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0B" w:rsidRPr="00A1600B" w:rsidRDefault="00A1600B" w:rsidP="00A16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600B">
        <w:rPr>
          <w:rFonts w:ascii="Times New Roman" w:eastAsia="Times New Roman" w:hAnsi="Times New Roman" w:cs="Times New Roman"/>
          <w:b/>
          <w:bCs/>
          <w:sz w:val="28"/>
          <w:szCs w:val="28"/>
        </w:rPr>
        <w:t>Особенности труда несовершеннолетних</w:t>
      </w:r>
    </w:p>
    <w:p w:rsidR="00A1600B" w:rsidRDefault="00A1600B" w:rsidP="00A160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600B" w:rsidRDefault="00A1600B" w:rsidP="00A160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1600B" w:rsidRPr="00A1600B" w:rsidRDefault="00A1600B" w:rsidP="00A16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600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общему правилу, предусмотренному </w:t>
      </w:r>
      <w:proofErr w:type="gramStart"/>
      <w:r w:rsidRPr="00A1600B"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proofErr w:type="gramEnd"/>
      <w:r w:rsidRPr="00A1600B">
        <w:rPr>
          <w:rFonts w:ascii="Times New Roman" w:eastAsia="Times New Roman" w:hAnsi="Times New Roman" w:cs="Times New Roman"/>
          <w:bCs/>
          <w:sz w:val="28"/>
          <w:szCs w:val="28"/>
        </w:rPr>
        <w:t xml:space="preserve">. 1 ст. 63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ТК РФ</w:t>
      </w:r>
      <w:r w:rsidRPr="00A1600B">
        <w:rPr>
          <w:rFonts w:ascii="Times New Roman" w:eastAsia="Times New Roman" w:hAnsi="Times New Roman" w:cs="Times New Roman"/>
          <w:bCs/>
          <w:sz w:val="28"/>
          <w:szCs w:val="28"/>
        </w:rPr>
        <w:t>, заключение трудового договора допускается с лицами, достигшими возраста шестнадцати лет, за исключением случаев предусмотренных ТК РФ, другими федеральным законами.</w:t>
      </w:r>
    </w:p>
    <w:p w:rsidR="00A1600B" w:rsidRPr="00A1600B" w:rsidRDefault="00A1600B" w:rsidP="00A16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600B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Законодательство предусматривает ряд случаев, когда привлечение несовершеннолетнего к работе недопустимо.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Так, согласно ст. 265 ТК РФ з</w:t>
      </w:r>
      <w:r w:rsidRPr="00A1600B">
        <w:rPr>
          <w:rFonts w:ascii="Times New Roman" w:eastAsia="Times New Roman" w:hAnsi="Times New Roman" w:cs="Times New Roman"/>
          <w:bCs/>
          <w:sz w:val="28"/>
          <w:szCs w:val="28"/>
        </w:rPr>
        <w:t>апрещается применение труда лиц в возрасте до восемнадцати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</w:t>
      </w:r>
      <w:proofErr w:type="gramEnd"/>
      <w:r w:rsidRPr="00A1600B">
        <w:rPr>
          <w:rFonts w:ascii="Times New Roman" w:eastAsia="Times New Roman" w:hAnsi="Times New Roman" w:cs="Times New Roman"/>
          <w:bCs/>
          <w:sz w:val="28"/>
          <w:szCs w:val="28"/>
        </w:rPr>
        <w:t xml:space="preserve"> токсическими препаратами, материалами эротического содержания).</w:t>
      </w:r>
    </w:p>
    <w:p w:rsidR="007240EE" w:rsidRDefault="007240EE" w:rsidP="007240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40EE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Полный перечень работ, на которых запрещается применение труда несовершеннолетних, утвержден Постановлением Правительства Российской Федерации от 25.02.2000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г. </w:t>
      </w:r>
      <w:r w:rsidRPr="007240EE">
        <w:rPr>
          <w:rFonts w:ascii="Times New Roman" w:eastAsia="Times New Roman" w:hAnsi="Times New Roman" w:cs="Times New Roman"/>
          <w:bCs/>
          <w:sz w:val="28"/>
          <w:szCs w:val="28"/>
        </w:rPr>
        <w:t>№163.</w:t>
      </w:r>
    </w:p>
    <w:p w:rsidR="00A1600B" w:rsidRPr="00A1600B" w:rsidRDefault="00A1600B" w:rsidP="00A16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600B">
        <w:rPr>
          <w:rFonts w:ascii="Times New Roman" w:eastAsia="Times New Roman" w:hAnsi="Times New Roman" w:cs="Times New Roman"/>
          <w:bCs/>
          <w:sz w:val="28"/>
          <w:szCs w:val="28"/>
        </w:rPr>
        <w:t>Несовершеннолетним предоставлены дополнительные гарантии в сфере охраны труда. Работодатель не вправе поручать работу несовершеннолетнему работнику в условиях испытательного срока, за пределами допустимых нагрузок при подъеме и перемещении тяжести вручную (утв</w:t>
      </w:r>
      <w:r w:rsidR="00536EC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A1600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Мини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стерства труда РФ от 07.04.1999 г. № </w:t>
      </w:r>
      <w:r w:rsidRPr="00A1600B">
        <w:rPr>
          <w:rFonts w:ascii="Times New Roman" w:eastAsia="Times New Roman" w:hAnsi="Times New Roman" w:cs="Times New Roman"/>
          <w:bCs/>
          <w:sz w:val="28"/>
          <w:szCs w:val="28"/>
        </w:rPr>
        <w:t>7), сверхурочно, в выходные и праздничные дни, в командировке, в ночное время (ст. 268 ТК РФ).</w:t>
      </w:r>
    </w:p>
    <w:p w:rsidR="00A1600B" w:rsidRPr="00A1600B" w:rsidRDefault="00A1600B" w:rsidP="00A16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600B">
        <w:rPr>
          <w:rFonts w:ascii="Times New Roman" w:eastAsia="Times New Roman" w:hAnsi="Times New Roman" w:cs="Times New Roman"/>
          <w:bCs/>
          <w:sz w:val="28"/>
          <w:szCs w:val="28"/>
        </w:rPr>
        <w:t>Работодатель вправе установить пониженные нормы выработки для несовершеннолетних (ст. 270 ТК РФ).</w:t>
      </w:r>
    </w:p>
    <w:p w:rsidR="00A1600B" w:rsidRDefault="00A1600B" w:rsidP="00A16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600B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Рабочее время несовершеннолетних работников подлежит сокращению по сравнению с нормальной продолжительностью рабочего времени.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Согласно ст. 94 ТК РФ п</w:t>
      </w:r>
      <w:r w:rsidRPr="00A1600B">
        <w:rPr>
          <w:rFonts w:ascii="Times New Roman" w:eastAsia="Times New Roman" w:hAnsi="Times New Roman" w:cs="Times New Roman"/>
          <w:bCs/>
          <w:sz w:val="28"/>
          <w:szCs w:val="28"/>
        </w:rPr>
        <w:t>родолжительность ежедневной работы (смены) не может превышать: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1600B" w:rsidRPr="00A1600B" w:rsidRDefault="00A1600B" w:rsidP="00A1600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600B">
        <w:rPr>
          <w:rFonts w:ascii="Times New Roman" w:eastAsia="Times New Roman" w:hAnsi="Times New Roman" w:cs="Times New Roman"/>
          <w:bCs/>
          <w:sz w:val="28"/>
          <w:szCs w:val="28"/>
        </w:rPr>
        <w:t>для работников (включая лиц, получающих общее образование или среднее профессиональное образование и работающих в период каникул) в возрасте от четырнадцати до пятнадцати лет - 4 часа, в возрасте от пятнадцати до шестнадцати лет - 5 часов, в возрасте от шестнадцати до восемнадцати лет - 7 часов;</w:t>
      </w:r>
    </w:p>
    <w:p w:rsidR="00A1600B" w:rsidRPr="007240EE" w:rsidRDefault="00A1600B" w:rsidP="007240E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600B">
        <w:rPr>
          <w:rFonts w:ascii="Times New Roman" w:eastAsia="Times New Roman" w:hAnsi="Times New Roman" w:cs="Times New Roman"/>
          <w:bCs/>
          <w:sz w:val="28"/>
          <w:szCs w:val="28"/>
        </w:rPr>
        <w:t>для лиц, получающих общее образование или среднее профессиональное образование и совмещающих в течение учебного года получение образования с работой, в возрасте от четырнадцати до шестнадцати лет - 2,5 часа, в возрасте от шестнадцати до восемнадцати лет - 4 часа.</w:t>
      </w:r>
    </w:p>
    <w:p w:rsidR="00A1600B" w:rsidRPr="00A1600B" w:rsidRDefault="00A1600B" w:rsidP="00A16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600B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Законом установлено право несовершеннолетнего на ежегодный оплачиваемый отпуск продолжительностью 31 календарный день (ст. 267 ТК РФ). Важно знать, что работодатель обязан предоставить </w:t>
      </w:r>
      <w:r w:rsidRPr="00A1600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несовершеннолетнему ежегодный оплачиваемый отпуск до истечения 6 месяцев непрерывной работы (</w:t>
      </w:r>
      <w:proofErr w:type="gramStart"/>
      <w:r w:rsidRPr="00A1600B"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proofErr w:type="gramEnd"/>
      <w:r w:rsidRPr="00A1600B">
        <w:rPr>
          <w:rFonts w:ascii="Times New Roman" w:eastAsia="Times New Roman" w:hAnsi="Times New Roman" w:cs="Times New Roman"/>
          <w:bCs/>
          <w:sz w:val="28"/>
          <w:szCs w:val="28"/>
        </w:rPr>
        <w:t>. 3 ст. 122 ТК РФ). Запрещено вызывать несовершеннолетнего работника из отпуска, а также заменять отпуск денежной компенсацией (</w:t>
      </w:r>
      <w:proofErr w:type="gramStart"/>
      <w:r w:rsidRPr="00A1600B">
        <w:rPr>
          <w:rFonts w:ascii="Times New Roman" w:eastAsia="Times New Roman" w:hAnsi="Times New Roman" w:cs="Times New Roman"/>
          <w:bCs/>
          <w:sz w:val="28"/>
          <w:szCs w:val="28"/>
        </w:rPr>
        <w:t>ч</w:t>
      </w:r>
      <w:proofErr w:type="gramEnd"/>
      <w:r w:rsidRPr="00A1600B">
        <w:rPr>
          <w:rFonts w:ascii="Times New Roman" w:eastAsia="Times New Roman" w:hAnsi="Times New Roman" w:cs="Times New Roman"/>
          <w:bCs/>
          <w:sz w:val="28"/>
          <w:szCs w:val="28"/>
        </w:rPr>
        <w:t>. 4 ст. 124, ч. 3 ст. 126 ТК РФ).</w:t>
      </w:r>
    </w:p>
    <w:p w:rsidR="00A1600B" w:rsidRDefault="00A1600B" w:rsidP="00A16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600B">
        <w:rPr>
          <w:rFonts w:ascii="Times New Roman" w:eastAsia="Times New Roman" w:hAnsi="Times New Roman" w:cs="Times New Roman"/>
          <w:bCs/>
          <w:sz w:val="28"/>
          <w:szCs w:val="28"/>
        </w:rPr>
        <w:t>Работодатель обязан направить и оплатить прохождение несовершеннолетними работниками обязательных предварительных и периодических ежегодных медицинских осмотров (ст. 69, 266 ТК РФ).</w:t>
      </w:r>
    </w:p>
    <w:p w:rsidR="007240EE" w:rsidRPr="00A1600B" w:rsidRDefault="007240EE" w:rsidP="00A160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40EE">
        <w:rPr>
          <w:rFonts w:ascii="Times New Roman" w:eastAsia="Times New Roman" w:hAnsi="Times New Roman" w:cs="Times New Roman"/>
          <w:bCs/>
          <w:sz w:val="28"/>
          <w:szCs w:val="28"/>
        </w:rPr>
        <w:t>В соответствии с требованиями ст. 269 ТК РФ расторжение трудового договора с работниками в возрасте до 18 лет по инициативе работодателя помимо соблюдения общего порядка, установленного ст. 81 ТК РФ, допускается только с согласия соответствующей государственной инспекции труда и комиссии по дела несовершеннолетних и защите их прав.</w:t>
      </w:r>
    </w:p>
    <w:p w:rsidR="00A1600B" w:rsidRDefault="00A1600B" w:rsidP="00A16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600B" w:rsidRDefault="00A1600B" w:rsidP="005C0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4AC" w:rsidRPr="00EA30A2" w:rsidRDefault="005C04AC" w:rsidP="005C0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0A2">
        <w:rPr>
          <w:rFonts w:ascii="Times New Roman" w:hAnsi="Times New Roman" w:cs="Times New Roman"/>
          <w:sz w:val="28"/>
          <w:szCs w:val="28"/>
        </w:rPr>
        <w:t>Информация подготовлена прокуратурой Александровского района</w:t>
      </w:r>
    </w:p>
    <w:p w:rsidR="008646EE" w:rsidRPr="002F6817" w:rsidRDefault="008646EE" w:rsidP="002F68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46EE" w:rsidRPr="002F6817" w:rsidSect="00564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232DB"/>
    <w:multiLevelType w:val="hybridMultilevel"/>
    <w:tmpl w:val="7602B092"/>
    <w:lvl w:ilvl="0" w:tplc="F0DE19D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057FE5"/>
    <w:multiLevelType w:val="hybridMultilevel"/>
    <w:tmpl w:val="A07410A8"/>
    <w:lvl w:ilvl="0" w:tplc="F0DE19DA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C9338B8"/>
    <w:multiLevelType w:val="hybridMultilevel"/>
    <w:tmpl w:val="444EDD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8646EE"/>
    <w:rsid w:val="002F0B8E"/>
    <w:rsid w:val="002F6817"/>
    <w:rsid w:val="00515937"/>
    <w:rsid w:val="00536ECB"/>
    <w:rsid w:val="005647D5"/>
    <w:rsid w:val="005C04AC"/>
    <w:rsid w:val="007240EE"/>
    <w:rsid w:val="008646EE"/>
    <w:rsid w:val="00873B27"/>
    <w:rsid w:val="008F7F2F"/>
    <w:rsid w:val="00920F70"/>
    <w:rsid w:val="00A1600B"/>
    <w:rsid w:val="00E27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8646EE"/>
  </w:style>
  <w:style w:type="character" w:customStyle="1" w:styleId="feeds-pagenavigationtooltip">
    <w:name w:val="feeds-page__navigation_tooltip"/>
    <w:basedOn w:val="a0"/>
    <w:rsid w:val="008646EE"/>
  </w:style>
  <w:style w:type="paragraph" w:styleId="a3">
    <w:name w:val="Normal (Web)"/>
    <w:basedOn w:val="a"/>
    <w:uiPriority w:val="99"/>
    <w:semiHidden/>
    <w:unhideWhenUsed/>
    <w:rsid w:val="0086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646E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46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4947">
          <w:marLeft w:val="0"/>
          <w:marRight w:val="0"/>
          <w:marTop w:val="0"/>
          <w:marBottom w:val="1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232">
          <w:marLeft w:val="0"/>
          <w:marRight w:val="10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3593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9524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3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03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00792">
          <w:marLeft w:val="0"/>
          <w:marRight w:val="0"/>
          <w:marTop w:val="0"/>
          <w:marBottom w:val="1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237">
          <w:marLeft w:val="0"/>
          <w:marRight w:val="10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1287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2811">
              <w:marLeft w:val="0"/>
              <w:marRight w:val="0"/>
              <w:marTop w:val="0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0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6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298">
          <w:marLeft w:val="0"/>
          <w:marRight w:val="0"/>
          <w:marTop w:val="0"/>
          <w:marBottom w:val="1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5076">
          <w:marLeft w:val="0"/>
          <w:marRight w:val="9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5939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71575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43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414">
          <w:marLeft w:val="0"/>
          <w:marRight w:val="0"/>
          <w:marTop w:val="0"/>
          <w:marBottom w:val="1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067">
          <w:marLeft w:val="0"/>
          <w:marRight w:val="92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2856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0221">
              <w:marLeft w:val="0"/>
              <w:marRight w:val="0"/>
              <w:marTop w:val="0"/>
              <w:marBottom w:val="1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3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69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1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44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0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4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2021-10-12T08:27:00Z</dcterms:created>
  <dcterms:modified xsi:type="dcterms:W3CDTF">2021-10-12T09:08:00Z</dcterms:modified>
</cp:coreProperties>
</file>