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AC" w:rsidRPr="00B529CD" w:rsidRDefault="009E09AC" w:rsidP="003C579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529CD">
        <w:rPr>
          <w:rFonts w:ascii="Times New Roman" w:hAnsi="Times New Roman" w:cs="Times New Roman"/>
          <w:b w:val="0"/>
          <w:sz w:val="28"/>
          <w:szCs w:val="28"/>
        </w:rPr>
        <w:t>Сводный отчет</w:t>
      </w:r>
    </w:p>
    <w:p w:rsidR="009E09AC" w:rsidRPr="00B529CD" w:rsidRDefault="009E09AC" w:rsidP="003C579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529CD">
        <w:rPr>
          <w:rFonts w:ascii="Times New Roman" w:hAnsi="Times New Roman" w:cs="Times New Roman"/>
          <w:b w:val="0"/>
          <w:sz w:val="28"/>
          <w:szCs w:val="28"/>
        </w:rPr>
        <w:t>об оценке регулирующего воздействия</w:t>
      </w:r>
    </w:p>
    <w:p w:rsidR="009E09AC" w:rsidRPr="00B529CD" w:rsidRDefault="009E09AC" w:rsidP="003C579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экономического анализа, прогнозирования, развития потребительского рынка и предпринимательства администрации Александровского района</w:t>
      </w:r>
    </w:p>
    <w:p w:rsidR="009E09AC" w:rsidRPr="00B529CD" w:rsidRDefault="009E09AC" w:rsidP="003C579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0790" w:rsidRPr="001B6FC4" w:rsidRDefault="009E09AC" w:rsidP="00770790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1. Наименование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E09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Александровского района </w:t>
      </w:r>
      <w:r w:rsidR="00770790" w:rsidRPr="00F0423C">
        <w:rPr>
          <w:rFonts w:ascii="Times New Roman" w:hAnsi="Times New Roman" w:cs="Times New Roman"/>
          <w:sz w:val="28"/>
          <w:szCs w:val="28"/>
        </w:rPr>
        <w:t>«</w:t>
      </w:r>
      <w:r w:rsidR="00770790" w:rsidRPr="001B6FC4">
        <w:rPr>
          <w:rFonts w:ascii="Times New Roman" w:hAnsi="Times New Roman" w:cs="Times New Roman"/>
          <w:sz w:val="28"/>
          <w:szCs w:val="28"/>
        </w:rPr>
        <w:t>О проведении  открытых аукционов  по продаже права на размещение нестационарных торговых объектов расположенных на территории Александровск</w:t>
      </w:r>
      <w:r w:rsidR="00770790">
        <w:rPr>
          <w:rFonts w:ascii="Times New Roman" w:hAnsi="Times New Roman" w:cs="Times New Roman"/>
          <w:sz w:val="28"/>
          <w:szCs w:val="28"/>
        </w:rPr>
        <w:t>ого района Оренбургской области  от 28.05.2021г. № 446-п»</w:t>
      </w:r>
    </w:p>
    <w:p w:rsidR="003C5792" w:rsidRPr="001D22C9" w:rsidRDefault="003C5792" w:rsidP="001D22C9">
      <w:pPr>
        <w:rPr>
          <w:rFonts w:ascii="Times New Roman" w:hAnsi="Times New Roman" w:cs="Times New Roman"/>
          <w:sz w:val="28"/>
          <w:szCs w:val="28"/>
        </w:rPr>
      </w:pPr>
    </w:p>
    <w:p w:rsidR="009E09AC" w:rsidRPr="00B529CD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2. Цель (основания) для принятия нормативного правового акта:</w:t>
      </w:r>
    </w:p>
    <w:p w:rsidR="00770790" w:rsidRPr="001B6FC4" w:rsidRDefault="00770790" w:rsidP="00770790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F0423C">
        <w:rPr>
          <w:rFonts w:ascii="Times New Roman" w:hAnsi="Times New Roman" w:cs="Times New Roman"/>
          <w:sz w:val="28"/>
          <w:szCs w:val="28"/>
        </w:rPr>
        <w:t>«</w:t>
      </w:r>
      <w:r w:rsidRPr="001B6FC4">
        <w:rPr>
          <w:rFonts w:ascii="Times New Roman" w:hAnsi="Times New Roman" w:cs="Times New Roman"/>
          <w:sz w:val="28"/>
          <w:szCs w:val="28"/>
        </w:rPr>
        <w:t>О проведении  открытых аукционов  по продаже права на размещение нестационарных торговых объектов расположенных на территории Александровск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  от 28.05.2021г. № 446-п»</w:t>
      </w:r>
    </w:p>
    <w:p w:rsidR="003C5792" w:rsidRPr="00B529CD" w:rsidRDefault="003C5792" w:rsidP="003C579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09AC" w:rsidRPr="00B529CD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3. Срок проведения публичных консультаций:</w:t>
      </w:r>
    </w:p>
    <w:p w:rsidR="009E09AC" w:rsidRPr="00B529CD" w:rsidRDefault="009E09AC" w:rsidP="009E09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начало        «</w:t>
      </w:r>
      <w:r w:rsidR="001D22C9">
        <w:rPr>
          <w:rFonts w:ascii="Times New Roman" w:hAnsi="Times New Roman" w:cs="Times New Roman"/>
          <w:sz w:val="28"/>
          <w:szCs w:val="28"/>
        </w:rPr>
        <w:t>14</w:t>
      </w:r>
      <w:r w:rsidRPr="00B529CD">
        <w:rPr>
          <w:rFonts w:ascii="Times New Roman" w:hAnsi="Times New Roman" w:cs="Times New Roman"/>
          <w:sz w:val="28"/>
          <w:szCs w:val="28"/>
        </w:rPr>
        <w:t xml:space="preserve">» </w:t>
      </w:r>
      <w:r w:rsidR="00770790">
        <w:rPr>
          <w:rFonts w:ascii="Times New Roman" w:hAnsi="Times New Roman" w:cs="Times New Roman"/>
          <w:sz w:val="28"/>
          <w:szCs w:val="28"/>
        </w:rPr>
        <w:t>мая</w:t>
      </w:r>
      <w:r w:rsidR="00A12483">
        <w:rPr>
          <w:rFonts w:ascii="Times New Roman" w:hAnsi="Times New Roman" w:cs="Times New Roman"/>
          <w:sz w:val="28"/>
          <w:szCs w:val="28"/>
        </w:rPr>
        <w:t xml:space="preserve"> 20</w:t>
      </w:r>
      <w:r w:rsidR="00770790">
        <w:rPr>
          <w:rFonts w:ascii="Times New Roman" w:hAnsi="Times New Roman" w:cs="Times New Roman"/>
          <w:sz w:val="28"/>
          <w:szCs w:val="28"/>
        </w:rPr>
        <w:t>21</w:t>
      </w:r>
      <w:r w:rsidRPr="00B529CD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9E09AC" w:rsidRDefault="00A12483" w:rsidP="009E09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 «</w:t>
      </w:r>
      <w:r w:rsidR="001D22C9">
        <w:rPr>
          <w:rFonts w:ascii="Times New Roman" w:hAnsi="Times New Roman" w:cs="Times New Roman"/>
          <w:sz w:val="28"/>
          <w:szCs w:val="28"/>
        </w:rPr>
        <w:t>28</w:t>
      </w:r>
      <w:r w:rsidR="009E09AC" w:rsidRPr="00B529CD">
        <w:rPr>
          <w:rFonts w:ascii="Times New Roman" w:hAnsi="Times New Roman" w:cs="Times New Roman"/>
          <w:sz w:val="28"/>
          <w:szCs w:val="28"/>
        </w:rPr>
        <w:t xml:space="preserve">» </w:t>
      </w:r>
      <w:r w:rsidR="00770790">
        <w:rPr>
          <w:rFonts w:ascii="Times New Roman" w:hAnsi="Times New Roman" w:cs="Times New Roman"/>
          <w:sz w:val="28"/>
          <w:szCs w:val="28"/>
        </w:rPr>
        <w:t>мая</w:t>
      </w:r>
      <w:r w:rsidR="009E09AC">
        <w:rPr>
          <w:rFonts w:ascii="Times New Roman" w:hAnsi="Times New Roman" w:cs="Times New Roman"/>
          <w:sz w:val="28"/>
          <w:szCs w:val="28"/>
        </w:rPr>
        <w:t xml:space="preserve"> </w:t>
      </w:r>
      <w:r w:rsidR="009E09AC" w:rsidRPr="00B529CD">
        <w:rPr>
          <w:rFonts w:ascii="Times New Roman" w:hAnsi="Times New Roman" w:cs="Times New Roman"/>
          <w:sz w:val="28"/>
          <w:szCs w:val="28"/>
        </w:rPr>
        <w:t>20</w:t>
      </w:r>
      <w:r w:rsidR="00770790">
        <w:rPr>
          <w:rFonts w:ascii="Times New Roman" w:hAnsi="Times New Roman" w:cs="Times New Roman"/>
          <w:sz w:val="28"/>
          <w:szCs w:val="28"/>
        </w:rPr>
        <w:t>21</w:t>
      </w:r>
      <w:r w:rsidR="009E09AC" w:rsidRPr="00B529CD">
        <w:rPr>
          <w:rFonts w:ascii="Times New Roman" w:hAnsi="Times New Roman" w:cs="Times New Roman"/>
          <w:sz w:val="28"/>
          <w:szCs w:val="28"/>
        </w:rPr>
        <w:t>г.</w:t>
      </w:r>
    </w:p>
    <w:p w:rsidR="003C5792" w:rsidRPr="00B529CD" w:rsidRDefault="003C5792" w:rsidP="009E09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E09AC" w:rsidRPr="00B529CD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4. Сведения о проведенных публичных консультациях проекта акта: </w:t>
      </w:r>
    </w:p>
    <w:p w:rsidR="009E09AC" w:rsidRPr="00B529CD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29CD">
        <w:rPr>
          <w:rFonts w:ascii="Times New Roman" w:hAnsi="Times New Roman" w:cs="Times New Roman"/>
          <w:sz w:val="28"/>
          <w:szCs w:val="28"/>
        </w:rPr>
        <w:t>.</w:t>
      </w:r>
    </w:p>
    <w:p w:rsidR="009E09AC" w:rsidRPr="00B529CD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4.2. Поступившие замечания и предложения: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2406"/>
        <w:gridCol w:w="2408"/>
        <w:gridCol w:w="2006"/>
        <w:gridCol w:w="2006"/>
      </w:tblGrid>
      <w:tr w:rsidR="009E09AC" w:rsidRPr="00B529CD" w:rsidTr="009E09AC">
        <w:trPr>
          <w:jc w:val="center"/>
        </w:trPr>
        <w:tc>
          <w:tcPr>
            <w:tcW w:w="389" w:type="pct"/>
            <w:vAlign w:val="center"/>
          </w:tcPr>
          <w:p w:rsidR="009E09AC" w:rsidRPr="00B529CD" w:rsidRDefault="009E09AC" w:rsidP="006F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09AC" w:rsidRPr="00B529CD" w:rsidRDefault="009E09AC" w:rsidP="006F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257" w:type="pct"/>
            <w:vAlign w:val="center"/>
          </w:tcPr>
          <w:p w:rsidR="009E09AC" w:rsidRPr="00B529CD" w:rsidRDefault="009E09AC" w:rsidP="009E09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Организация, представившая замечания и предложения</w:t>
            </w:r>
          </w:p>
        </w:tc>
        <w:tc>
          <w:tcPr>
            <w:tcW w:w="1258" w:type="pct"/>
            <w:vAlign w:val="center"/>
          </w:tcPr>
          <w:p w:rsidR="009E09AC" w:rsidRPr="00B529CD" w:rsidRDefault="009E09AC" w:rsidP="006F15E9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/>
              <w:jc w:val="center"/>
              <w:rPr>
                <w:szCs w:val="28"/>
                <w:lang w:eastAsia="en-US"/>
              </w:rPr>
            </w:pPr>
            <w:r w:rsidRPr="00B529CD">
              <w:rPr>
                <w:szCs w:val="28"/>
              </w:rPr>
              <w:t>Поступившие замечания и предложения</w:t>
            </w:r>
          </w:p>
        </w:tc>
        <w:tc>
          <w:tcPr>
            <w:tcW w:w="1048" w:type="pct"/>
            <w:vAlign w:val="center"/>
          </w:tcPr>
          <w:p w:rsidR="009E09AC" w:rsidRPr="00B529CD" w:rsidRDefault="009E09AC" w:rsidP="009E09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048" w:type="pct"/>
            <w:vAlign w:val="center"/>
          </w:tcPr>
          <w:p w:rsidR="009E09AC" w:rsidRPr="00B529CD" w:rsidRDefault="009E09AC" w:rsidP="009E09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9E09AC" w:rsidRPr="00B529CD" w:rsidTr="009E09AC">
        <w:trPr>
          <w:jc w:val="center"/>
        </w:trPr>
        <w:tc>
          <w:tcPr>
            <w:tcW w:w="389" w:type="pct"/>
          </w:tcPr>
          <w:p w:rsidR="009E09AC" w:rsidRPr="00B529CD" w:rsidRDefault="003C5792" w:rsidP="003C5792">
            <w:pPr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7" w:type="pct"/>
          </w:tcPr>
          <w:p w:rsidR="009E09AC" w:rsidRPr="00B529CD" w:rsidRDefault="009E09AC" w:rsidP="006F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pct"/>
          </w:tcPr>
          <w:p w:rsidR="009E09AC" w:rsidRPr="00B529CD" w:rsidRDefault="009E09AC" w:rsidP="006F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pct"/>
          </w:tcPr>
          <w:p w:rsidR="009E09AC" w:rsidRPr="00B529CD" w:rsidRDefault="009E09AC" w:rsidP="006F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pct"/>
          </w:tcPr>
          <w:p w:rsidR="009E09AC" w:rsidRPr="00B529CD" w:rsidRDefault="009E09AC" w:rsidP="006F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C5792" w:rsidRDefault="003C5792" w:rsidP="004B52DF">
      <w:pPr>
        <w:rPr>
          <w:rFonts w:ascii="Times New Roman" w:hAnsi="Times New Roman" w:cs="Times New Roman"/>
          <w:sz w:val="28"/>
          <w:szCs w:val="28"/>
        </w:rPr>
      </w:pPr>
    </w:p>
    <w:p w:rsidR="004B52DF" w:rsidRDefault="009E09AC" w:rsidP="004B52DF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5. Решение, принятое по результатам публичных консультаций </w:t>
      </w:r>
    </w:p>
    <w:p w:rsidR="009E09AC" w:rsidRDefault="004B52DF" w:rsidP="004B5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по итогам публичных консультаций </w:t>
      </w:r>
      <w:r w:rsidR="003C5792">
        <w:rPr>
          <w:rFonts w:ascii="Times New Roman" w:hAnsi="Times New Roman" w:cs="Times New Roman"/>
          <w:sz w:val="28"/>
          <w:szCs w:val="28"/>
        </w:rPr>
        <w:t>замечаний и предложений прошу принять проект постановления к рассмотрению в первоначальном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792" w:rsidRPr="00B529CD" w:rsidRDefault="003C5792" w:rsidP="004B52DF">
      <w:pPr>
        <w:rPr>
          <w:rFonts w:ascii="Times New Roman" w:hAnsi="Times New Roman" w:cs="Times New Roman"/>
          <w:sz w:val="28"/>
          <w:szCs w:val="28"/>
        </w:rPr>
      </w:pPr>
    </w:p>
    <w:p w:rsidR="009E09AC" w:rsidRPr="009E09AC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6.</w:t>
      </w:r>
      <w:r w:rsidR="00A12483">
        <w:rPr>
          <w:rFonts w:ascii="Times New Roman" w:hAnsi="Times New Roman" w:cs="Times New Roman"/>
          <w:sz w:val="28"/>
          <w:szCs w:val="28"/>
        </w:rPr>
        <w:t xml:space="preserve"> </w:t>
      </w:r>
      <w:r w:rsidRPr="00B529CD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A1248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экономического анализа, прогнозирования, развития потребительского рынка и пр</w:t>
      </w:r>
      <w:r w:rsidR="00A12483">
        <w:rPr>
          <w:rFonts w:ascii="Times New Roman" w:hAnsi="Times New Roman" w:cs="Times New Roman"/>
          <w:sz w:val="28"/>
          <w:szCs w:val="28"/>
        </w:rPr>
        <w:t>едпринимательства Дубоносова И.А.</w:t>
      </w:r>
      <w:r>
        <w:rPr>
          <w:rFonts w:ascii="Times New Roman" w:hAnsi="Times New Roman" w:cs="Times New Roman"/>
          <w:sz w:val="28"/>
          <w:szCs w:val="28"/>
        </w:rPr>
        <w:t xml:space="preserve">, тел.: (35359)21743, </w:t>
      </w:r>
      <w:proofErr w:type="spellStart"/>
      <w:r w:rsidR="00A12483"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 w:rsidRPr="009E09A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E0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9E0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E09AC" w:rsidRPr="00B529CD" w:rsidRDefault="009E09AC" w:rsidP="009E09A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sectPr w:rsidR="009E09AC" w:rsidRPr="00B529CD" w:rsidSect="0027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9AC"/>
    <w:rsid w:val="001D22C9"/>
    <w:rsid w:val="0025304A"/>
    <w:rsid w:val="00270165"/>
    <w:rsid w:val="003C5792"/>
    <w:rsid w:val="004B52DF"/>
    <w:rsid w:val="00770790"/>
    <w:rsid w:val="0083637C"/>
    <w:rsid w:val="009E09AC"/>
    <w:rsid w:val="00A12483"/>
    <w:rsid w:val="00E30628"/>
    <w:rsid w:val="00F20EAD"/>
    <w:rsid w:val="00F7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09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9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09AC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noProof/>
      <w:sz w:val="28"/>
    </w:rPr>
  </w:style>
  <w:style w:type="paragraph" w:styleId="a4">
    <w:name w:val="Normal (Web)"/>
    <w:basedOn w:val="a"/>
    <w:uiPriority w:val="99"/>
    <w:unhideWhenUsed/>
    <w:rsid w:val="001D22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Specialist2</cp:lastModifiedBy>
  <cp:revision>6</cp:revision>
  <cp:lastPrinted>2016-12-22T03:55:00Z</cp:lastPrinted>
  <dcterms:created xsi:type="dcterms:W3CDTF">2016-12-22T03:28:00Z</dcterms:created>
  <dcterms:modified xsi:type="dcterms:W3CDTF">2021-06-03T12:05:00Z</dcterms:modified>
</cp:coreProperties>
</file>