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03" w:rsidRDefault="000A2003" w:rsidP="000A2003">
      <w:pPr>
        <w:autoSpaceDE w:val="0"/>
        <w:jc w:val="right"/>
      </w:pPr>
      <w:r>
        <w:t xml:space="preserve">Приложение </w:t>
      </w:r>
    </w:p>
    <w:p w:rsidR="000A2003" w:rsidRDefault="000A2003" w:rsidP="000A2003">
      <w:pPr>
        <w:autoSpaceDE w:val="0"/>
        <w:jc w:val="right"/>
      </w:pPr>
      <w:r>
        <w:t xml:space="preserve">к приказу Учреждения </w:t>
      </w:r>
    </w:p>
    <w:p w:rsidR="000A2003" w:rsidRDefault="000A2003" w:rsidP="000A2003">
      <w:pPr>
        <w:snapToGrid w:val="0"/>
        <w:jc w:val="right"/>
        <w:rPr>
          <w:u w:val="single"/>
        </w:rPr>
      </w:pPr>
      <w:r>
        <w:t>от ___________ № _____</w:t>
      </w:r>
    </w:p>
    <w:p w:rsidR="000A2003" w:rsidRDefault="000A2003" w:rsidP="000A2003">
      <w:pPr>
        <w:jc w:val="right"/>
        <w:rPr>
          <w:b/>
          <w:color w:val="000000" w:themeColor="text1"/>
          <w:sz w:val="32"/>
          <w:szCs w:val="32"/>
        </w:rPr>
      </w:pPr>
    </w:p>
    <w:p w:rsidR="0024164B" w:rsidRPr="000B72A0" w:rsidRDefault="000B72A0" w:rsidP="000B72A0">
      <w:pPr>
        <w:rPr>
          <w:b/>
          <w:color w:val="000000" w:themeColor="text1"/>
          <w:sz w:val="32"/>
          <w:szCs w:val="32"/>
        </w:rPr>
      </w:pPr>
      <w:r w:rsidRPr="000B72A0">
        <w:rPr>
          <w:b/>
          <w:color w:val="000000" w:themeColor="text1"/>
          <w:sz w:val="32"/>
          <w:szCs w:val="32"/>
        </w:rPr>
        <w:t>Положение о порядке уведомления руководителя о фактах обращения в целях склонения к совершению коррупционных правонарушений</w:t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1.1. 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="000B72A0">
        <w:rPr>
          <w:color w:val="000000" w:themeColor="text1"/>
        </w:rPr>
        <w:t xml:space="preserve"> </w:t>
      </w:r>
      <w:r w:rsidR="00221B23">
        <w:rPr>
          <w:i/>
          <w:color w:val="000000" w:themeColor="text1"/>
        </w:rPr>
        <w:t>(наименование муниципального</w:t>
      </w:r>
      <w:r w:rsidRPr="00A42444">
        <w:rPr>
          <w:i/>
          <w:color w:val="000000" w:themeColor="text1"/>
        </w:rPr>
        <w:t xml:space="preserve"> учреждения</w:t>
      </w:r>
      <w:r w:rsidR="00221B23">
        <w:rPr>
          <w:i/>
          <w:color w:val="000000" w:themeColor="text1"/>
        </w:rPr>
        <w:t>, предприятия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</w:t>
      </w:r>
      <w:proofErr w:type="gramStart"/>
      <w:r w:rsidRPr="00953161">
        <w:rPr>
          <w:i/>
          <w:color w:val="000000" w:themeColor="text1"/>
        </w:rPr>
        <w:t>,</w:t>
      </w:r>
      <w:r w:rsidRPr="00A42444">
        <w:rPr>
          <w:color w:val="000000" w:themeColor="text1"/>
        </w:rPr>
        <w:t>о</w:t>
      </w:r>
      <w:proofErr w:type="gramEnd"/>
      <w:r w:rsidRPr="00A42444">
        <w:rPr>
          <w:color w:val="000000" w:themeColor="text1"/>
        </w:rPr>
        <w:t xml:space="preserve">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совершению коррупционных правонарушений</w:t>
      </w:r>
      <w:proofErr w:type="gramStart"/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2A0" w:rsidRDefault="0011191B" w:rsidP="000B72A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0B72A0" w:rsidRDefault="000B72A0" w:rsidP="000B72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- </w:t>
      </w:r>
      <w:r w:rsidR="006C2B7A" w:rsidRPr="00953161">
        <w:rPr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="006C2B7A" w:rsidRPr="00953161">
          <w:rPr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0B72A0" w:rsidRDefault="000B72A0" w:rsidP="000B72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2B7A" w:rsidRPr="00953161">
        <w:rPr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0B72A0" w:rsidRDefault="000B72A0" w:rsidP="000B72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6C2B7A" w:rsidRPr="00953161">
        <w:rPr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0B72A0" w:rsidRDefault="000B72A0" w:rsidP="000B72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2B7A" w:rsidRPr="00953161">
        <w:rPr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0B72A0" w:rsidRDefault="000B72A0" w:rsidP="000B72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2B7A" w:rsidRPr="00953161">
        <w:rPr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0B72A0" w:rsidRDefault="000B72A0" w:rsidP="000B72A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 xml:space="preserve">- </w:t>
      </w:r>
      <w:r w:rsidR="006C2B7A" w:rsidRPr="00953161">
        <w:rPr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0B72A0" w:rsidRDefault="000B72A0" w:rsidP="000B72A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- </w:t>
      </w:r>
      <w:r w:rsidR="007F7136"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="007F7136" w:rsidRPr="00953161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="007F7136" w:rsidRPr="00953161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565AB7" w:rsidRPr="00953161" w:rsidRDefault="000B72A0" w:rsidP="000B72A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- </w:t>
      </w:r>
      <w:r w:rsidR="007F7136"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0B72A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proofErr w:type="gramEnd"/>
    </w:p>
    <w:p w:rsidR="001C3107" w:rsidRPr="00953161" w:rsidRDefault="00C7461A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proofErr w:type="gramStart"/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C7461A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proofErr w:type="gramStart"/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Учреждения</w:t>
      </w:r>
      <w:r w:rsidR="000B72A0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0B72A0" w:rsidRDefault="00F03A55" w:rsidP="000B7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0B72A0" w:rsidRDefault="000B72A0" w:rsidP="000B7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- 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0B72A0" w:rsidP="000B7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- 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lastRenderedPageBreak/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A2003"/>
    <w:rsid w:val="000B72A0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25A68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8D2AB3"/>
    <w:rsid w:val="009047B0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7461A"/>
    <w:rsid w:val="00C841CB"/>
    <w:rsid w:val="00CA38AA"/>
    <w:rsid w:val="00CA5051"/>
    <w:rsid w:val="00CA7E78"/>
    <w:rsid w:val="00CE5FC0"/>
    <w:rsid w:val="00D65059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262B6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Urist2</cp:lastModifiedBy>
  <cp:revision>7</cp:revision>
  <cp:lastPrinted>2020-09-25T10:12:00Z</cp:lastPrinted>
  <dcterms:created xsi:type="dcterms:W3CDTF">2022-05-16T10:09:00Z</dcterms:created>
  <dcterms:modified xsi:type="dcterms:W3CDTF">2022-11-25T09:46:00Z</dcterms:modified>
</cp:coreProperties>
</file>