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54" w:rsidRPr="00AD7802" w:rsidRDefault="00AF7954" w:rsidP="00AF7954">
      <w:pPr>
        <w:spacing w:after="0" w:line="240" w:lineRule="auto"/>
        <w:ind w:firstLine="567"/>
        <w:jc w:val="center"/>
        <w:rPr>
          <w:rFonts w:ascii="Times New Roman" w:hAnsi="Times New Roman" w:cs="Times New Roman"/>
          <w:b/>
          <w:sz w:val="28"/>
          <w:szCs w:val="24"/>
        </w:rPr>
      </w:pPr>
      <w:r w:rsidRPr="00AD7802">
        <w:rPr>
          <w:rFonts w:ascii="Times New Roman" w:hAnsi="Times New Roman" w:cs="Times New Roman"/>
          <w:b/>
          <w:sz w:val="28"/>
          <w:szCs w:val="24"/>
        </w:rPr>
        <w:t>Заключение</w:t>
      </w:r>
    </w:p>
    <w:p w:rsidR="00D5558C" w:rsidRDefault="00AF7954" w:rsidP="00AF7954">
      <w:pPr>
        <w:pStyle w:val="210"/>
        <w:overflowPunct/>
        <w:autoSpaceDE/>
        <w:autoSpaceDN w:val="0"/>
        <w:rPr>
          <w:szCs w:val="24"/>
        </w:rPr>
      </w:pPr>
      <w:r w:rsidRPr="00AD7802">
        <w:rPr>
          <w:szCs w:val="24"/>
        </w:rPr>
        <w:t xml:space="preserve">по результатам </w:t>
      </w:r>
      <w:r w:rsidR="00D5558C">
        <w:rPr>
          <w:szCs w:val="24"/>
        </w:rPr>
        <w:t xml:space="preserve">проведения </w:t>
      </w:r>
      <w:r w:rsidRPr="00AD7802">
        <w:rPr>
          <w:szCs w:val="24"/>
        </w:rPr>
        <w:t>внешней проверки годового отчета об исполнении  бюджета муниципального образова</w:t>
      </w:r>
      <w:r w:rsidR="00314AAB">
        <w:rPr>
          <w:szCs w:val="24"/>
        </w:rPr>
        <w:t xml:space="preserve">ния Александровский район </w:t>
      </w:r>
      <w:r w:rsidR="00D5558C">
        <w:rPr>
          <w:szCs w:val="24"/>
        </w:rPr>
        <w:t xml:space="preserve">Оренбургской области </w:t>
      </w:r>
    </w:p>
    <w:p w:rsidR="00AF7954" w:rsidRDefault="00314AAB" w:rsidP="00AF7954">
      <w:pPr>
        <w:pStyle w:val="210"/>
        <w:overflowPunct/>
        <w:autoSpaceDE/>
        <w:autoSpaceDN w:val="0"/>
        <w:rPr>
          <w:szCs w:val="24"/>
        </w:rPr>
      </w:pPr>
      <w:r>
        <w:rPr>
          <w:szCs w:val="24"/>
        </w:rPr>
        <w:t>за 202</w:t>
      </w:r>
      <w:r w:rsidR="00880E13">
        <w:rPr>
          <w:szCs w:val="24"/>
        </w:rPr>
        <w:t>1</w:t>
      </w:r>
      <w:r w:rsidR="005D0005">
        <w:rPr>
          <w:szCs w:val="24"/>
        </w:rPr>
        <w:t xml:space="preserve"> </w:t>
      </w:r>
      <w:r w:rsidR="00AF7954" w:rsidRPr="00AD7802">
        <w:rPr>
          <w:szCs w:val="24"/>
        </w:rPr>
        <w:t>год</w:t>
      </w:r>
    </w:p>
    <w:p w:rsidR="00AD7802" w:rsidRDefault="00AD7802" w:rsidP="00AF7954">
      <w:pPr>
        <w:pStyle w:val="210"/>
        <w:overflowPunct/>
        <w:autoSpaceDE/>
        <w:autoSpaceDN w:val="0"/>
        <w:rPr>
          <w:szCs w:val="24"/>
        </w:rPr>
      </w:pPr>
    </w:p>
    <w:p w:rsidR="00AF7954" w:rsidRDefault="00E465CF" w:rsidP="00E153A0">
      <w:pPr>
        <w:pStyle w:val="afff2"/>
        <w:ind w:firstLine="709"/>
        <w:rPr>
          <w:rFonts w:ascii="Times New Roman" w:hAnsi="Times New Roman" w:cs="Times New Roman"/>
          <w:sz w:val="28"/>
          <w:szCs w:val="28"/>
        </w:rPr>
      </w:pPr>
      <w:r w:rsidRPr="00C94195">
        <w:rPr>
          <w:rFonts w:ascii="Times New Roman" w:hAnsi="Times New Roman" w:cs="Times New Roman"/>
          <w:b/>
          <w:i/>
          <w:sz w:val="28"/>
          <w:szCs w:val="28"/>
        </w:rPr>
        <w:t xml:space="preserve">Основание для проведения </w:t>
      </w:r>
      <w:r w:rsidR="00870B1F" w:rsidRPr="00C94195">
        <w:rPr>
          <w:rFonts w:ascii="Times New Roman" w:hAnsi="Times New Roman" w:cs="Times New Roman"/>
          <w:b/>
          <w:i/>
          <w:sz w:val="28"/>
          <w:szCs w:val="28"/>
        </w:rPr>
        <w:t>проверки</w:t>
      </w:r>
      <w:r w:rsidRPr="00C94195">
        <w:rPr>
          <w:rFonts w:ascii="Times New Roman" w:hAnsi="Times New Roman" w:cs="Times New Roman"/>
          <w:b/>
          <w:i/>
          <w:sz w:val="28"/>
          <w:szCs w:val="28"/>
        </w:rPr>
        <w:t>:</w:t>
      </w:r>
      <w:r w:rsidRPr="004B7F2A">
        <w:rPr>
          <w:rFonts w:ascii="Times New Roman" w:hAnsi="Times New Roman" w:cs="Times New Roman"/>
          <w:sz w:val="28"/>
          <w:szCs w:val="28"/>
        </w:rPr>
        <w:t xml:space="preserve"> ст. </w:t>
      </w:r>
      <w:r w:rsidR="00AF7954" w:rsidRPr="004B7F2A">
        <w:rPr>
          <w:rFonts w:ascii="Times New Roman" w:hAnsi="Times New Roman" w:cs="Times New Roman"/>
          <w:sz w:val="28"/>
          <w:szCs w:val="28"/>
        </w:rPr>
        <w:t xml:space="preserve">264.4 Бюджетного кодекса Российской Федерации, </w:t>
      </w:r>
      <w:r w:rsidR="004B7F2A" w:rsidRPr="004B7F2A">
        <w:rPr>
          <w:rFonts w:ascii="Times New Roman" w:hAnsi="Times New Roman" w:cs="Times New Roman"/>
          <w:sz w:val="28"/>
          <w:szCs w:val="28"/>
        </w:rPr>
        <w:t xml:space="preserve">ст. 8 </w:t>
      </w:r>
      <w:r w:rsidR="00AF7954" w:rsidRPr="004B7F2A">
        <w:rPr>
          <w:rFonts w:ascii="Times New Roman" w:hAnsi="Times New Roman" w:cs="Times New Roman"/>
          <w:sz w:val="28"/>
          <w:szCs w:val="28"/>
        </w:rPr>
        <w:t>«Положени</w:t>
      </w:r>
      <w:r w:rsidR="004B7F2A" w:rsidRPr="004B7F2A">
        <w:rPr>
          <w:rFonts w:ascii="Times New Roman" w:hAnsi="Times New Roman" w:cs="Times New Roman"/>
          <w:sz w:val="28"/>
          <w:szCs w:val="28"/>
        </w:rPr>
        <w:t>я</w:t>
      </w:r>
      <w:r w:rsidR="00AF7954" w:rsidRPr="004B7F2A">
        <w:rPr>
          <w:rFonts w:ascii="Times New Roman" w:hAnsi="Times New Roman" w:cs="Times New Roman"/>
          <w:sz w:val="28"/>
          <w:szCs w:val="28"/>
        </w:rPr>
        <w:t xml:space="preserve"> о Счетной палате Александровского района»</w:t>
      </w:r>
      <w:r w:rsidR="00036F60">
        <w:rPr>
          <w:rFonts w:ascii="Times New Roman" w:hAnsi="Times New Roman" w:cs="Times New Roman"/>
          <w:sz w:val="28"/>
          <w:szCs w:val="28"/>
        </w:rPr>
        <w:t>,</w:t>
      </w:r>
      <w:r w:rsidR="004B7F2A" w:rsidRPr="004B7F2A">
        <w:rPr>
          <w:rFonts w:ascii="Times New Roman" w:hAnsi="Times New Roman" w:cs="Times New Roman"/>
          <w:sz w:val="28"/>
          <w:szCs w:val="28"/>
        </w:rPr>
        <w:t xml:space="preserve"> утвержденно</w:t>
      </w:r>
      <w:r w:rsidR="00C94195">
        <w:rPr>
          <w:rFonts w:ascii="Times New Roman" w:hAnsi="Times New Roman" w:cs="Times New Roman"/>
          <w:sz w:val="28"/>
          <w:szCs w:val="28"/>
        </w:rPr>
        <w:t>го</w:t>
      </w:r>
      <w:r w:rsidR="004B7F2A" w:rsidRPr="004B7F2A">
        <w:rPr>
          <w:rFonts w:ascii="Times New Roman" w:hAnsi="Times New Roman" w:cs="Times New Roman"/>
          <w:sz w:val="28"/>
          <w:szCs w:val="28"/>
        </w:rPr>
        <w:t xml:space="preserve"> решением Совета депутатов Александровского района от </w:t>
      </w:r>
      <w:r w:rsidR="00C00EC1">
        <w:rPr>
          <w:rFonts w:ascii="Times New Roman" w:hAnsi="Times New Roman" w:cs="Times New Roman"/>
          <w:sz w:val="28"/>
          <w:szCs w:val="28"/>
        </w:rPr>
        <w:t>22.12</w:t>
      </w:r>
      <w:r w:rsidR="004B7F2A" w:rsidRPr="004B7F2A">
        <w:rPr>
          <w:rFonts w:ascii="Times New Roman" w:hAnsi="Times New Roman" w:cs="Times New Roman"/>
          <w:sz w:val="28"/>
          <w:szCs w:val="28"/>
        </w:rPr>
        <w:t>.202</w:t>
      </w:r>
      <w:r w:rsidR="00C00EC1">
        <w:rPr>
          <w:rFonts w:ascii="Times New Roman" w:hAnsi="Times New Roman" w:cs="Times New Roman"/>
          <w:sz w:val="28"/>
          <w:szCs w:val="28"/>
        </w:rPr>
        <w:t>1 № 71</w:t>
      </w:r>
      <w:r w:rsidR="00AF7954" w:rsidRPr="004B7F2A">
        <w:rPr>
          <w:rFonts w:ascii="Times New Roman" w:hAnsi="Times New Roman" w:cs="Times New Roman"/>
          <w:sz w:val="28"/>
          <w:szCs w:val="28"/>
        </w:rPr>
        <w:t>,</w:t>
      </w:r>
      <w:r w:rsidR="004B7F2A" w:rsidRPr="004B7F2A">
        <w:rPr>
          <w:rFonts w:ascii="Times New Roman" w:hAnsi="Times New Roman" w:cs="Times New Roman"/>
          <w:sz w:val="28"/>
          <w:szCs w:val="28"/>
        </w:rPr>
        <w:t xml:space="preserve"> </w:t>
      </w:r>
      <w:r w:rsidR="001C0998">
        <w:rPr>
          <w:rFonts w:ascii="Times New Roman" w:hAnsi="Times New Roman" w:cs="Times New Roman"/>
          <w:sz w:val="28"/>
          <w:szCs w:val="28"/>
        </w:rPr>
        <w:t>распоряжение</w:t>
      </w:r>
      <w:r w:rsidR="004B7F2A" w:rsidRPr="004B7F2A">
        <w:rPr>
          <w:rFonts w:ascii="Times New Roman" w:hAnsi="Times New Roman" w:cs="Times New Roman"/>
          <w:sz w:val="28"/>
          <w:szCs w:val="28"/>
        </w:rPr>
        <w:t xml:space="preserve"> председателя Счетной палаты </w:t>
      </w:r>
      <w:r w:rsidR="004B7F2A" w:rsidRPr="00E153A0">
        <w:rPr>
          <w:rFonts w:ascii="Times New Roman" w:hAnsi="Times New Roman" w:cs="Times New Roman"/>
          <w:sz w:val="28"/>
          <w:szCs w:val="28"/>
        </w:rPr>
        <w:t>№ 0</w:t>
      </w:r>
      <w:r w:rsidR="00E153A0" w:rsidRPr="00E153A0">
        <w:rPr>
          <w:rFonts w:ascii="Times New Roman" w:hAnsi="Times New Roman" w:cs="Times New Roman"/>
          <w:sz w:val="28"/>
          <w:szCs w:val="28"/>
        </w:rPr>
        <w:t>4 от 04</w:t>
      </w:r>
      <w:r w:rsidR="004B7F2A" w:rsidRPr="00E153A0">
        <w:rPr>
          <w:rFonts w:ascii="Times New Roman" w:hAnsi="Times New Roman" w:cs="Times New Roman"/>
          <w:sz w:val="28"/>
          <w:szCs w:val="28"/>
        </w:rPr>
        <w:t>.04.202</w:t>
      </w:r>
      <w:r w:rsidR="00E153A0" w:rsidRPr="00E153A0">
        <w:rPr>
          <w:rFonts w:ascii="Times New Roman" w:hAnsi="Times New Roman" w:cs="Times New Roman"/>
          <w:sz w:val="28"/>
          <w:szCs w:val="28"/>
        </w:rPr>
        <w:t>2</w:t>
      </w:r>
      <w:r w:rsidR="004B7F2A" w:rsidRPr="004B7F2A">
        <w:rPr>
          <w:rFonts w:ascii="Times New Roman" w:hAnsi="Times New Roman" w:cs="Times New Roman"/>
          <w:sz w:val="28"/>
          <w:szCs w:val="28"/>
        </w:rPr>
        <w:t xml:space="preserve"> </w:t>
      </w:r>
      <w:r w:rsidR="004B7F2A">
        <w:rPr>
          <w:rFonts w:ascii="Times New Roman" w:hAnsi="Times New Roman" w:cs="Times New Roman"/>
          <w:sz w:val="28"/>
          <w:szCs w:val="28"/>
        </w:rPr>
        <w:t>«</w:t>
      </w:r>
      <w:r w:rsidR="004B7F2A" w:rsidRPr="004B7F2A">
        <w:rPr>
          <w:rFonts w:ascii="Times New Roman" w:hAnsi="Times New Roman" w:cs="Times New Roman"/>
          <w:noProof/>
          <w:sz w:val="28"/>
          <w:szCs w:val="28"/>
        </w:rPr>
        <w:t>О проведении экспертно-аналитического</w:t>
      </w:r>
      <w:r w:rsidR="004B7F2A">
        <w:rPr>
          <w:rFonts w:ascii="Times New Roman" w:hAnsi="Times New Roman" w:cs="Times New Roman"/>
          <w:noProof/>
          <w:sz w:val="28"/>
          <w:szCs w:val="28"/>
        </w:rPr>
        <w:t xml:space="preserve"> </w:t>
      </w:r>
      <w:r w:rsidR="004B7F2A" w:rsidRPr="004B7F2A">
        <w:rPr>
          <w:rFonts w:ascii="Times New Roman" w:hAnsi="Times New Roman" w:cs="Times New Roman"/>
          <w:noProof/>
          <w:sz w:val="28"/>
          <w:szCs w:val="28"/>
        </w:rPr>
        <w:t>мероприятия «Проведение внешней</w:t>
      </w:r>
      <w:r w:rsidR="004B7F2A">
        <w:rPr>
          <w:rFonts w:ascii="Times New Roman" w:hAnsi="Times New Roman" w:cs="Times New Roman"/>
          <w:noProof/>
          <w:sz w:val="28"/>
          <w:szCs w:val="28"/>
        </w:rPr>
        <w:t xml:space="preserve"> </w:t>
      </w:r>
      <w:r w:rsidR="004B7F2A" w:rsidRPr="004B7F2A">
        <w:rPr>
          <w:rFonts w:ascii="Times New Roman" w:hAnsi="Times New Roman" w:cs="Times New Roman"/>
          <w:noProof/>
          <w:sz w:val="28"/>
          <w:szCs w:val="28"/>
        </w:rPr>
        <w:t xml:space="preserve">проверки </w:t>
      </w:r>
      <w:r w:rsidR="004B7F2A" w:rsidRPr="004B7F2A">
        <w:rPr>
          <w:rFonts w:ascii="Times New Roman" w:hAnsi="Times New Roman" w:cs="Times New Roman"/>
          <w:sz w:val="28"/>
          <w:szCs w:val="28"/>
        </w:rPr>
        <w:t>годового отчета об исполнении</w:t>
      </w:r>
      <w:r w:rsidR="00E153A0">
        <w:rPr>
          <w:rFonts w:ascii="Times New Roman" w:hAnsi="Times New Roman" w:cs="Times New Roman"/>
          <w:sz w:val="28"/>
          <w:szCs w:val="28"/>
        </w:rPr>
        <w:t xml:space="preserve"> </w:t>
      </w:r>
      <w:r w:rsidR="004B7F2A" w:rsidRPr="004B7F2A">
        <w:rPr>
          <w:rFonts w:ascii="Times New Roman" w:hAnsi="Times New Roman" w:cs="Times New Roman"/>
          <w:sz w:val="28"/>
          <w:szCs w:val="28"/>
        </w:rPr>
        <w:t>бюджета муниципального образования Александровский район за 202</w:t>
      </w:r>
      <w:r w:rsidR="00E153A0">
        <w:rPr>
          <w:rFonts w:ascii="Times New Roman" w:hAnsi="Times New Roman" w:cs="Times New Roman"/>
          <w:sz w:val="28"/>
          <w:szCs w:val="28"/>
        </w:rPr>
        <w:t>1</w:t>
      </w:r>
      <w:r w:rsidR="004B7F2A" w:rsidRPr="004B7F2A">
        <w:rPr>
          <w:rFonts w:ascii="Times New Roman" w:hAnsi="Times New Roman" w:cs="Times New Roman"/>
          <w:sz w:val="28"/>
          <w:szCs w:val="28"/>
        </w:rPr>
        <w:t xml:space="preserve"> год</w:t>
      </w:r>
      <w:r w:rsidR="004B7F2A">
        <w:rPr>
          <w:rFonts w:ascii="Times New Roman" w:hAnsi="Times New Roman" w:cs="Times New Roman"/>
          <w:sz w:val="28"/>
          <w:szCs w:val="28"/>
        </w:rPr>
        <w:t>»</w:t>
      </w:r>
      <w:r w:rsidR="004B7F2A" w:rsidRPr="004B7F2A">
        <w:rPr>
          <w:rFonts w:ascii="Times New Roman" w:hAnsi="Times New Roman" w:cs="Times New Roman"/>
          <w:sz w:val="28"/>
          <w:szCs w:val="28"/>
        </w:rPr>
        <w:t>,</w:t>
      </w:r>
      <w:r w:rsidR="00AF7954" w:rsidRPr="004B7F2A">
        <w:rPr>
          <w:rFonts w:ascii="Times New Roman" w:hAnsi="Times New Roman" w:cs="Times New Roman"/>
          <w:sz w:val="28"/>
          <w:szCs w:val="28"/>
        </w:rPr>
        <w:t xml:space="preserve"> п.</w:t>
      </w:r>
      <w:r w:rsidR="00466E23" w:rsidRPr="004B7F2A">
        <w:rPr>
          <w:rFonts w:ascii="Times New Roman" w:hAnsi="Times New Roman" w:cs="Times New Roman"/>
          <w:sz w:val="28"/>
          <w:szCs w:val="28"/>
        </w:rPr>
        <w:t xml:space="preserve"> </w:t>
      </w:r>
      <w:r w:rsidR="004B7F2A">
        <w:rPr>
          <w:rFonts w:ascii="Times New Roman" w:hAnsi="Times New Roman" w:cs="Times New Roman"/>
          <w:sz w:val="28"/>
          <w:szCs w:val="28"/>
        </w:rPr>
        <w:t>2</w:t>
      </w:r>
      <w:r w:rsidR="00466E23" w:rsidRPr="004B7F2A">
        <w:rPr>
          <w:rFonts w:ascii="Times New Roman" w:hAnsi="Times New Roman" w:cs="Times New Roman"/>
          <w:sz w:val="28"/>
          <w:szCs w:val="28"/>
        </w:rPr>
        <w:t>.</w:t>
      </w:r>
      <w:r w:rsidR="00E153A0">
        <w:rPr>
          <w:rFonts w:ascii="Times New Roman" w:hAnsi="Times New Roman" w:cs="Times New Roman"/>
          <w:sz w:val="28"/>
          <w:szCs w:val="28"/>
        </w:rPr>
        <w:t>2</w:t>
      </w:r>
      <w:r w:rsidR="00036F60">
        <w:rPr>
          <w:rFonts w:ascii="Times New Roman" w:hAnsi="Times New Roman" w:cs="Times New Roman"/>
          <w:sz w:val="28"/>
          <w:szCs w:val="28"/>
        </w:rPr>
        <w:t xml:space="preserve"> П</w:t>
      </w:r>
      <w:r w:rsidR="00AF7954" w:rsidRPr="004B7F2A">
        <w:rPr>
          <w:rFonts w:ascii="Times New Roman" w:hAnsi="Times New Roman" w:cs="Times New Roman"/>
          <w:sz w:val="28"/>
          <w:szCs w:val="28"/>
        </w:rPr>
        <w:t>лан</w:t>
      </w:r>
      <w:r w:rsidRPr="004B7F2A">
        <w:rPr>
          <w:rFonts w:ascii="Times New Roman" w:hAnsi="Times New Roman" w:cs="Times New Roman"/>
          <w:sz w:val="28"/>
          <w:szCs w:val="28"/>
        </w:rPr>
        <w:t>а</w:t>
      </w:r>
      <w:r w:rsidR="00AF7954" w:rsidRPr="004B7F2A">
        <w:rPr>
          <w:rFonts w:ascii="Times New Roman" w:hAnsi="Times New Roman" w:cs="Times New Roman"/>
          <w:sz w:val="28"/>
          <w:szCs w:val="28"/>
        </w:rPr>
        <w:t xml:space="preserve"> работы Счетной палаты</w:t>
      </w:r>
      <w:r w:rsidR="004B7F2A">
        <w:rPr>
          <w:rFonts w:ascii="Times New Roman" w:hAnsi="Times New Roman" w:cs="Times New Roman"/>
          <w:sz w:val="28"/>
          <w:szCs w:val="28"/>
        </w:rPr>
        <w:t xml:space="preserve"> Александровского района</w:t>
      </w:r>
      <w:r w:rsidR="00AF7954" w:rsidRPr="004B7F2A">
        <w:rPr>
          <w:rFonts w:ascii="Times New Roman" w:hAnsi="Times New Roman" w:cs="Times New Roman"/>
          <w:sz w:val="28"/>
          <w:szCs w:val="28"/>
        </w:rPr>
        <w:t xml:space="preserve"> на 20</w:t>
      </w:r>
      <w:r w:rsidR="00466E23" w:rsidRPr="004B7F2A">
        <w:rPr>
          <w:rFonts w:ascii="Times New Roman" w:hAnsi="Times New Roman" w:cs="Times New Roman"/>
          <w:sz w:val="28"/>
          <w:szCs w:val="28"/>
        </w:rPr>
        <w:t>2</w:t>
      </w:r>
      <w:r w:rsidR="00E153A0">
        <w:rPr>
          <w:rFonts w:ascii="Times New Roman" w:hAnsi="Times New Roman" w:cs="Times New Roman"/>
          <w:sz w:val="28"/>
          <w:szCs w:val="28"/>
        </w:rPr>
        <w:t>2</w:t>
      </w:r>
      <w:r w:rsidR="00AF7954" w:rsidRPr="004B7F2A">
        <w:rPr>
          <w:rFonts w:ascii="Times New Roman" w:hAnsi="Times New Roman" w:cs="Times New Roman"/>
          <w:sz w:val="28"/>
          <w:szCs w:val="28"/>
        </w:rPr>
        <w:t xml:space="preserve"> год</w:t>
      </w:r>
      <w:r w:rsidR="004B7F2A">
        <w:rPr>
          <w:rFonts w:ascii="Times New Roman" w:hAnsi="Times New Roman" w:cs="Times New Roman"/>
          <w:sz w:val="28"/>
          <w:szCs w:val="28"/>
        </w:rPr>
        <w:t>.</w:t>
      </w:r>
    </w:p>
    <w:p w:rsidR="00C94195" w:rsidRDefault="00C94195" w:rsidP="00C94195">
      <w:pPr>
        <w:spacing w:after="0" w:line="240" w:lineRule="auto"/>
        <w:ind w:firstLine="709"/>
        <w:jc w:val="both"/>
        <w:rPr>
          <w:rFonts w:ascii="Times New Roman" w:hAnsi="Times New Roman" w:cs="Times New Roman"/>
          <w:sz w:val="28"/>
          <w:szCs w:val="28"/>
        </w:rPr>
      </w:pPr>
      <w:r w:rsidRPr="00C94195">
        <w:rPr>
          <w:rFonts w:ascii="Times New Roman" w:hAnsi="Times New Roman" w:cs="Times New Roman"/>
          <w:b/>
          <w:i/>
          <w:sz w:val="28"/>
          <w:szCs w:val="28"/>
        </w:rPr>
        <w:t>Цель проверки:</w:t>
      </w:r>
      <w:r>
        <w:rPr>
          <w:rFonts w:ascii="Times New Roman" w:hAnsi="Times New Roman" w:cs="Times New Roman"/>
          <w:b/>
          <w:i/>
          <w:sz w:val="28"/>
          <w:szCs w:val="28"/>
        </w:rPr>
        <w:t xml:space="preserve"> </w:t>
      </w:r>
      <w:r w:rsidRPr="00C94195">
        <w:rPr>
          <w:rFonts w:ascii="Times New Roman" w:hAnsi="Times New Roman" w:cs="Times New Roman"/>
          <w:sz w:val="28"/>
          <w:szCs w:val="28"/>
        </w:rPr>
        <w:t>проверка соблюдения единого порядка составления бюджетной отчетности муниципального образования; анализ показателей годового отчета об исполнении местного бюджета; подготовка заключения Счетной палаты на отчет об исполнении местного бюджета за 20</w:t>
      </w:r>
      <w:r w:rsidR="0025120B">
        <w:rPr>
          <w:rFonts w:ascii="Times New Roman" w:hAnsi="Times New Roman" w:cs="Times New Roman"/>
          <w:sz w:val="28"/>
          <w:szCs w:val="28"/>
        </w:rPr>
        <w:t>2</w:t>
      </w:r>
      <w:r w:rsidR="00646E17">
        <w:rPr>
          <w:rFonts w:ascii="Times New Roman" w:hAnsi="Times New Roman" w:cs="Times New Roman"/>
          <w:sz w:val="28"/>
          <w:szCs w:val="28"/>
        </w:rPr>
        <w:t>1</w:t>
      </w:r>
      <w:r w:rsidRPr="00C94195">
        <w:rPr>
          <w:rFonts w:ascii="Times New Roman" w:hAnsi="Times New Roman" w:cs="Times New Roman"/>
          <w:sz w:val="28"/>
          <w:szCs w:val="28"/>
        </w:rPr>
        <w:t xml:space="preserve"> год.</w:t>
      </w:r>
    </w:p>
    <w:p w:rsidR="00A26E87" w:rsidRPr="00A26E87" w:rsidRDefault="00A26E87" w:rsidP="00A26E87">
      <w:pPr>
        <w:spacing w:after="0" w:line="240" w:lineRule="auto"/>
        <w:ind w:firstLine="709"/>
        <w:jc w:val="both"/>
        <w:rPr>
          <w:rFonts w:ascii="Times New Roman" w:hAnsi="Times New Roman" w:cs="Times New Roman"/>
          <w:sz w:val="28"/>
          <w:szCs w:val="28"/>
        </w:rPr>
      </w:pPr>
      <w:r w:rsidRPr="00A26E87">
        <w:rPr>
          <w:rFonts w:ascii="Times New Roman" w:hAnsi="Times New Roman" w:cs="Times New Roman"/>
          <w:b/>
          <w:i/>
          <w:sz w:val="28"/>
          <w:szCs w:val="28"/>
        </w:rPr>
        <w:t>Объект проверки:</w:t>
      </w:r>
      <w:r>
        <w:rPr>
          <w:rFonts w:ascii="Times New Roman" w:hAnsi="Times New Roman" w:cs="Times New Roman"/>
          <w:b/>
          <w:i/>
          <w:sz w:val="28"/>
          <w:szCs w:val="28"/>
        </w:rPr>
        <w:t xml:space="preserve"> </w:t>
      </w:r>
      <w:r w:rsidRPr="00A26E87">
        <w:rPr>
          <w:rFonts w:ascii="Times New Roman" w:hAnsi="Times New Roman" w:cs="Times New Roman"/>
          <w:sz w:val="28"/>
          <w:szCs w:val="28"/>
        </w:rPr>
        <w:t xml:space="preserve">бюджетная отчетность муниципального образования </w:t>
      </w:r>
      <w:r>
        <w:rPr>
          <w:rFonts w:ascii="Times New Roman" w:hAnsi="Times New Roman" w:cs="Times New Roman"/>
          <w:sz w:val="28"/>
          <w:szCs w:val="28"/>
        </w:rPr>
        <w:t>Александровский</w:t>
      </w:r>
      <w:r w:rsidRPr="00A26E87">
        <w:rPr>
          <w:rFonts w:ascii="Times New Roman" w:hAnsi="Times New Roman" w:cs="Times New Roman"/>
          <w:sz w:val="28"/>
          <w:szCs w:val="28"/>
        </w:rPr>
        <w:t xml:space="preserve"> район за 20</w:t>
      </w:r>
      <w:r>
        <w:rPr>
          <w:rFonts w:ascii="Times New Roman" w:hAnsi="Times New Roman" w:cs="Times New Roman"/>
          <w:sz w:val="28"/>
          <w:szCs w:val="28"/>
        </w:rPr>
        <w:t>2</w:t>
      </w:r>
      <w:r w:rsidR="00646E17">
        <w:rPr>
          <w:rFonts w:ascii="Times New Roman" w:hAnsi="Times New Roman" w:cs="Times New Roman"/>
          <w:sz w:val="28"/>
          <w:szCs w:val="28"/>
        </w:rPr>
        <w:t>1</w:t>
      </w:r>
      <w:r>
        <w:rPr>
          <w:rFonts w:ascii="Times New Roman" w:hAnsi="Times New Roman" w:cs="Times New Roman"/>
          <w:sz w:val="28"/>
          <w:szCs w:val="28"/>
        </w:rPr>
        <w:t xml:space="preserve"> </w:t>
      </w:r>
      <w:r w:rsidRPr="00A26E87">
        <w:rPr>
          <w:rFonts w:ascii="Times New Roman" w:hAnsi="Times New Roman" w:cs="Times New Roman"/>
          <w:sz w:val="28"/>
          <w:szCs w:val="28"/>
        </w:rPr>
        <w:t>год.</w:t>
      </w:r>
    </w:p>
    <w:p w:rsidR="00AF7954" w:rsidRPr="00D71E17" w:rsidRDefault="00A26E87" w:rsidP="00F54DB8">
      <w:pPr>
        <w:tabs>
          <w:tab w:val="left" w:pos="872"/>
          <w:tab w:val="left" w:pos="1265"/>
        </w:tabs>
        <w:spacing w:after="0" w:line="23" w:lineRule="atLeast"/>
        <w:ind w:firstLine="709"/>
        <w:contextualSpacing/>
        <w:jc w:val="both"/>
        <w:rPr>
          <w:rFonts w:ascii="Times New Roman" w:hAnsi="Times New Roman" w:cs="Times New Roman"/>
          <w:sz w:val="28"/>
          <w:szCs w:val="28"/>
        </w:rPr>
      </w:pPr>
      <w:r>
        <w:rPr>
          <w:rFonts w:ascii="Times New Roman" w:hAnsi="Times New Roman" w:cs="Times New Roman"/>
          <w:b/>
          <w:sz w:val="28"/>
          <w:szCs w:val="28"/>
        </w:rPr>
        <w:t>Руководитель и и</w:t>
      </w:r>
      <w:r w:rsidR="007260C7" w:rsidRPr="00CF6388">
        <w:rPr>
          <w:rFonts w:ascii="Times New Roman" w:hAnsi="Times New Roman" w:cs="Times New Roman"/>
          <w:b/>
          <w:sz w:val="28"/>
          <w:szCs w:val="28"/>
        </w:rPr>
        <w:t>сполнител</w:t>
      </w:r>
      <w:r w:rsidR="00E465CF">
        <w:rPr>
          <w:rFonts w:ascii="Times New Roman" w:hAnsi="Times New Roman" w:cs="Times New Roman"/>
          <w:b/>
          <w:sz w:val="28"/>
          <w:szCs w:val="28"/>
        </w:rPr>
        <w:t xml:space="preserve">ь: </w:t>
      </w:r>
      <w:r w:rsidR="00AF7954" w:rsidRPr="00D71E17">
        <w:rPr>
          <w:rFonts w:ascii="Times New Roman" w:hAnsi="Times New Roman" w:cs="Times New Roman"/>
          <w:sz w:val="28"/>
          <w:szCs w:val="28"/>
        </w:rPr>
        <w:t>председатель Счетной палаты</w:t>
      </w:r>
      <w:r w:rsidR="00FE0C87">
        <w:rPr>
          <w:rFonts w:ascii="Times New Roman" w:hAnsi="Times New Roman" w:cs="Times New Roman"/>
          <w:sz w:val="28"/>
          <w:szCs w:val="28"/>
        </w:rPr>
        <w:t xml:space="preserve"> </w:t>
      </w:r>
      <w:r w:rsidR="00AF7954" w:rsidRPr="00D71E17">
        <w:rPr>
          <w:rFonts w:ascii="Times New Roman" w:hAnsi="Times New Roman" w:cs="Times New Roman"/>
          <w:sz w:val="28"/>
          <w:szCs w:val="28"/>
        </w:rPr>
        <w:t>Александровск</w:t>
      </w:r>
      <w:r>
        <w:rPr>
          <w:rFonts w:ascii="Times New Roman" w:hAnsi="Times New Roman" w:cs="Times New Roman"/>
          <w:sz w:val="28"/>
          <w:szCs w:val="28"/>
        </w:rPr>
        <w:t>ого</w:t>
      </w:r>
      <w:r w:rsidR="00AF7954" w:rsidRPr="00D71E17">
        <w:rPr>
          <w:rFonts w:ascii="Times New Roman" w:hAnsi="Times New Roman" w:cs="Times New Roman"/>
          <w:sz w:val="28"/>
          <w:szCs w:val="28"/>
        </w:rPr>
        <w:t xml:space="preserve"> район</w:t>
      </w:r>
      <w:r>
        <w:rPr>
          <w:rFonts w:ascii="Times New Roman" w:hAnsi="Times New Roman" w:cs="Times New Roman"/>
          <w:sz w:val="28"/>
          <w:szCs w:val="28"/>
        </w:rPr>
        <w:t>а</w:t>
      </w:r>
      <w:r w:rsidR="00FE0C87">
        <w:rPr>
          <w:rFonts w:ascii="Times New Roman" w:hAnsi="Times New Roman" w:cs="Times New Roman"/>
          <w:sz w:val="28"/>
          <w:szCs w:val="28"/>
        </w:rPr>
        <w:t xml:space="preserve"> Оренбургской области</w:t>
      </w:r>
      <w:r w:rsidR="001B7EC3" w:rsidRPr="00D71E17">
        <w:rPr>
          <w:rFonts w:ascii="Times New Roman" w:hAnsi="Times New Roman" w:cs="Times New Roman"/>
          <w:sz w:val="28"/>
          <w:szCs w:val="28"/>
        </w:rPr>
        <w:t xml:space="preserve"> </w:t>
      </w:r>
      <w:r>
        <w:rPr>
          <w:rFonts w:ascii="Times New Roman" w:hAnsi="Times New Roman" w:cs="Times New Roman"/>
          <w:sz w:val="28"/>
          <w:szCs w:val="28"/>
        </w:rPr>
        <w:t>-</w:t>
      </w:r>
      <w:r w:rsidR="007260C7" w:rsidRPr="00D71E17">
        <w:rPr>
          <w:rFonts w:ascii="Times New Roman" w:hAnsi="Times New Roman" w:cs="Times New Roman"/>
          <w:sz w:val="28"/>
          <w:szCs w:val="28"/>
        </w:rPr>
        <w:t xml:space="preserve"> Архипова Татьяна Николаевна.</w:t>
      </w:r>
    </w:p>
    <w:p w:rsidR="00AF7954" w:rsidRPr="00D71E17" w:rsidRDefault="00AF7954" w:rsidP="00F54DB8">
      <w:pPr>
        <w:spacing w:after="0" w:line="23" w:lineRule="atLeast"/>
        <w:ind w:right="-1" w:firstLine="709"/>
        <w:contextualSpacing/>
        <w:jc w:val="both"/>
        <w:rPr>
          <w:rFonts w:ascii="Times New Roman" w:hAnsi="Times New Roman" w:cs="Times New Roman"/>
          <w:sz w:val="28"/>
          <w:szCs w:val="28"/>
        </w:rPr>
      </w:pPr>
      <w:r w:rsidRPr="00CF6388">
        <w:rPr>
          <w:rFonts w:ascii="Times New Roman" w:hAnsi="Times New Roman" w:cs="Times New Roman"/>
          <w:b/>
          <w:sz w:val="28"/>
          <w:szCs w:val="28"/>
        </w:rPr>
        <w:t>Срок проведения проверки</w:t>
      </w:r>
      <w:r w:rsidR="00E465CF">
        <w:rPr>
          <w:rFonts w:ascii="Times New Roman" w:hAnsi="Times New Roman" w:cs="Times New Roman"/>
          <w:b/>
          <w:sz w:val="28"/>
          <w:szCs w:val="28"/>
        </w:rPr>
        <w:t>:</w:t>
      </w:r>
      <w:r w:rsidR="007260C7" w:rsidRPr="00D71E17">
        <w:rPr>
          <w:rFonts w:ascii="Times New Roman" w:hAnsi="Times New Roman" w:cs="Times New Roman"/>
          <w:sz w:val="28"/>
          <w:szCs w:val="28"/>
        </w:rPr>
        <w:t xml:space="preserve"> </w:t>
      </w:r>
      <w:r w:rsidRPr="00D71E17">
        <w:rPr>
          <w:rFonts w:ascii="Times New Roman" w:hAnsi="Times New Roman" w:cs="Times New Roman"/>
          <w:sz w:val="28"/>
          <w:szCs w:val="28"/>
        </w:rPr>
        <w:t xml:space="preserve">с </w:t>
      </w:r>
      <w:r w:rsidR="00E465CF">
        <w:rPr>
          <w:rFonts w:ascii="Times New Roman" w:hAnsi="Times New Roman" w:cs="Times New Roman"/>
          <w:sz w:val="28"/>
          <w:szCs w:val="28"/>
        </w:rPr>
        <w:t>«</w:t>
      </w:r>
      <w:r w:rsidR="00766C39">
        <w:rPr>
          <w:rFonts w:ascii="Times New Roman" w:hAnsi="Times New Roman" w:cs="Times New Roman"/>
          <w:sz w:val="28"/>
          <w:szCs w:val="28"/>
        </w:rPr>
        <w:t>04</w:t>
      </w:r>
      <w:r w:rsidR="00E465CF">
        <w:rPr>
          <w:rFonts w:ascii="Times New Roman" w:hAnsi="Times New Roman" w:cs="Times New Roman"/>
          <w:sz w:val="28"/>
          <w:szCs w:val="28"/>
        </w:rPr>
        <w:t>»</w:t>
      </w:r>
      <w:r w:rsidR="00162B60" w:rsidRPr="00D71E17">
        <w:rPr>
          <w:rFonts w:ascii="Times New Roman" w:hAnsi="Times New Roman" w:cs="Times New Roman"/>
          <w:sz w:val="28"/>
          <w:szCs w:val="28"/>
        </w:rPr>
        <w:t xml:space="preserve"> апреля</w:t>
      </w:r>
      <w:r w:rsidR="00E465CF">
        <w:rPr>
          <w:rFonts w:ascii="Times New Roman" w:hAnsi="Times New Roman" w:cs="Times New Roman"/>
          <w:sz w:val="28"/>
          <w:szCs w:val="28"/>
        </w:rPr>
        <w:t xml:space="preserve"> 202</w:t>
      </w:r>
      <w:r w:rsidR="00646E17">
        <w:rPr>
          <w:rFonts w:ascii="Times New Roman" w:hAnsi="Times New Roman" w:cs="Times New Roman"/>
          <w:sz w:val="28"/>
          <w:szCs w:val="28"/>
        </w:rPr>
        <w:t>2</w:t>
      </w:r>
      <w:r w:rsidR="00E465CF">
        <w:rPr>
          <w:rFonts w:ascii="Times New Roman" w:hAnsi="Times New Roman" w:cs="Times New Roman"/>
          <w:sz w:val="28"/>
          <w:szCs w:val="28"/>
        </w:rPr>
        <w:t xml:space="preserve"> года </w:t>
      </w:r>
      <w:r w:rsidRPr="00D71E17">
        <w:rPr>
          <w:rFonts w:ascii="Times New Roman" w:hAnsi="Times New Roman" w:cs="Times New Roman"/>
          <w:sz w:val="28"/>
          <w:szCs w:val="28"/>
        </w:rPr>
        <w:t xml:space="preserve">по </w:t>
      </w:r>
      <w:r w:rsidR="00E465CF">
        <w:rPr>
          <w:rFonts w:ascii="Times New Roman" w:hAnsi="Times New Roman" w:cs="Times New Roman"/>
          <w:sz w:val="28"/>
          <w:szCs w:val="28"/>
        </w:rPr>
        <w:t>«</w:t>
      </w:r>
      <w:r w:rsidR="00C60934">
        <w:rPr>
          <w:rFonts w:ascii="Times New Roman" w:hAnsi="Times New Roman" w:cs="Times New Roman"/>
          <w:sz w:val="28"/>
          <w:szCs w:val="28"/>
        </w:rPr>
        <w:t>2</w:t>
      </w:r>
      <w:r w:rsidR="00766C39">
        <w:rPr>
          <w:rFonts w:ascii="Times New Roman" w:hAnsi="Times New Roman" w:cs="Times New Roman"/>
          <w:sz w:val="28"/>
          <w:szCs w:val="28"/>
        </w:rPr>
        <w:t>1</w:t>
      </w:r>
      <w:r w:rsidR="00E465CF">
        <w:rPr>
          <w:rFonts w:ascii="Times New Roman" w:hAnsi="Times New Roman" w:cs="Times New Roman"/>
          <w:sz w:val="28"/>
          <w:szCs w:val="28"/>
        </w:rPr>
        <w:t>»</w:t>
      </w:r>
      <w:r w:rsidR="007260C7" w:rsidRPr="00D71E17">
        <w:rPr>
          <w:rFonts w:ascii="Times New Roman" w:hAnsi="Times New Roman" w:cs="Times New Roman"/>
          <w:sz w:val="28"/>
          <w:szCs w:val="28"/>
        </w:rPr>
        <w:t xml:space="preserve"> </w:t>
      </w:r>
      <w:r w:rsidR="00C60934">
        <w:rPr>
          <w:rFonts w:ascii="Times New Roman" w:hAnsi="Times New Roman" w:cs="Times New Roman"/>
          <w:sz w:val="28"/>
          <w:szCs w:val="28"/>
        </w:rPr>
        <w:t>апреля</w:t>
      </w:r>
      <w:r w:rsidR="007260C7" w:rsidRPr="00D71E17">
        <w:rPr>
          <w:rFonts w:ascii="Times New Roman" w:hAnsi="Times New Roman" w:cs="Times New Roman"/>
          <w:sz w:val="28"/>
          <w:szCs w:val="28"/>
        </w:rPr>
        <w:t xml:space="preserve"> </w:t>
      </w:r>
      <w:r w:rsidR="00A26E87">
        <w:rPr>
          <w:rFonts w:ascii="Times New Roman" w:hAnsi="Times New Roman" w:cs="Times New Roman"/>
          <w:sz w:val="28"/>
          <w:szCs w:val="28"/>
        </w:rPr>
        <w:t>202</w:t>
      </w:r>
      <w:r w:rsidR="00646E17">
        <w:rPr>
          <w:rFonts w:ascii="Times New Roman" w:hAnsi="Times New Roman" w:cs="Times New Roman"/>
          <w:sz w:val="28"/>
          <w:szCs w:val="28"/>
        </w:rPr>
        <w:t>2</w:t>
      </w:r>
      <w:r w:rsidRPr="00D71E17">
        <w:rPr>
          <w:rFonts w:ascii="Times New Roman" w:hAnsi="Times New Roman" w:cs="Times New Roman"/>
          <w:sz w:val="28"/>
          <w:szCs w:val="28"/>
        </w:rPr>
        <w:t xml:space="preserve"> года.</w:t>
      </w:r>
    </w:p>
    <w:p w:rsidR="00AF7954" w:rsidRPr="00D71E17" w:rsidRDefault="00AF7954" w:rsidP="00F54DB8">
      <w:pPr>
        <w:spacing w:after="0" w:line="23" w:lineRule="atLeast"/>
        <w:ind w:firstLine="709"/>
        <w:contextualSpacing/>
        <w:jc w:val="both"/>
        <w:rPr>
          <w:rFonts w:ascii="Times New Roman" w:hAnsi="Times New Roman" w:cs="Times New Roman"/>
          <w:sz w:val="28"/>
          <w:szCs w:val="28"/>
        </w:rPr>
      </w:pPr>
      <w:r w:rsidRPr="00CF6388">
        <w:rPr>
          <w:rFonts w:ascii="Times New Roman" w:hAnsi="Times New Roman" w:cs="Times New Roman"/>
          <w:b/>
          <w:sz w:val="28"/>
          <w:szCs w:val="28"/>
        </w:rPr>
        <w:t>Ответственными должностными лицами</w:t>
      </w:r>
      <w:r w:rsidRPr="00D71E17">
        <w:rPr>
          <w:rFonts w:ascii="Times New Roman" w:hAnsi="Times New Roman" w:cs="Times New Roman"/>
          <w:sz w:val="28"/>
          <w:szCs w:val="28"/>
        </w:rPr>
        <w:t xml:space="preserve"> </w:t>
      </w:r>
      <w:r w:rsidRPr="00E465CF">
        <w:rPr>
          <w:rFonts w:ascii="Times New Roman" w:hAnsi="Times New Roman" w:cs="Times New Roman"/>
          <w:b/>
          <w:sz w:val="28"/>
          <w:szCs w:val="28"/>
        </w:rPr>
        <w:t>в пров</w:t>
      </w:r>
      <w:r w:rsidR="00FE0C87" w:rsidRPr="00E465CF">
        <w:rPr>
          <w:rFonts w:ascii="Times New Roman" w:hAnsi="Times New Roman" w:cs="Times New Roman"/>
          <w:b/>
          <w:sz w:val="28"/>
          <w:szCs w:val="28"/>
        </w:rPr>
        <w:t>еряемом периоде являлись</w:t>
      </w:r>
      <w:r w:rsidR="00E465CF">
        <w:rPr>
          <w:rFonts w:ascii="Times New Roman" w:hAnsi="Times New Roman" w:cs="Times New Roman"/>
          <w:b/>
          <w:sz w:val="28"/>
          <w:szCs w:val="28"/>
        </w:rPr>
        <w:t xml:space="preserve">: </w:t>
      </w:r>
      <w:r w:rsidR="00FE0C87">
        <w:rPr>
          <w:rFonts w:ascii="Times New Roman" w:hAnsi="Times New Roman" w:cs="Times New Roman"/>
          <w:sz w:val="28"/>
          <w:szCs w:val="28"/>
        </w:rPr>
        <w:t xml:space="preserve">глава </w:t>
      </w:r>
      <w:r w:rsidRPr="00D71E17">
        <w:rPr>
          <w:rFonts w:ascii="Times New Roman" w:hAnsi="Times New Roman" w:cs="Times New Roman"/>
          <w:sz w:val="28"/>
          <w:szCs w:val="28"/>
        </w:rPr>
        <w:t>муниципального образования Александровский район</w:t>
      </w:r>
      <w:r w:rsidR="00646E17">
        <w:rPr>
          <w:rFonts w:ascii="Times New Roman" w:hAnsi="Times New Roman" w:cs="Times New Roman"/>
          <w:sz w:val="28"/>
          <w:szCs w:val="28"/>
        </w:rPr>
        <w:t xml:space="preserve"> </w:t>
      </w:r>
      <w:r w:rsidR="000C0E79">
        <w:rPr>
          <w:rFonts w:ascii="Times New Roman" w:hAnsi="Times New Roman" w:cs="Times New Roman"/>
          <w:sz w:val="28"/>
          <w:szCs w:val="28"/>
        </w:rPr>
        <w:t>– Гринев Сергей Николаевич;</w:t>
      </w:r>
      <w:r w:rsidRPr="00D71E17">
        <w:rPr>
          <w:rFonts w:ascii="Times New Roman" w:hAnsi="Times New Roman" w:cs="Times New Roman"/>
          <w:sz w:val="28"/>
          <w:szCs w:val="28"/>
        </w:rPr>
        <w:t xml:space="preserve"> начальник Финансового отдела администрации муниципального образования Александровский район Данилова Наталья Александровна.</w:t>
      </w:r>
    </w:p>
    <w:p w:rsidR="00AF7954" w:rsidRPr="00E465CF" w:rsidRDefault="00AF7954" w:rsidP="00F54DB8">
      <w:pPr>
        <w:pStyle w:val="220"/>
        <w:spacing w:line="23" w:lineRule="atLeast"/>
        <w:ind w:firstLine="709"/>
        <w:contextualSpacing/>
        <w:rPr>
          <w:b/>
          <w:szCs w:val="28"/>
        </w:rPr>
      </w:pPr>
      <w:r w:rsidRPr="00E465CF">
        <w:rPr>
          <w:b/>
          <w:szCs w:val="28"/>
        </w:rPr>
        <w:t>Перечень законодательных и других нормативных правовых актов</w:t>
      </w:r>
      <w:r w:rsidR="00FE0C87" w:rsidRPr="00E465CF">
        <w:rPr>
          <w:b/>
          <w:szCs w:val="28"/>
        </w:rPr>
        <w:t>, применяемых в ходе проверки</w:t>
      </w:r>
      <w:r w:rsidRPr="00E465CF">
        <w:rPr>
          <w:b/>
          <w:szCs w:val="28"/>
        </w:rPr>
        <w:t>:</w:t>
      </w:r>
    </w:p>
    <w:p w:rsidR="00DA3512" w:rsidRDefault="00FE0C87" w:rsidP="00F54DB8">
      <w:pPr>
        <w:pStyle w:val="220"/>
        <w:spacing w:line="23" w:lineRule="atLeast"/>
        <w:ind w:firstLine="709"/>
        <w:contextualSpacing/>
        <w:rPr>
          <w:szCs w:val="28"/>
        </w:rPr>
      </w:pPr>
      <w:r>
        <w:rPr>
          <w:szCs w:val="28"/>
        </w:rPr>
        <w:t xml:space="preserve">1. </w:t>
      </w:r>
      <w:r w:rsidR="00AF7954" w:rsidRPr="00D71E17">
        <w:rPr>
          <w:szCs w:val="28"/>
        </w:rPr>
        <w:t>Бюджетный кодекс Российской Федерации</w:t>
      </w:r>
      <w:r w:rsidR="00EA00DE" w:rsidRPr="00D71E17">
        <w:rPr>
          <w:szCs w:val="28"/>
        </w:rPr>
        <w:t xml:space="preserve"> (далее – БК РФ)</w:t>
      </w:r>
      <w:r w:rsidR="00AF7954" w:rsidRPr="00D71E17">
        <w:rPr>
          <w:szCs w:val="28"/>
        </w:rPr>
        <w:t>;</w:t>
      </w:r>
    </w:p>
    <w:p w:rsidR="00AF7954" w:rsidRPr="00D71E17" w:rsidRDefault="00FE0C87" w:rsidP="00F54DB8">
      <w:pPr>
        <w:pStyle w:val="220"/>
        <w:spacing w:line="23" w:lineRule="atLeast"/>
        <w:ind w:firstLine="709"/>
        <w:contextualSpacing/>
        <w:rPr>
          <w:szCs w:val="28"/>
        </w:rPr>
      </w:pPr>
      <w:r>
        <w:rPr>
          <w:szCs w:val="28"/>
        </w:rPr>
        <w:t xml:space="preserve">2. </w:t>
      </w:r>
      <w:r w:rsidR="00AF7954" w:rsidRPr="00D71E17">
        <w:rPr>
          <w:szCs w:val="28"/>
        </w:rPr>
        <w:t>Федеральный закон от 06.12.2011</w:t>
      </w:r>
      <w:r w:rsidR="00F54DB8">
        <w:rPr>
          <w:szCs w:val="28"/>
        </w:rPr>
        <w:t xml:space="preserve"> </w:t>
      </w:r>
      <w:r w:rsidR="00AF7954" w:rsidRPr="00D71E17">
        <w:rPr>
          <w:szCs w:val="28"/>
        </w:rPr>
        <w:t>№</w:t>
      </w:r>
      <w:r w:rsidR="00F95A4D">
        <w:rPr>
          <w:szCs w:val="28"/>
        </w:rPr>
        <w:t xml:space="preserve"> </w:t>
      </w:r>
      <w:r w:rsidR="00AF7954" w:rsidRPr="00D71E17">
        <w:rPr>
          <w:szCs w:val="28"/>
        </w:rPr>
        <w:t>402-ФЗ «О бухгалтерском учете»</w:t>
      </w:r>
      <w:r w:rsidR="00E465CF">
        <w:rPr>
          <w:szCs w:val="28"/>
        </w:rPr>
        <w:t xml:space="preserve"> (с изменениями)</w:t>
      </w:r>
      <w:r w:rsidR="00AF7954" w:rsidRPr="00D71E17">
        <w:rPr>
          <w:szCs w:val="28"/>
        </w:rPr>
        <w:t>;</w:t>
      </w:r>
    </w:p>
    <w:p w:rsidR="00E465CF" w:rsidRPr="00E465CF" w:rsidRDefault="006B34F1" w:rsidP="006B34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465CF">
        <w:rPr>
          <w:rFonts w:ascii="Times New Roman" w:hAnsi="Times New Roman" w:cs="Times New Roman"/>
          <w:sz w:val="28"/>
          <w:szCs w:val="28"/>
        </w:rPr>
        <w:t xml:space="preserve">. </w:t>
      </w:r>
      <w:r w:rsidR="00E465CF" w:rsidRPr="00E465CF">
        <w:rPr>
          <w:rFonts w:ascii="Times New Roman" w:hAnsi="Times New Roman" w:cs="Times New Roman"/>
          <w:sz w:val="28"/>
          <w:szCs w:val="28"/>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w:t>
      </w:r>
    </w:p>
    <w:p w:rsidR="00E465CF" w:rsidRPr="00E465CF" w:rsidRDefault="00D0603A" w:rsidP="006B34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465CF">
        <w:rPr>
          <w:rFonts w:ascii="Times New Roman" w:hAnsi="Times New Roman" w:cs="Times New Roman"/>
          <w:sz w:val="28"/>
          <w:szCs w:val="28"/>
        </w:rPr>
        <w:t xml:space="preserve">. </w:t>
      </w:r>
      <w:r w:rsidR="00E465CF" w:rsidRPr="00E465CF">
        <w:rPr>
          <w:rFonts w:ascii="Times New Roman" w:hAnsi="Times New Roman" w:cs="Times New Roman"/>
          <w:sz w:val="28"/>
          <w:szCs w:val="28"/>
        </w:rPr>
        <w:t xml:space="preserve">Приказ Минфина России от 28.12.2010 №191н «Об утверждении Инструкции о порядке составления и представления годовой, квартальной и </w:t>
      </w:r>
      <w:r w:rsidR="00E465CF" w:rsidRPr="00E465CF">
        <w:rPr>
          <w:rFonts w:ascii="Times New Roman" w:hAnsi="Times New Roman" w:cs="Times New Roman"/>
          <w:sz w:val="28"/>
          <w:szCs w:val="28"/>
        </w:rPr>
        <w:lastRenderedPageBreak/>
        <w:t>месячной отчетности об исполнении бюджетов бюджетной системы Российской Федерации» (далее Инструкция 191н);</w:t>
      </w:r>
    </w:p>
    <w:p w:rsidR="00EA00DE" w:rsidRPr="00D71E17" w:rsidRDefault="000C0E79" w:rsidP="00E465CF">
      <w:pPr>
        <w:spacing w:after="0" w:line="23" w:lineRule="atLeast"/>
        <w:ind w:firstLine="709"/>
        <w:contextualSpacing/>
        <w:jc w:val="both"/>
        <w:rPr>
          <w:rFonts w:ascii="Times New Roman" w:hAnsi="Times New Roman" w:cs="Times New Roman"/>
          <w:sz w:val="28"/>
          <w:szCs w:val="28"/>
        </w:rPr>
      </w:pPr>
      <w:r>
        <w:rPr>
          <w:rFonts w:ascii="Times New Roman" w:eastAsia="Arial CYR" w:hAnsi="Times New Roman" w:cs="Times New Roman"/>
          <w:sz w:val="28"/>
          <w:szCs w:val="28"/>
        </w:rPr>
        <w:t>5</w:t>
      </w:r>
      <w:r w:rsidR="00FE0C87" w:rsidRPr="00D0603A">
        <w:rPr>
          <w:rFonts w:ascii="Times New Roman" w:eastAsia="Arial CYR" w:hAnsi="Times New Roman" w:cs="Times New Roman"/>
          <w:sz w:val="28"/>
          <w:szCs w:val="28"/>
        </w:rPr>
        <w:t xml:space="preserve">. </w:t>
      </w:r>
      <w:r w:rsidR="00F5270B">
        <w:rPr>
          <w:rFonts w:ascii="Times New Roman" w:eastAsia="Arial CYR" w:hAnsi="Times New Roman" w:cs="Times New Roman"/>
          <w:sz w:val="28"/>
          <w:szCs w:val="28"/>
        </w:rPr>
        <w:t>Приказ Минфина РФ от 06</w:t>
      </w:r>
      <w:r w:rsidR="00FE0C87" w:rsidRPr="00D0603A">
        <w:rPr>
          <w:rFonts w:ascii="Times New Roman" w:eastAsia="Arial CYR" w:hAnsi="Times New Roman" w:cs="Times New Roman"/>
          <w:sz w:val="28"/>
          <w:szCs w:val="28"/>
        </w:rPr>
        <w:t>.06.</w:t>
      </w:r>
      <w:r w:rsidR="00EA00DE" w:rsidRPr="00D0603A">
        <w:rPr>
          <w:rFonts w:ascii="Times New Roman" w:eastAsia="Arial CYR" w:hAnsi="Times New Roman" w:cs="Times New Roman"/>
          <w:sz w:val="28"/>
          <w:szCs w:val="28"/>
        </w:rPr>
        <w:t>201</w:t>
      </w:r>
      <w:r w:rsidR="00F5270B">
        <w:rPr>
          <w:rFonts w:ascii="Times New Roman" w:eastAsia="Arial CYR" w:hAnsi="Times New Roman" w:cs="Times New Roman"/>
          <w:sz w:val="28"/>
          <w:szCs w:val="28"/>
        </w:rPr>
        <w:t>9</w:t>
      </w:r>
      <w:r w:rsidR="00EE58BD" w:rsidRPr="00D0603A">
        <w:rPr>
          <w:rFonts w:ascii="Times New Roman" w:eastAsia="Arial CYR" w:hAnsi="Times New Roman" w:cs="Times New Roman"/>
          <w:sz w:val="28"/>
          <w:szCs w:val="28"/>
        </w:rPr>
        <w:t xml:space="preserve"> </w:t>
      </w:r>
      <w:r w:rsidR="00EA00DE" w:rsidRPr="00D0603A">
        <w:rPr>
          <w:rFonts w:ascii="Times New Roman" w:eastAsia="Arial CYR" w:hAnsi="Times New Roman" w:cs="Times New Roman"/>
          <w:sz w:val="28"/>
          <w:szCs w:val="28"/>
        </w:rPr>
        <w:t xml:space="preserve">№ </w:t>
      </w:r>
      <w:r w:rsidR="00F5270B">
        <w:rPr>
          <w:rFonts w:ascii="Times New Roman" w:eastAsia="Arial CYR" w:hAnsi="Times New Roman" w:cs="Times New Roman"/>
          <w:sz w:val="28"/>
          <w:szCs w:val="28"/>
        </w:rPr>
        <w:t>85</w:t>
      </w:r>
      <w:r w:rsidR="00EA00DE" w:rsidRPr="00D0603A">
        <w:rPr>
          <w:rFonts w:ascii="Times New Roman" w:eastAsia="Arial CYR" w:hAnsi="Times New Roman" w:cs="Times New Roman"/>
          <w:sz w:val="28"/>
          <w:szCs w:val="28"/>
        </w:rPr>
        <w:t>н «</w:t>
      </w:r>
      <w:r w:rsidR="00F5270B">
        <w:rPr>
          <w:rFonts w:ascii="Times New Roman" w:eastAsia="Arial CYR" w:hAnsi="Times New Roman" w:cs="Times New Roman"/>
          <w:sz w:val="28"/>
          <w:szCs w:val="28"/>
        </w:rPr>
        <w:t>О</w:t>
      </w:r>
      <w:r w:rsidR="00F5270B" w:rsidRPr="00F5270B">
        <w:rPr>
          <w:rFonts w:ascii="Times New Roman" w:hAnsi="Times New Roman" w:cs="Times New Roman"/>
          <w:sz w:val="28"/>
          <w:szCs w:val="28"/>
        </w:rPr>
        <w:t xml:space="preserve"> порядке формирования и применения</w:t>
      </w:r>
      <w:r w:rsidR="00F5270B">
        <w:rPr>
          <w:rFonts w:ascii="Times New Roman" w:hAnsi="Times New Roman" w:cs="Times New Roman"/>
          <w:sz w:val="28"/>
          <w:szCs w:val="28"/>
        </w:rPr>
        <w:t xml:space="preserve"> кодов бюджетной классификации Р</w:t>
      </w:r>
      <w:r w:rsidR="00F5270B" w:rsidRPr="00F5270B">
        <w:rPr>
          <w:rFonts w:ascii="Times New Roman" w:hAnsi="Times New Roman" w:cs="Times New Roman"/>
          <w:sz w:val="28"/>
          <w:szCs w:val="28"/>
        </w:rPr>
        <w:t xml:space="preserve">оссийской </w:t>
      </w:r>
      <w:r w:rsidR="00F5270B">
        <w:rPr>
          <w:rFonts w:ascii="Times New Roman" w:hAnsi="Times New Roman" w:cs="Times New Roman"/>
          <w:sz w:val="28"/>
          <w:szCs w:val="28"/>
        </w:rPr>
        <w:t>Ф</w:t>
      </w:r>
      <w:r w:rsidR="00F5270B" w:rsidRPr="00F5270B">
        <w:rPr>
          <w:rFonts w:ascii="Times New Roman" w:hAnsi="Times New Roman" w:cs="Times New Roman"/>
          <w:sz w:val="28"/>
          <w:szCs w:val="28"/>
        </w:rPr>
        <w:t>едерации, их структуре и принципах назначения</w:t>
      </w:r>
      <w:r w:rsidR="00EA00DE" w:rsidRPr="00D0603A">
        <w:rPr>
          <w:rFonts w:ascii="Times New Roman" w:eastAsia="Arial CYR" w:hAnsi="Times New Roman" w:cs="Times New Roman"/>
          <w:sz w:val="28"/>
          <w:szCs w:val="28"/>
        </w:rPr>
        <w:t xml:space="preserve">» (далее - Приказ </w:t>
      </w:r>
      <w:r w:rsidR="00F5270B">
        <w:rPr>
          <w:rFonts w:ascii="Times New Roman" w:eastAsia="Arial CYR" w:hAnsi="Times New Roman" w:cs="Times New Roman"/>
          <w:sz w:val="28"/>
          <w:szCs w:val="28"/>
        </w:rPr>
        <w:t>85</w:t>
      </w:r>
      <w:r w:rsidR="00EA00DE" w:rsidRPr="00D0603A">
        <w:rPr>
          <w:rFonts w:ascii="Times New Roman" w:eastAsia="Arial CYR" w:hAnsi="Times New Roman" w:cs="Times New Roman"/>
          <w:sz w:val="28"/>
          <w:szCs w:val="28"/>
        </w:rPr>
        <w:t>н);</w:t>
      </w:r>
    </w:p>
    <w:p w:rsidR="00AF7954" w:rsidRPr="00D71E17" w:rsidRDefault="000C0E79" w:rsidP="00F54DB8">
      <w:pPr>
        <w:spacing w:after="0"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917F64" w:rsidRPr="00D0603A">
        <w:rPr>
          <w:rFonts w:ascii="Times New Roman" w:hAnsi="Times New Roman" w:cs="Times New Roman"/>
          <w:sz w:val="28"/>
          <w:szCs w:val="28"/>
        </w:rPr>
        <w:t xml:space="preserve">. </w:t>
      </w:r>
      <w:r w:rsidR="00AF7954" w:rsidRPr="00D0603A">
        <w:rPr>
          <w:rFonts w:ascii="Times New Roman" w:hAnsi="Times New Roman" w:cs="Times New Roman"/>
          <w:sz w:val="28"/>
          <w:szCs w:val="28"/>
        </w:rPr>
        <w:t>Приказ Мин</w:t>
      </w:r>
      <w:r w:rsidR="00917F64" w:rsidRPr="00D0603A">
        <w:rPr>
          <w:rFonts w:ascii="Times New Roman" w:hAnsi="Times New Roman" w:cs="Times New Roman"/>
          <w:sz w:val="28"/>
          <w:szCs w:val="28"/>
        </w:rPr>
        <w:t>фина РФ</w:t>
      </w:r>
      <w:r w:rsidR="001B7EC3" w:rsidRPr="00D0603A">
        <w:rPr>
          <w:rFonts w:ascii="Times New Roman" w:hAnsi="Times New Roman" w:cs="Times New Roman"/>
          <w:sz w:val="28"/>
          <w:szCs w:val="28"/>
        </w:rPr>
        <w:t xml:space="preserve"> </w:t>
      </w:r>
      <w:r w:rsidR="00AF7954" w:rsidRPr="00D0603A">
        <w:rPr>
          <w:rFonts w:ascii="Times New Roman" w:hAnsi="Times New Roman" w:cs="Times New Roman"/>
          <w:sz w:val="28"/>
          <w:szCs w:val="28"/>
        </w:rPr>
        <w:t>«Об утверждении Плана счетов бюджетного учета и Инструкции по его применению</w:t>
      </w:r>
      <w:r w:rsidR="00205EF0">
        <w:rPr>
          <w:rFonts w:ascii="Times New Roman" w:hAnsi="Times New Roman" w:cs="Times New Roman"/>
          <w:sz w:val="28"/>
          <w:szCs w:val="28"/>
        </w:rPr>
        <w:t xml:space="preserve">» от </w:t>
      </w:r>
      <w:r w:rsidR="00B913A9" w:rsidRPr="00D0603A">
        <w:rPr>
          <w:rFonts w:ascii="Times New Roman" w:hAnsi="Times New Roman" w:cs="Times New Roman"/>
          <w:sz w:val="28"/>
          <w:szCs w:val="28"/>
        </w:rPr>
        <w:t>06</w:t>
      </w:r>
      <w:r w:rsidR="00917F64" w:rsidRPr="00D0603A">
        <w:rPr>
          <w:rFonts w:ascii="Times New Roman" w:hAnsi="Times New Roman" w:cs="Times New Roman"/>
          <w:sz w:val="28"/>
          <w:szCs w:val="28"/>
        </w:rPr>
        <w:t>.12.</w:t>
      </w:r>
      <w:r w:rsidR="00B913A9" w:rsidRPr="00D0603A">
        <w:rPr>
          <w:rFonts w:ascii="Times New Roman" w:hAnsi="Times New Roman" w:cs="Times New Roman"/>
          <w:sz w:val="28"/>
          <w:szCs w:val="28"/>
        </w:rPr>
        <w:t>2010</w:t>
      </w:r>
      <w:r w:rsidR="00EE58BD" w:rsidRPr="00D0603A">
        <w:rPr>
          <w:rFonts w:ascii="Times New Roman" w:hAnsi="Times New Roman" w:cs="Times New Roman"/>
          <w:sz w:val="28"/>
          <w:szCs w:val="28"/>
        </w:rPr>
        <w:t xml:space="preserve"> </w:t>
      </w:r>
      <w:r w:rsidR="00B913A9" w:rsidRPr="00D0603A">
        <w:rPr>
          <w:rFonts w:ascii="Times New Roman" w:hAnsi="Times New Roman" w:cs="Times New Roman"/>
          <w:sz w:val="28"/>
          <w:szCs w:val="28"/>
        </w:rPr>
        <w:t>№ 162</w:t>
      </w:r>
      <w:r w:rsidR="00AF7954" w:rsidRPr="00D0603A">
        <w:rPr>
          <w:rFonts w:ascii="Times New Roman" w:hAnsi="Times New Roman" w:cs="Times New Roman"/>
          <w:sz w:val="28"/>
          <w:szCs w:val="28"/>
        </w:rPr>
        <w:t>н</w:t>
      </w:r>
      <w:r w:rsidR="00D0603A" w:rsidRPr="00D0603A">
        <w:rPr>
          <w:rFonts w:ascii="Times New Roman" w:hAnsi="Times New Roman" w:cs="Times New Roman"/>
          <w:sz w:val="28"/>
          <w:szCs w:val="28"/>
        </w:rPr>
        <w:t xml:space="preserve"> (с изменениями)</w:t>
      </w:r>
      <w:r w:rsidR="00AF7954" w:rsidRPr="00D0603A">
        <w:rPr>
          <w:rFonts w:ascii="Times New Roman" w:hAnsi="Times New Roman" w:cs="Times New Roman"/>
          <w:sz w:val="28"/>
          <w:szCs w:val="28"/>
        </w:rPr>
        <w:t>;</w:t>
      </w:r>
      <w:r w:rsidR="00AF7954" w:rsidRPr="00D71E17">
        <w:rPr>
          <w:rFonts w:ascii="Times New Roman" w:hAnsi="Times New Roman" w:cs="Times New Roman"/>
          <w:sz w:val="28"/>
          <w:szCs w:val="28"/>
        </w:rPr>
        <w:t xml:space="preserve"> </w:t>
      </w:r>
    </w:p>
    <w:p w:rsidR="00AF7954" w:rsidRPr="00D71E17" w:rsidRDefault="000C0E79" w:rsidP="00F54DB8">
      <w:pPr>
        <w:spacing w:after="0" w:line="23" w:lineRule="atLeast"/>
        <w:ind w:firstLine="709"/>
        <w:contextualSpacing/>
        <w:jc w:val="both"/>
        <w:rPr>
          <w:rFonts w:ascii="Times New Roman" w:hAnsi="Times New Roman" w:cs="Times New Roman"/>
          <w:sz w:val="28"/>
          <w:szCs w:val="28"/>
        </w:rPr>
      </w:pPr>
      <w:r>
        <w:rPr>
          <w:rFonts w:ascii="Times New Roman" w:eastAsia="Arial CYR" w:hAnsi="Times New Roman" w:cs="Times New Roman"/>
          <w:sz w:val="28"/>
          <w:szCs w:val="28"/>
        </w:rPr>
        <w:t>7</w:t>
      </w:r>
      <w:r w:rsidR="00917F64" w:rsidRPr="00DA3512">
        <w:rPr>
          <w:rFonts w:ascii="Times New Roman" w:eastAsia="Arial CYR" w:hAnsi="Times New Roman" w:cs="Times New Roman"/>
          <w:sz w:val="28"/>
          <w:szCs w:val="28"/>
        </w:rPr>
        <w:t xml:space="preserve">. </w:t>
      </w:r>
      <w:r w:rsidR="00AF7954" w:rsidRPr="00DA3512">
        <w:rPr>
          <w:rFonts w:ascii="Times New Roman" w:eastAsia="Arial CYR" w:hAnsi="Times New Roman" w:cs="Times New Roman"/>
          <w:sz w:val="28"/>
          <w:szCs w:val="28"/>
        </w:rPr>
        <w:t>Решение Совета депутатов муниципального образования Александровский район от</w:t>
      </w:r>
      <w:r w:rsidR="00917F64" w:rsidRPr="00DA3512">
        <w:rPr>
          <w:rFonts w:ascii="Times New Roman" w:eastAsia="Arial CYR" w:hAnsi="Times New Roman" w:cs="Times New Roman"/>
          <w:sz w:val="28"/>
          <w:szCs w:val="28"/>
        </w:rPr>
        <w:t xml:space="preserve"> </w:t>
      </w:r>
      <w:r w:rsidR="00AF7954" w:rsidRPr="00DA3512">
        <w:rPr>
          <w:rFonts w:ascii="Times New Roman" w:hAnsi="Times New Roman" w:cs="Times New Roman"/>
          <w:sz w:val="28"/>
          <w:szCs w:val="28"/>
        </w:rPr>
        <w:t>17.06.2015</w:t>
      </w:r>
      <w:r w:rsidR="00EE58BD" w:rsidRPr="00DA3512">
        <w:rPr>
          <w:rFonts w:ascii="Times New Roman" w:hAnsi="Times New Roman" w:cs="Times New Roman"/>
          <w:sz w:val="28"/>
          <w:szCs w:val="28"/>
        </w:rPr>
        <w:t xml:space="preserve"> </w:t>
      </w:r>
      <w:r w:rsidR="00AF7954" w:rsidRPr="00DA3512">
        <w:rPr>
          <w:rFonts w:ascii="Times New Roman" w:hAnsi="Times New Roman" w:cs="Times New Roman"/>
          <w:sz w:val="28"/>
          <w:szCs w:val="28"/>
        </w:rPr>
        <w:t>№ 333</w:t>
      </w:r>
      <w:r w:rsidR="00AF7954" w:rsidRPr="00DA3512">
        <w:rPr>
          <w:rFonts w:ascii="Times New Roman" w:eastAsia="Arial CYR" w:hAnsi="Times New Roman" w:cs="Times New Roman"/>
          <w:sz w:val="28"/>
          <w:szCs w:val="28"/>
        </w:rPr>
        <w:t xml:space="preserve"> «Об утверждении </w:t>
      </w:r>
      <w:hyperlink w:anchor="Par41" w:history="1">
        <w:r w:rsidR="00AF7954" w:rsidRPr="00DA3512">
          <w:rPr>
            <w:rFonts w:ascii="Times New Roman" w:hAnsi="Times New Roman" w:cs="Times New Roman"/>
            <w:sz w:val="28"/>
            <w:szCs w:val="28"/>
          </w:rPr>
          <w:t>Порядк</w:t>
        </w:r>
      </w:hyperlink>
      <w:r w:rsidR="00AF7954" w:rsidRPr="00DA3512">
        <w:rPr>
          <w:rFonts w:ascii="Times New Roman" w:hAnsi="Times New Roman" w:cs="Times New Roman"/>
          <w:sz w:val="28"/>
          <w:szCs w:val="28"/>
        </w:rPr>
        <w:t>а проведения внешней проверки годового отчета об исполнении бюджета муниципального образования Александровский район»;</w:t>
      </w:r>
    </w:p>
    <w:p w:rsidR="00B21F50" w:rsidRPr="00D71E17" w:rsidRDefault="000C0E79" w:rsidP="00F54DB8">
      <w:pPr>
        <w:widowControl w:val="0"/>
        <w:autoSpaceDE w:val="0"/>
        <w:spacing w:after="0"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917F64">
        <w:rPr>
          <w:rFonts w:ascii="Times New Roman" w:hAnsi="Times New Roman" w:cs="Times New Roman"/>
          <w:sz w:val="28"/>
          <w:szCs w:val="28"/>
        </w:rPr>
        <w:t xml:space="preserve">. </w:t>
      </w:r>
      <w:r w:rsidR="00AF7954" w:rsidRPr="00D71E17">
        <w:rPr>
          <w:rFonts w:ascii="Times New Roman" w:hAnsi="Times New Roman" w:cs="Times New Roman"/>
          <w:sz w:val="28"/>
          <w:szCs w:val="28"/>
        </w:rPr>
        <w:t>Решение Совета депутатов муниципального образования Александровский район от 2</w:t>
      </w:r>
      <w:r w:rsidR="00DA3512">
        <w:rPr>
          <w:rFonts w:ascii="Times New Roman" w:hAnsi="Times New Roman" w:cs="Times New Roman"/>
          <w:sz w:val="28"/>
          <w:szCs w:val="28"/>
        </w:rPr>
        <w:t>3</w:t>
      </w:r>
      <w:r w:rsidR="000352FB" w:rsidRPr="00D71E17">
        <w:rPr>
          <w:rFonts w:ascii="Times New Roman" w:hAnsi="Times New Roman" w:cs="Times New Roman"/>
          <w:sz w:val="28"/>
          <w:szCs w:val="28"/>
        </w:rPr>
        <w:t>.12.20</w:t>
      </w:r>
      <w:r w:rsidR="00DA3512">
        <w:rPr>
          <w:rFonts w:ascii="Times New Roman" w:hAnsi="Times New Roman" w:cs="Times New Roman"/>
          <w:sz w:val="28"/>
          <w:szCs w:val="28"/>
        </w:rPr>
        <w:t>20</w:t>
      </w:r>
      <w:r w:rsidR="00AF7954" w:rsidRPr="00D71E17">
        <w:rPr>
          <w:rFonts w:ascii="Times New Roman" w:hAnsi="Times New Roman" w:cs="Times New Roman"/>
          <w:sz w:val="28"/>
          <w:szCs w:val="28"/>
        </w:rPr>
        <w:t xml:space="preserve"> №</w:t>
      </w:r>
      <w:r w:rsidR="000352FB" w:rsidRPr="00D71E17">
        <w:rPr>
          <w:rFonts w:ascii="Times New Roman" w:hAnsi="Times New Roman" w:cs="Times New Roman"/>
          <w:sz w:val="28"/>
          <w:szCs w:val="28"/>
        </w:rPr>
        <w:t xml:space="preserve"> </w:t>
      </w:r>
      <w:r w:rsidR="00DA3512">
        <w:rPr>
          <w:rFonts w:ascii="Times New Roman" w:hAnsi="Times New Roman" w:cs="Times New Roman"/>
          <w:sz w:val="28"/>
          <w:szCs w:val="28"/>
        </w:rPr>
        <w:t>14</w:t>
      </w:r>
      <w:r w:rsidR="00AF7954" w:rsidRPr="00D71E17">
        <w:rPr>
          <w:rFonts w:ascii="Times New Roman" w:hAnsi="Times New Roman" w:cs="Times New Roman"/>
          <w:sz w:val="28"/>
          <w:szCs w:val="28"/>
        </w:rPr>
        <w:t xml:space="preserve"> «</w:t>
      </w:r>
      <w:r w:rsidR="00AF7954" w:rsidRPr="00D71E17">
        <w:rPr>
          <w:rFonts w:ascii="Times New Roman" w:hAnsi="Times New Roman" w:cs="Times New Roman"/>
          <w:bCs/>
          <w:sz w:val="28"/>
          <w:szCs w:val="28"/>
        </w:rPr>
        <w:t xml:space="preserve">О бюджете муниципального образования </w:t>
      </w:r>
      <w:r w:rsidR="00DA3512">
        <w:rPr>
          <w:rFonts w:ascii="Times New Roman" w:hAnsi="Times New Roman" w:cs="Times New Roman"/>
          <w:sz w:val="28"/>
          <w:szCs w:val="28"/>
        </w:rPr>
        <w:t>Александровский район на 2021</w:t>
      </w:r>
      <w:r w:rsidR="004C7CB2" w:rsidRPr="00D71E17">
        <w:rPr>
          <w:rFonts w:ascii="Times New Roman" w:hAnsi="Times New Roman" w:cs="Times New Roman"/>
          <w:sz w:val="28"/>
          <w:szCs w:val="28"/>
        </w:rPr>
        <w:t xml:space="preserve"> </w:t>
      </w:r>
      <w:r w:rsidR="00AF7954" w:rsidRPr="00D71E17">
        <w:rPr>
          <w:rFonts w:ascii="Times New Roman" w:hAnsi="Times New Roman" w:cs="Times New Roman"/>
          <w:sz w:val="28"/>
          <w:szCs w:val="28"/>
        </w:rPr>
        <w:t>год</w:t>
      </w:r>
      <w:r w:rsidR="00A21238" w:rsidRPr="00D71E17">
        <w:rPr>
          <w:rFonts w:ascii="Times New Roman" w:hAnsi="Times New Roman" w:cs="Times New Roman"/>
          <w:sz w:val="28"/>
          <w:szCs w:val="28"/>
        </w:rPr>
        <w:t xml:space="preserve"> и на плановый период 20</w:t>
      </w:r>
      <w:r w:rsidR="00EE58BD">
        <w:rPr>
          <w:rFonts w:ascii="Times New Roman" w:hAnsi="Times New Roman" w:cs="Times New Roman"/>
          <w:sz w:val="28"/>
          <w:szCs w:val="28"/>
        </w:rPr>
        <w:t>2</w:t>
      </w:r>
      <w:r w:rsidR="00DA3512">
        <w:rPr>
          <w:rFonts w:ascii="Times New Roman" w:hAnsi="Times New Roman" w:cs="Times New Roman"/>
          <w:sz w:val="28"/>
          <w:szCs w:val="28"/>
        </w:rPr>
        <w:t>2</w:t>
      </w:r>
      <w:r w:rsidR="00A21238" w:rsidRPr="00D71E17">
        <w:rPr>
          <w:rFonts w:ascii="Times New Roman" w:hAnsi="Times New Roman" w:cs="Times New Roman"/>
          <w:sz w:val="28"/>
          <w:szCs w:val="28"/>
        </w:rPr>
        <w:t xml:space="preserve"> и 20</w:t>
      </w:r>
      <w:r w:rsidR="00B913A9" w:rsidRPr="00D71E17">
        <w:rPr>
          <w:rFonts w:ascii="Times New Roman" w:hAnsi="Times New Roman" w:cs="Times New Roman"/>
          <w:sz w:val="28"/>
          <w:szCs w:val="28"/>
        </w:rPr>
        <w:t>2</w:t>
      </w:r>
      <w:r w:rsidR="00DA3512">
        <w:rPr>
          <w:rFonts w:ascii="Times New Roman" w:hAnsi="Times New Roman" w:cs="Times New Roman"/>
          <w:sz w:val="28"/>
          <w:szCs w:val="28"/>
        </w:rPr>
        <w:t>3</w:t>
      </w:r>
      <w:r w:rsidR="00A21238" w:rsidRPr="00D71E17">
        <w:rPr>
          <w:rFonts w:ascii="Times New Roman" w:hAnsi="Times New Roman" w:cs="Times New Roman"/>
          <w:sz w:val="28"/>
          <w:szCs w:val="28"/>
        </w:rPr>
        <w:t xml:space="preserve"> год</w:t>
      </w:r>
      <w:r w:rsidR="003763E4">
        <w:rPr>
          <w:rFonts w:ascii="Times New Roman" w:hAnsi="Times New Roman" w:cs="Times New Roman"/>
          <w:sz w:val="28"/>
          <w:szCs w:val="28"/>
        </w:rPr>
        <w:t>ы</w:t>
      </w:r>
      <w:r w:rsidR="00AF7954" w:rsidRPr="00D71E17">
        <w:rPr>
          <w:rFonts w:ascii="Times New Roman" w:hAnsi="Times New Roman" w:cs="Times New Roman"/>
          <w:sz w:val="28"/>
          <w:szCs w:val="28"/>
        </w:rPr>
        <w:t>»</w:t>
      </w:r>
      <w:r w:rsidR="000352FB" w:rsidRPr="00D71E17">
        <w:rPr>
          <w:rFonts w:ascii="Times New Roman" w:hAnsi="Times New Roman" w:cs="Times New Roman"/>
          <w:sz w:val="28"/>
          <w:szCs w:val="28"/>
        </w:rPr>
        <w:t>;</w:t>
      </w:r>
    </w:p>
    <w:p w:rsidR="000352FB" w:rsidRDefault="000C0E79" w:rsidP="00F54DB8">
      <w:pPr>
        <w:widowControl w:val="0"/>
        <w:autoSpaceDE w:val="0"/>
        <w:spacing w:after="0" w:line="23"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17F64">
        <w:rPr>
          <w:rFonts w:ascii="Times New Roman" w:hAnsi="Times New Roman" w:cs="Times New Roman"/>
          <w:sz w:val="28"/>
          <w:szCs w:val="28"/>
        </w:rPr>
        <w:t xml:space="preserve">. </w:t>
      </w:r>
      <w:r w:rsidR="000352FB" w:rsidRPr="00D71E17">
        <w:rPr>
          <w:rFonts w:ascii="Times New Roman" w:hAnsi="Times New Roman" w:cs="Times New Roman"/>
          <w:sz w:val="28"/>
          <w:szCs w:val="28"/>
        </w:rPr>
        <w:t>Решение Совета депутатов муниципального образо</w:t>
      </w:r>
      <w:r w:rsidR="003763E4">
        <w:rPr>
          <w:rFonts w:ascii="Times New Roman" w:hAnsi="Times New Roman" w:cs="Times New Roman"/>
          <w:sz w:val="28"/>
          <w:szCs w:val="28"/>
        </w:rPr>
        <w:t>вания Александровский район от 15</w:t>
      </w:r>
      <w:r w:rsidR="000352FB" w:rsidRPr="00D71E17">
        <w:rPr>
          <w:rFonts w:ascii="Times New Roman" w:hAnsi="Times New Roman" w:cs="Times New Roman"/>
          <w:sz w:val="28"/>
          <w:szCs w:val="28"/>
        </w:rPr>
        <w:t>.12.20</w:t>
      </w:r>
      <w:r w:rsidR="00270009">
        <w:rPr>
          <w:rFonts w:ascii="Times New Roman" w:hAnsi="Times New Roman" w:cs="Times New Roman"/>
          <w:sz w:val="28"/>
          <w:szCs w:val="28"/>
        </w:rPr>
        <w:t>2</w:t>
      </w:r>
      <w:r w:rsidR="003763E4">
        <w:rPr>
          <w:rFonts w:ascii="Times New Roman" w:hAnsi="Times New Roman" w:cs="Times New Roman"/>
          <w:sz w:val="28"/>
          <w:szCs w:val="28"/>
        </w:rPr>
        <w:t>1</w:t>
      </w:r>
      <w:r w:rsidR="00EE58BD">
        <w:rPr>
          <w:rFonts w:ascii="Times New Roman" w:hAnsi="Times New Roman" w:cs="Times New Roman"/>
          <w:sz w:val="28"/>
          <w:szCs w:val="28"/>
        </w:rPr>
        <w:t xml:space="preserve"> </w:t>
      </w:r>
      <w:r w:rsidR="000352FB" w:rsidRPr="00D71E17">
        <w:rPr>
          <w:rFonts w:ascii="Times New Roman" w:hAnsi="Times New Roman" w:cs="Times New Roman"/>
          <w:sz w:val="28"/>
          <w:szCs w:val="28"/>
        </w:rPr>
        <w:t xml:space="preserve">№ </w:t>
      </w:r>
      <w:r w:rsidR="003763E4">
        <w:rPr>
          <w:rFonts w:ascii="Times New Roman" w:hAnsi="Times New Roman" w:cs="Times New Roman"/>
          <w:sz w:val="28"/>
          <w:szCs w:val="28"/>
        </w:rPr>
        <w:t>56</w:t>
      </w:r>
      <w:r w:rsidR="00A156FE" w:rsidRPr="00D71E17">
        <w:rPr>
          <w:rFonts w:ascii="Times New Roman" w:hAnsi="Times New Roman" w:cs="Times New Roman"/>
          <w:sz w:val="28"/>
          <w:szCs w:val="28"/>
        </w:rPr>
        <w:t xml:space="preserve"> </w:t>
      </w:r>
      <w:r w:rsidR="005312A1" w:rsidRPr="00D71E17">
        <w:rPr>
          <w:rFonts w:ascii="Times New Roman" w:hAnsi="Times New Roman" w:cs="Times New Roman"/>
          <w:sz w:val="28"/>
          <w:szCs w:val="28"/>
        </w:rPr>
        <w:t>«</w:t>
      </w:r>
      <w:r w:rsidR="000352FB" w:rsidRPr="00D71E17">
        <w:rPr>
          <w:rFonts w:ascii="Times New Roman" w:hAnsi="Times New Roman" w:cs="Times New Roman"/>
          <w:sz w:val="28"/>
          <w:szCs w:val="28"/>
        </w:rPr>
        <w:t>О внесении изменений в решение Совета депутатов муниципального образования Александровский район от 2</w:t>
      </w:r>
      <w:r w:rsidR="003763E4">
        <w:rPr>
          <w:rFonts w:ascii="Times New Roman" w:hAnsi="Times New Roman" w:cs="Times New Roman"/>
          <w:sz w:val="28"/>
          <w:szCs w:val="28"/>
        </w:rPr>
        <w:t>3</w:t>
      </w:r>
      <w:r w:rsidR="00EE58BD">
        <w:rPr>
          <w:rFonts w:ascii="Times New Roman" w:hAnsi="Times New Roman" w:cs="Times New Roman"/>
          <w:sz w:val="28"/>
          <w:szCs w:val="28"/>
        </w:rPr>
        <w:t>.1</w:t>
      </w:r>
      <w:r w:rsidR="000352FB" w:rsidRPr="00D71E17">
        <w:rPr>
          <w:rFonts w:ascii="Times New Roman" w:hAnsi="Times New Roman" w:cs="Times New Roman"/>
          <w:sz w:val="28"/>
          <w:szCs w:val="28"/>
        </w:rPr>
        <w:t>2.20</w:t>
      </w:r>
      <w:r w:rsidR="003763E4">
        <w:rPr>
          <w:rFonts w:ascii="Times New Roman" w:hAnsi="Times New Roman" w:cs="Times New Roman"/>
          <w:sz w:val="28"/>
          <w:szCs w:val="28"/>
        </w:rPr>
        <w:t>20</w:t>
      </w:r>
      <w:r w:rsidR="000352FB" w:rsidRPr="00D71E17">
        <w:rPr>
          <w:rFonts w:ascii="Times New Roman" w:hAnsi="Times New Roman" w:cs="Times New Roman"/>
          <w:sz w:val="28"/>
          <w:szCs w:val="28"/>
        </w:rPr>
        <w:t xml:space="preserve"> года</w:t>
      </w:r>
      <w:r w:rsidR="00B913A9" w:rsidRPr="00D71E17">
        <w:rPr>
          <w:rFonts w:ascii="Times New Roman" w:hAnsi="Times New Roman" w:cs="Times New Roman"/>
          <w:sz w:val="28"/>
          <w:szCs w:val="28"/>
        </w:rPr>
        <w:t xml:space="preserve"> № </w:t>
      </w:r>
      <w:r w:rsidR="003763E4">
        <w:rPr>
          <w:rFonts w:ascii="Times New Roman" w:hAnsi="Times New Roman" w:cs="Times New Roman"/>
          <w:sz w:val="28"/>
          <w:szCs w:val="28"/>
        </w:rPr>
        <w:t>14</w:t>
      </w:r>
      <w:r w:rsidR="000352FB" w:rsidRPr="00D71E17">
        <w:rPr>
          <w:rFonts w:ascii="Times New Roman" w:hAnsi="Times New Roman" w:cs="Times New Roman"/>
          <w:sz w:val="28"/>
          <w:szCs w:val="28"/>
        </w:rPr>
        <w:t xml:space="preserve"> «</w:t>
      </w:r>
      <w:r w:rsidR="000352FB" w:rsidRPr="00D71E17">
        <w:rPr>
          <w:rFonts w:ascii="Times New Roman" w:hAnsi="Times New Roman" w:cs="Times New Roman"/>
          <w:bCs/>
          <w:sz w:val="28"/>
          <w:szCs w:val="28"/>
        </w:rPr>
        <w:t xml:space="preserve">О бюджете муниципального образования </w:t>
      </w:r>
      <w:r w:rsidR="00270009">
        <w:rPr>
          <w:rFonts w:ascii="Times New Roman" w:hAnsi="Times New Roman" w:cs="Times New Roman"/>
          <w:sz w:val="28"/>
          <w:szCs w:val="28"/>
        </w:rPr>
        <w:t>Александровский район на 202</w:t>
      </w:r>
      <w:r w:rsidR="003763E4">
        <w:rPr>
          <w:rFonts w:ascii="Times New Roman" w:hAnsi="Times New Roman" w:cs="Times New Roman"/>
          <w:sz w:val="28"/>
          <w:szCs w:val="28"/>
        </w:rPr>
        <w:t>1</w:t>
      </w:r>
      <w:r w:rsidR="000352FB" w:rsidRPr="00D71E17">
        <w:rPr>
          <w:rFonts w:ascii="Times New Roman" w:hAnsi="Times New Roman" w:cs="Times New Roman"/>
          <w:sz w:val="28"/>
          <w:szCs w:val="28"/>
        </w:rPr>
        <w:t xml:space="preserve"> год</w:t>
      </w:r>
      <w:r w:rsidR="001B7EC3" w:rsidRPr="00D71E17">
        <w:rPr>
          <w:rFonts w:ascii="Times New Roman" w:hAnsi="Times New Roman" w:cs="Times New Roman"/>
          <w:sz w:val="28"/>
          <w:szCs w:val="28"/>
        </w:rPr>
        <w:t xml:space="preserve"> </w:t>
      </w:r>
      <w:r w:rsidR="00A21238" w:rsidRPr="00D71E17">
        <w:rPr>
          <w:rFonts w:ascii="Times New Roman" w:hAnsi="Times New Roman" w:cs="Times New Roman"/>
          <w:sz w:val="28"/>
          <w:szCs w:val="28"/>
        </w:rPr>
        <w:t>и на плановый период 20</w:t>
      </w:r>
      <w:r w:rsidR="00EE58BD">
        <w:rPr>
          <w:rFonts w:ascii="Times New Roman" w:hAnsi="Times New Roman" w:cs="Times New Roman"/>
          <w:sz w:val="28"/>
          <w:szCs w:val="28"/>
        </w:rPr>
        <w:t>2</w:t>
      </w:r>
      <w:r w:rsidR="003763E4">
        <w:rPr>
          <w:rFonts w:ascii="Times New Roman" w:hAnsi="Times New Roman" w:cs="Times New Roman"/>
          <w:sz w:val="28"/>
          <w:szCs w:val="28"/>
        </w:rPr>
        <w:t>2</w:t>
      </w:r>
      <w:r w:rsidR="00A21238" w:rsidRPr="00D71E17">
        <w:rPr>
          <w:rFonts w:ascii="Times New Roman" w:hAnsi="Times New Roman" w:cs="Times New Roman"/>
          <w:sz w:val="28"/>
          <w:szCs w:val="28"/>
        </w:rPr>
        <w:t xml:space="preserve"> и 20</w:t>
      </w:r>
      <w:r w:rsidR="00B913A9" w:rsidRPr="00D71E17">
        <w:rPr>
          <w:rFonts w:ascii="Times New Roman" w:hAnsi="Times New Roman" w:cs="Times New Roman"/>
          <w:sz w:val="28"/>
          <w:szCs w:val="28"/>
        </w:rPr>
        <w:t>2</w:t>
      </w:r>
      <w:r w:rsidR="003763E4">
        <w:rPr>
          <w:rFonts w:ascii="Times New Roman" w:hAnsi="Times New Roman" w:cs="Times New Roman"/>
          <w:sz w:val="28"/>
          <w:szCs w:val="28"/>
        </w:rPr>
        <w:t>3</w:t>
      </w:r>
      <w:r w:rsidR="00A21238" w:rsidRPr="00D71E17">
        <w:rPr>
          <w:rFonts w:ascii="Times New Roman" w:hAnsi="Times New Roman" w:cs="Times New Roman"/>
          <w:sz w:val="28"/>
          <w:szCs w:val="28"/>
        </w:rPr>
        <w:t xml:space="preserve"> год</w:t>
      </w:r>
      <w:r w:rsidR="003763E4">
        <w:rPr>
          <w:rFonts w:ascii="Times New Roman" w:hAnsi="Times New Roman" w:cs="Times New Roman"/>
          <w:sz w:val="28"/>
          <w:szCs w:val="28"/>
        </w:rPr>
        <w:t>ы</w:t>
      </w:r>
      <w:r w:rsidR="000352FB" w:rsidRPr="00D71E17">
        <w:rPr>
          <w:rFonts w:ascii="Times New Roman" w:hAnsi="Times New Roman" w:cs="Times New Roman"/>
          <w:sz w:val="28"/>
          <w:szCs w:val="28"/>
        </w:rPr>
        <w:t>».</w:t>
      </w:r>
    </w:p>
    <w:p w:rsidR="00C50199" w:rsidRDefault="00C50199" w:rsidP="00A33ED0">
      <w:pPr>
        <w:spacing w:after="0" w:line="240" w:lineRule="auto"/>
        <w:jc w:val="center"/>
        <w:rPr>
          <w:rFonts w:ascii="Times New Roman" w:hAnsi="Times New Roman" w:cs="Times New Roman"/>
          <w:b/>
          <w:sz w:val="28"/>
          <w:szCs w:val="28"/>
        </w:rPr>
      </w:pPr>
    </w:p>
    <w:p w:rsidR="00A33ED0" w:rsidRPr="00A33ED0" w:rsidRDefault="00A33ED0" w:rsidP="00A33ED0">
      <w:pPr>
        <w:spacing w:after="0" w:line="240" w:lineRule="auto"/>
        <w:jc w:val="center"/>
        <w:rPr>
          <w:rFonts w:ascii="Times New Roman" w:hAnsi="Times New Roman" w:cs="Times New Roman"/>
          <w:b/>
          <w:sz w:val="28"/>
          <w:szCs w:val="28"/>
        </w:rPr>
      </w:pPr>
      <w:r w:rsidRPr="00A33ED0">
        <w:rPr>
          <w:rFonts w:ascii="Times New Roman" w:hAnsi="Times New Roman" w:cs="Times New Roman"/>
          <w:b/>
          <w:sz w:val="28"/>
          <w:szCs w:val="28"/>
        </w:rPr>
        <w:t>1.  Результаты внешней проверки годовой бюджетной отчетности главных распорядителей бюджетных средств.</w:t>
      </w:r>
    </w:p>
    <w:p w:rsidR="00A33ED0" w:rsidRDefault="00A33ED0" w:rsidP="00212591">
      <w:pPr>
        <w:spacing w:after="0" w:line="240" w:lineRule="auto"/>
        <w:ind w:firstLine="709"/>
        <w:jc w:val="both"/>
        <w:rPr>
          <w:rFonts w:ascii="Times New Roman" w:hAnsi="Times New Roman" w:cs="Times New Roman"/>
          <w:sz w:val="28"/>
          <w:szCs w:val="28"/>
        </w:rPr>
      </w:pPr>
      <w:r w:rsidRPr="00A33ED0">
        <w:rPr>
          <w:rFonts w:ascii="Times New Roman" w:hAnsi="Times New Roman" w:cs="Times New Roman"/>
          <w:sz w:val="28"/>
          <w:szCs w:val="28"/>
        </w:rPr>
        <w:t>В соответствии со ст.</w:t>
      </w:r>
      <w:r>
        <w:rPr>
          <w:rFonts w:ascii="Times New Roman" w:hAnsi="Times New Roman" w:cs="Times New Roman"/>
          <w:sz w:val="28"/>
          <w:szCs w:val="28"/>
        </w:rPr>
        <w:t xml:space="preserve"> </w:t>
      </w:r>
      <w:r w:rsidR="00861C4D">
        <w:rPr>
          <w:rFonts w:ascii="Times New Roman" w:hAnsi="Times New Roman" w:cs="Times New Roman"/>
          <w:sz w:val="28"/>
          <w:szCs w:val="28"/>
        </w:rPr>
        <w:t>264.4 БК РФ и П</w:t>
      </w:r>
      <w:r w:rsidRPr="00A33ED0">
        <w:rPr>
          <w:rFonts w:ascii="Times New Roman" w:hAnsi="Times New Roman" w:cs="Times New Roman"/>
          <w:sz w:val="28"/>
          <w:szCs w:val="28"/>
        </w:rPr>
        <w:t xml:space="preserve">лана работы Счетной палаты </w:t>
      </w:r>
      <w:r>
        <w:rPr>
          <w:rFonts w:ascii="Times New Roman" w:hAnsi="Times New Roman" w:cs="Times New Roman"/>
          <w:sz w:val="28"/>
          <w:szCs w:val="28"/>
        </w:rPr>
        <w:t>Александровского</w:t>
      </w:r>
      <w:r w:rsidRPr="00A33ED0">
        <w:rPr>
          <w:rFonts w:ascii="Times New Roman" w:hAnsi="Times New Roman" w:cs="Times New Roman"/>
          <w:sz w:val="28"/>
          <w:szCs w:val="28"/>
        </w:rPr>
        <w:t xml:space="preserve"> район</w:t>
      </w:r>
      <w:r>
        <w:rPr>
          <w:rFonts w:ascii="Times New Roman" w:hAnsi="Times New Roman" w:cs="Times New Roman"/>
          <w:sz w:val="28"/>
          <w:szCs w:val="28"/>
        </w:rPr>
        <w:t>а Оренбургской области</w:t>
      </w:r>
      <w:r w:rsidRPr="00A33ED0">
        <w:rPr>
          <w:rFonts w:ascii="Times New Roman" w:hAnsi="Times New Roman" w:cs="Times New Roman"/>
          <w:sz w:val="28"/>
          <w:szCs w:val="28"/>
        </w:rPr>
        <w:t xml:space="preserve"> были проведены внешние проверки годовой бюджетной отчетности за 20</w:t>
      </w:r>
      <w:r>
        <w:rPr>
          <w:rFonts w:ascii="Times New Roman" w:hAnsi="Times New Roman" w:cs="Times New Roman"/>
          <w:sz w:val="28"/>
          <w:szCs w:val="28"/>
        </w:rPr>
        <w:t>2</w:t>
      </w:r>
      <w:r w:rsidR="00724E1B">
        <w:rPr>
          <w:rFonts w:ascii="Times New Roman" w:hAnsi="Times New Roman" w:cs="Times New Roman"/>
          <w:sz w:val="28"/>
          <w:szCs w:val="28"/>
        </w:rPr>
        <w:t>1</w:t>
      </w:r>
      <w:r w:rsidRPr="00A33ED0">
        <w:rPr>
          <w:rFonts w:ascii="Times New Roman" w:hAnsi="Times New Roman" w:cs="Times New Roman"/>
          <w:sz w:val="28"/>
          <w:szCs w:val="28"/>
        </w:rPr>
        <w:t xml:space="preserve"> год </w:t>
      </w:r>
      <w:r>
        <w:rPr>
          <w:rFonts w:ascii="Times New Roman" w:hAnsi="Times New Roman" w:cs="Times New Roman"/>
          <w:sz w:val="28"/>
          <w:szCs w:val="28"/>
        </w:rPr>
        <w:t>двух</w:t>
      </w:r>
      <w:r w:rsidRPr="00A33ED0">
        <w:rPr>
          <w:rFonts w:ascii="Times New Roman" w:hAnsi="Times New Roman" w:cs="Times New Roman"/>
          <w:sz w:val="28"/>
          <w:szCs w:val="28"/>
        </w:rPr>
        <w:t xml:space="preserve"> главных распорядителей средств бюджета района: </w:t>
      </w:r>
      <w:r>
        <w:rPr>
          <w:rFonts w:ascii="Times New Roman" w:hAnsi="Times New Roman" w:cs="Times New Roman"/>
          <w:sz w:val="28"/>
          <w:szCs w:val="28"/>
        </w:rPr>
        <w:t>О</w:t>
      </w:r>
      <w:r w:rsidRPr="00A33ED0">
        <w:rPr>
          <w:rFonts w:ascii="Times New Roman" w:hAnsi="Times New Roman" w:cs="Times New Roman"/>
          <w:sz w:val="28"/>
          <w:szCs w:val="28"/>
        </w:rPr>
        <w:t xml:space="preserve">тдела культуры администрации </w:t>
      </w:r>
      <w:r>
        <w:rPr>
          <w:rFonts w:ascii="Times New Roman" w:hAnsi="Times New Roman" w:cs="Times New Roman"/>
          <w:sz w:val="28"/>
          <w:szCs w:val="28"/>
        </w:rPr>
        <w:t>Александровского района, О</w:t>
      </w:r>
      <w:r w:rsidRPr="00A33ED0">
        <w:rPr>
          <w:rFonts w:ascii="Times New Roman" w:hAnsi="Times New Roman" w:cs="Times New Roman"/>
          <w:sz w:val="28"/>
          <w:szCs w:val="28"/>
        </w:rPr>
        <w:t xml:space="preserve">тдела образования администрации </w:t>
      </w:r>
      <w:r>
        <w:rPr>
          <w:rFonts w:ascii="Times New Roman" w:hAnsi="Times New Roman" w:cs="Times New Roman"/>
          <w:sz w:val="28"/>
          <w:szCs w:val="28"/>
        </w:rPr>
        <w:t>Александровского</w:t>
      </w:r>
      <w:r w:rsidRPr="00A33ED0">
        <w:rPr>
          <w:rFonts w:ascii="Times New Roman" w:hAnsi="Times New Roman" w:cs="Times New Roman"/>
          <w:sz w:val="28"/>
          <w:szCs w:val="28"/>
        </w:rPr>
        <w:t xml:space="preserve"> района.</w:t>
      </w:r>
    </w:p>
    <w:p w:rsidR="0037228D" w:rsidRPr="0006772D" w:rsidRDefault="0037228D" w:rsidP="00212591">
      <w:pPr>
        <w:spacing w:after="0" w:line="240" w:lineRule="auto"/>
        <w:ind w:firstLine="709"/>
        <w:contextualSpacing/>
        <w:jc w:val="both"/>
        <w:rPr>
          <w:rFonts w:ascii="Times New Roman" w:hAnsi="Times New Roman" w:cs="Times New Roman"/>
          <w:sz w:val="28"/>
          <w:szCs w:val="28"/>
        </w:rPr>
      </w:pPr>
      <w:r w:rsidRPr="0006772D">
        <w:rPr>
          <w:rFonts w:ascii="Times New Roman" w:hAnsi="Times New Roman" w:cs="Times New Roman"/>
          <w:sz w:val="28"/>
          <w:szCs w:val="28"/>
        </w:rPr>
        <w:t xml:space="preserve">Внешняя проверка годовой бюджетной отчетности главных распорядителей проводилась камеральным методом. </w:t>
      </w:r>
    </w:p>
    <w:p w:rsidR="0037228D" w:rsidRPr="002A02DC" w:rsidRDefault="00861C4D" w:rsidP="00212591">
      <w:pPr>
        <w:spacing w:after="0" w:line="240" w:lineRule="auto"/>
        <w:ind w:firstLine="709"/>
        <w:contextualSpacing/>
        <w:jc w:val="both"/>
        <w:rPr>
          <w:rFonts w:ascii="Times New Roman" w:hAnsi="Times New Roman" w:cs="Times New Roman"/>
          <w:sz w:val="28"/>
          <w:szCs w:val="28"/>
        </w:rPr>
      </w:pPr>
      <w:r w:rsidRPr="002A02DC">
        <w:rPr>
          <w:rFonts w:ascii="Times New Roman" w:hAnsi="Times New Roman" w:cs="Times New Roman"/>
          <w:sz w:val="28"/>
          <w:szCs w:val="28"/>
        </w:rPr>
        <w:t>Данным</w:t>
      </w:r>
      <w:r w:rsidR="0037228D" w:rsidRPr="002A02DC">
        <w:rPr>
          <w:rFonts w:ascii="Times New Roman" w:hAnsi="Times New Roman" w:cs="Times New Roman"/>
          <w:sz w:val="28"/>
          <w:szCs w:val="28"/>
        </w:rPr>
        <w:t xml:space="preserve"> методом проверены расходы бюджета на </w:t>
      </w:r>
      <w:r w:rsidR="002A02DC" w:rsidRPr="002A02DC">
        <w:rPr>
          <w:rFonts w:ascii="Times New Roman" w:hAnsi="Times New Roman" w:cs="Times New Roman"/>
          <w:sz w:val="28"/>
          <w:szCs w:val="28"/>
        </w:rPr>
        <w:t>326 898,9</w:t>
      </w:r>
      <w:r w:rsidR="0037228D" w:rsidRPr="002A02DC">
        <w:rPr>
          <w:rFonts w:ascii="Times New Roman" w:hAnsi="Times New Roman" w:cs="Times New Roman"/>
          <w:sz w:val="28"/>
          <w:szCs w:val="28"/>
        </w:rPr>
        <w:t xml:space="preserve"> тыс. рублей из </w:t>
      </w:r>
      <w:r w:rsidR="00BA5C0E" w:rsidRPr="002A02DC">
        <w:rPr>
          <w:rFonts w:ascii="Times New Roman" w:hAnsi="Times New Roman" w:cs="Times New Roman"/>
          <w:sz w:val="28"/>
          <w:szCs w:val="28"/>
        </w:rPr>
        <w:t>4</w:t>
      </w:r>
      <w:r w:rsidR="002A02DC" w:rsidRPr="002A02DC">
        <w:rPr>
          <w:rFonts w:ascii="Times New Roman" w:hAnsi="Times New Roman" w:cs="Times New Roman"/>
          <w:sz w:val="28"/>
          <w:szCs w:val="28"/>
        </w:rPr>
        <w:t>74 295,0</w:t>
      </w:r>
      <w:r w:rsidR="0037228D" w:rsidRPr="002A02DC">
        <w:rPr>
          <w:rFonts w:ascii="Times New Roman" w:hAnsi="Times New Roman" w:cs="Times New Roman"/>
          <w:sz w:val="28"/>
          <w:szCs w:val="28"/>
        </w:rPr>
        <w:t xml:space="preserve"> тыс. рублей (</w:t>
      </w:r>
      <w:r w:rsidR="002A02DC" w:rsidRPr="002A02DC">
        <w:rPr>
          <w:rFonts w:ascii="Times New Roman" w:hAnsi="Times New Roman" w:cs="Times New Roman"/>
          <w:sz w:val="28"/>
          <w:szCs w:val="28"/>
        </w:rPr>
        <w:t>68,9</w:t>
      </w:r>
      <w:r w:rsidR="0037228D" w:rsidRPr="002A02DC">
        <w:rPr>
          <w:rFonts w:ascii="Times New Roman" w:hAnsi="Times New Roman" w:cs="Times New Roman"/>
          <w:sz w:val="28"/>
          <w:szCs w:val="28"/>
        </w:rPr>
        <w:t>%  средств бюджета).</w:t>
      </w:r>
    </w:p>
    <w:p w:rsidR="0037228D" w:rsidRPr="0006772D" w:rsidRDefault="0037228D" w:rsidP="00212591">
      <w:pPr>
        <w:tabs>
          <w:tab w:val="left" w:pos="0"/>
        </w:tabs>
        <w:spacing w:after="0" w:line="240" w:lineRule="auto"/>
        <w:ind w:firstLine="709"/>
        <w:contextualSpacing/>
        <w:jc w:val="both"/>
        <w:rPr>
          <w:rFonts w:ascii="Times New Roman" w:hAnsi="Times New Roman" w:cs="Times New Roman"/>
          <w:sz w:val="28"/>
          <w:szCs w:val="28"/>
        </w:rPr>
      </w:pPr>
      <w:r w:rsidRPr="002A02DC">
        <w:rPr>
          <w:rFonts w:ascii="Times New Roman" w:hAnsi="Times New Roman" w:cs="Times New Roman"/>
          <w:sz w:val="28"/>
          <w:szCs w:val="28"/>
        </w:rPr>
        <w:t>Главными распорядителями осуществлялось формирование сводной</w:t>
      </w:r>
      <w:r w:rsidRPr="0006772D">
        <w:rPr>
          <w:rFonts w:ascii="Times New Roman" w:hAnsi="Times New Roman" w:cs="Times New Roman"/>
          <w:sz w:val="28"/>
          <w:szCs w:val="28"/>
        </w:rPr>
        <w:t xml:space="preserve"> бюджетной отчетности подведомственных получателей бюджетных средств. </w:t>
      </w:r>
    </w:p>
    <w:p w:rsidR="0037228D" w:rsidRPr="0006772D" w:rsidRDefault="0037228D" w:rsidP="00212591">
      <w:pPr>
        <w:tabs>
          <w:tab w:val="left" w:pos="0"/>
        </w:tabs>
        <w:spacing w:after="0" w:line="240" w:lineRule="auto"/>
        <w:ind w:firstLine="709"/>
        <w:contextualSpacing/>
        <w:jc w:val="both"/>
        <w:rPr>
          <w:rFonts w:ascii="Times New Roman" w:hAnsi="Times New Roman" w:cs="Times New Roman"/>
          <w:sz w:val="28"/>
          <w:szCs w:val="28"/>
        </w:rPr>
      </w:pPr>
      <w:r w:rsidRPr="0006772D">
        <w:rPr>
          <w:rFonts w:ascii="Times New Roman" w:hAnsi="Times New Roman" w:cs="Times New Roman"/>
          <w:sz w:val="28"/>
          <w:szCs w:val="28"/>
        </w:rPr>
        <w:t>Годовая бюджетная отчетность за 20</w:t>
      </w:r>
      <w:r>
        <w:rPr>
          <w:rFonts w:ascii="Times New Roman" w:hAnsi="Times New Roman" w:cs="Times New Roman"/>
          <w:sz w:val="28"/>
          <w:szCs w:val="28"/>
        </w:rPr>
        <w:t>2</w:t>
      </w:r>
      <w:r w:rsidR="002478DA">
        <w:rPr>
          <w:rFonts w:ascii="Times New Roman" w:hAnsi="Times New Roman" w:cs="Times New Roman"/>
          <w:sz w:val="28"/>
          <w:szCs w:val="28"/>
        </w:rPr>
        <w:t>1</w:t>
      </w:r>
      <w:r w:rsidRPr="0006772D">
        <w:rPr>
          <w:rFonts w:ascii="Times New Roman" w:hAnsi="Times New Roman" w:cs="Times New Roman"/>
          <w:sz w:val="28"/>
          <w:szCs w:val="28"/>
        </w:rPr>
        <w:t xml:space="preserve"> год главными распорядителями средств районного бюджета представлена в установленные сроки.</w:t>
      </w:r>
    </w:p>
    <w:p w:rsidR="0037228D" w:rsidRPr="0006772D" w:rsidRDefault="0037228D" w:rsidP="00212591">
      <w:pPr>
        <w:pStyle w:val="21"/>
        <w:widowControl w:val="0"/>
        <w:ind w:firstLine="709"/>
        <w:rPr>
          <w:b/>
          <w:i/>
          <w:szCs w:val="28"/>
        </w:rPr>
      </w:pPr>
      <w:r w:rsidRPr="0006772D">
        <w:rPr>
          <w:szCs w:val="28"/>
        </w:rPr>
        <w:t>Перед составлением годовой бюджетной отчетности главными распорядителями бюджетных средств, проведена инвентаризация активов и обязательств, расхождений не установлено.</w:t>
      </w:r>
    </w:p>
    <w:p w:rsidR="0037228D" w:rsidRPr="0006772D" w:rsidRDefault="0037228D" w:rsidP="00212591">
      <w:pPr>
        <w:autoSpaceDE w:val="0"/>
        <w:spacing w:line="240" w:lineRule="auto"/>
        <w:ind w:firstLine="709"/>
        <w:contextualSpacing/>
        <w:jc w:val="both"/>
        <w:rPr>
          <w:rFonts w:ascii="Times New Roman" w:hAnsi="Times New Roman" w:cs="Times New Roman"/>
          <w:sz w:val="28"/>
          <w:szCs w:val="28"/>
          <w:lang w:eastAsia="ar-SA"/>
        </w:rPr>
      </w:pPr>
      <w:r w:rsidRPr="0006772D">
        <w:rPr>
          <w:rFonts w:ascii="Times New Roman" w:hAnsi="Times New Roman" w:cs="Times New Roman"/>
          <w:sz w:val="28"/>
          <w:szCs w:val="28"/>
          <w:lang w:eastAsia="ar-SA"/>
        </w:rPr>
        <w:lastRenderedPageBreak/>
        <w:t>При проверке контрольных соотношений между показателями баланса и другими формами годовой бюджетной отчётности, которые определены Федеральным казначейством, расхождений не установлено.</w:t>
      </w:r>
    </w:p>
    <w:p w:rsidR="00A33ED0" w:rsidRPr="00A33ED0" w:rsidRDefault="00A33ED0" w:rsidP="00212591">
      <w:pPr>
        <w:spacing w:after="0" w:line="240" w:lineRule="auto"/>
        <w:ind w:firstLine="709"/>
        <w:jc w:val="both"/>
        <w:rPr>
          <w:rFonts w:ascii="Times New Roman" w:hAnsi="Times New Roman" w:cs="Times New Roman"/>
          <w:sz w:val="28"/>
          <w:szCs w:val="28"/>
        </w:rPr>
      </w:pPr>
      <w:r w:rsidRPr="00A33ED0">
        <w:rPr>
          <w:rFonts w:ascii="Times New Roman" w:hAnsi="Times New Roman" w:cs="Times New Roman"/>
          <w:sz w:val="28"/>
          <w:szCs w:val="28"/>
        </w:rPr>
        <w:t>По результатам проверки годовых отчётов составлены заключения,  подписанные  без разногласий и замечаний.</w:t>
      </w:r>
    </w:p>
    <w:p w:rsidR="00A33ED0" w:rsidRPr="00A33ED0" w:rsidRDefault="00A33ED0" w:rsidP="00212591">
      <w:pPr>
        <w:spacing w:after="0" w:line="240" w:lineRule="auto"/>
        <w:ind w:firstLine="709"/>
        <w:jc w:val="both"/>
        <w:rPr>
          <w:rFonts w:ascii="Times New Roman" w:hAnsi="Times New Roman" w:cs="Times New Roman"/>
          <w:sz w:val="28"/>
          <w:szCs w:val="28"/>
        </w:rPr>
      </w:pPr>
      <w:r w:rsidRPr="00A33ED0">
        <w:rPr>
          <w:rFonts w:ascii="Times New Roman" w:hAnsi="Times New Roman" w:cs="Times New Roman"/>
          <w:sz w:val="28"/>
          <w:szCs w:val="28"/>
        </w:rPr>
        <w:t xml:space="preserve">Проведённая внешняя проверка бюджетной отчётности главных распорядителей средств бюджета показала, что в основном </w:t>
      </w:r>
      <w:r>
        <w:rPr>
          <w:rFonts w:ascii="Times New Roman" w:hAnsi="Times New Roman" w:cs="Times New Roman"/>
          <w:sz w:val="28"/>
          <w:szCs w:val="28"/>
        </w:rPr>
        <w:t>состав отчётности за 202</w:t>
      </w:r>
      <w:r w:rsidR="002478DA">
        <w:rPr>
          <w:rFonts w:ascii="Times New Roman" w:hAnsi="Times New Roman" w:cs="Times New Roman"/>
          <w:sz w:val="28"/>
          <w:szCs w:val="28"/>
        </w:rPr>
        <w:t>1</w:t>
      </w:r>
      <w:r w:rsidRPr="00A33ED0">
        <w:rPr>
          <w:rFonts w:ascii="Times New Roman" w:hAnsi="Times New Roman" w:cs="Times New Roman"/>
          <w:sz w:val="28"/>
          <w:szCs w:val="28"/>
        </w:rPr>
        <w:t xml:space="preserve"> год соответствует требованиям статьи 264.1 БК РФ и приказа Министерства финансов Российской Федерации от 28.12.2010 №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8B54C7" w:rsidRDefault="00A33ED0" w:rsidP="00212591">
      <w:pPr>
        <w:spacing w:after="0" w:line="240" w:lineRule="auto"/>
        <w:ind w:firstLine="709"/>
        <w:jc w:val="both"/>
        <w:rPr>
          <w:rFonts w:ascii="Times New Roman" w:hAnsi="Times New Roman" w:cs="Times New Roman"/>
          <w:sz w:val="28"/>
          <w:szCs w:val="28"/>
          <w:lang w:eastAsia="ar-SA"/>
        </w:rPr>
      </w:pPr>
      <w:r w:rsidRPr="00A33ED0">
        <w:rPr>
          <w:rFonts w:ascii="Times New Roman" w:hAnsi="Times New Roman" w:cs="Times New Roman"/>
          <w:sz w:val="28"/>
          <w:szCs w:val="28"/>
          <w:lang w:eastAsia="ar-SA"/>
        </w:rPr>
        <w:t>Бюджетная отчётность составлена с недостатками, не оказавшими существенного влияния на достоверность данных годового отчёта об исполнении бюджета района за 20</w:t>
      </w:r>
      <w:r w:rsidR="002478DA">
        <w:rPr>
          <w:rFonts w:ascii="Times New Roman" w:hAnsi="Times New Roman" w:cs="Times New Roman"/>
          <w:sz w:val="28"/>
          <w:szCs w:val="28"/>
          <w:lang w:eastAsia="ar-SA"/>
        </w:rPr>
        <w:t>21</w:t>
      </w:r>
      <w:r>
        <w:rPr>
          <w:rFonts w:ascii="Times New Roman" w:hAnsi="Times New Roman" w:cs="Times New Roman"/>
          <w:sz w:val="28"/>
          <w:szCs w:val="28"/>
          <w:lang w:eastAsia="ar-SA"/>
        </w:rPr>
        <w:t xml:space="preserve"> </w:t>
      </w:r>
      <w:r w:rsidRPr="00A33ED0">
        <w:rPr>
          <w:rFonts w:ascii="Times New Roman" w:hAnsi="Times New Roman" w:cs="Times New Roman"/>
          <w:sz w:val="28"/>
          <w:szCs w:val="28"/>
          <w:lang w:eastAsia="ar-SA"/>
        </w:rPr>
        <w:t>год.</w:t>
      </w:r>
    </w:p>
    <w:p w:rsidR="00325BB0" w:rsidRDefault="00325BB0" w:rsidP="00325BB0">
      <w:pPr>
        <w:autoSpaceDE w:val="0"/>
        <w:spacing w:after="0" w:line="240" w:lineRule="auto"/>
        <w:ind w:firstLine="539"/>
        <w:contextualSpacing/>
        <w:jc w:val="center"/>
        <w:rPr>
          <w:rFonts w:ascii="Times New Roman" w:eastAsia="Times New Roman" w:hAnsi="Times New Roman" w:cs="Times New Roman"/>
          <w:b/>
          <w:sz w:val="28"/>
          <w:szCs w:val="28"/>
        </w:rPr>
      </w:pPr>
    </w:p>
    <w:p w:rsidR="00325BB0" w:rsidRDefault="00325BB0" w:rsidP="00325BB0">
      <w:pPr>
        <w:autoSpaceDE w:val="0"/>
        <w:spacing w:after="0" w:line="240" w:lineRule="auto"/>
        <w:ind w:firstLine="53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Pr="009D5A31">
        <w:rPr>
          <w:rFonts w:ascii="Times New Roman" w:eastAsia="Times New Roman" w:hAnsi="Times New Roman" w:cs="Times New Roman"/>
          <w:b/>
          <w:sz w:val="28"/>
          <w:szCs w:val="28"/>
        </w:rPr>
        <w:t>. Изменение основных плановых характеристик</w:t>
      </w:r>
      <w:r w:rsidRPr="00C76C60">
        <w:rPr>
          <w:rFonts w:ascii="Times New Roman" w:eastAsia="Times New Roman" w:hAnsi="Times New Roman" w:cs="Times New Roman"/>
          <w:b/>
          <w:sz w:val="28"/>
          <w:szCs w:val="28"/>
        </w:rPr>
        <w:t xml:space="preserve"> бюджета</w:t>
      </w:r>
      <w:r>
        <w:rPr>
          <w:rFonts w:ascii="Times New Roman" w:eastAsia="Times New Roman" w:hAnsi="Times New Roman" w:cs="Times New Roman"/>
          <w:b/>
          <w:sz w:val="28"/>
          <w:szCs w:val="28"/>
        </w:rPr>
        <w:t>.</w:t>
      </w:r>
    </w:p>
    <w:p w:rsidR="00325BB0" w:rsidRDefault="00325BB0" w:rsidP="00325BB0">
      <w:pPr>
        <w:autoSpaceDE w:val="0"/>
        <w:spacing w:after="0" w:line="240" w:lineRule="auto"/>
        <w:ind w:firstLine="709"/>
        <w:contextualSpacing/>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В течение года было принято четыре решения заседания Совета депутатов по внесению изменений в решение  заседания Совета депутатов  от 2</w:t>
      </w:r>
      <w:r w:rsidR="002A02DC">
        <w:rPr>
          <w:rFonts w:ascii="Times New Roman" w:eastAsia="Times New Roman" w:hAnsi="Times New Roman" w:cs="Times New Roman"/>
          <w:sz w:val="28"/>
          <w:szCs w:val="28"/>
        </w:rPr>
        <w:t>3</w:t>
      </w:r>
      <w:r>
        <w:rPr>
          <w:rFonts w:ascii="Times New Roman" w:eastAsia="Times New Roman" w:hAnsi="Times New Roman" w:cs="Times New Roman"/>
          <w:sz w:val="28"/>
          <w:szCs w:val="28"/>
        </w:rPr>
        <w:t>.12.20</w:t>
      </w:r>
      <w:r w:rsidR="002A02DC">
        <w:rPr>
          <w:rFonts w:ascii="Times New Roman" w:eastAsia="Times New Roman" w:hAnsi="Times New Roman" w:cs="Times New Roman"/>
          <w:sz w:val="28"/>
          <w:szCs w:val="28"/>
        </w:rPr>
        <w:t xml:space="preserve">20 </w:t>
      </w:r>
      <w:r>
        <w:rPr>
          <w:rFonts w:ascii="Times New Roman" w:eastAsia="Times New Roman" w:hAnsi="Times New Roman" w:cs="Times New Roman"/>
          <w:sz w:val="28"/>
          <w:szCs w:val="28"/>
        </w:rPr>
        <w:t xml:space="preserve">№ </w:t>
      </w:r>
      <w:r w:rsidR="002A02DC">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«О бюджете муниципального образован</w:t>
      </w:r>
      <w:r w:rsidR="002A02DC">
        <w:rPr>
          <w:rFonts w:ascii="Times New Roman" w:eastAsia="Times New Roman" w:hAnsi="Times New Roman" w:cs="Times New Roman"/>
          <w:sz w:val="28"/>
          <w:szCs w:val="28"/>
        </w:rPr>
        <w:t>ия Александровский район на 2021</w:t>
      </w:r>
      <w:r>
        <w:rPr>
          <w:rFonts w:ascii="Times New Roman" w:eastAsia="Times New Roman" w:hAnsi="Times New Roman" w:cs="Times New Roman"/>
          <w:sz w:val="28"/>
          <w:szCs w:val="28"/>
        </w:rPr>
        <w:t xml:space="preserve"> год и на плановый период 202</w:t>
      </w:r>
      <w:r w:rsidR="002A02D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и 202</w:t>
      </w:r>
      <w:r w:rsidR="002A02D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год</w:t>
      </w:r>
      <w:r w:rsidR="002A02DC">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в результате которых были скорректированы плановые показатели бюджета, включая основные характеристики </w:t>
      </w:r>
      <w:r w:rsidRPr="004815CF">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№1 </w:t>
      </w:r>
      <w:r w:rsidRPr="004815CF">
        <w:rPr>
          <w:rFonts w:ascii="Times New Roman" w:eastAsia="Times New Roman" w:hAnsi="Times New Roman" w:cs="Times New Roman"/>
          <w:sz w:val="28"/>
          <w:szCs w:val="28"/>
        </w:rPr>
        <w:t>к Заключению).</w:t>
      </w:r>
    </w:p>
    <w:p w:rsidR="00325BB0" w:rsidRPr="00062ACA" w:rsidRDefault="00325BB0" w:rsidP="00325BB0">
      <w:pPr>
        <w:autoSpaceDE w:val="0"/>
        <w:spacing w:after="0" w:line="240" w:lineRule="auto"/>
        <w:ind w:firstLine="709"/>
        <w:contextualSpacing/>
        <w:jc w:val="both"/>
        <w:rPr>
          <w:rFonts w:ascii="Times New Roman" w:eastAsia="Times New Roman" w:hAnsi="Times New Roman" w:cs="Times New Roman"/>
          <w:sz w:val="28"/>
          <w:szCs w:val="28"/>
        </w:rPr>
      </w:pPr>
      <w:r w:rsidRPr="00062ACA">
        <w:rPr>
          <w:rFonts w:ascii="Times New Roman" w:eastAsia="Times New Roman" w:hAnsi="Times New Roman" w:cs="Times New Roman"/>
          <w:sz w:val="28"/>
          <w:szCs w:val="28"/>
        </w:rPr>
        <w:t>План в 202</w:t>
      </w:r>
      <w:r w:rsidR="00062ACA">
        <w:rPr>
          <w:rFonts w:ascii="Times New Roman" w:eastAsia="Times New Roman" w:hAnsi="Times New Roman" w:cs="Times New Roman"/>
          <w:sz w:val="28"/>
          <w:szCs w:val="28"/>
        </w:rPr>
        <w:t>1</w:t>
      </w:r>
      <w:r w:rsidRPr="00062ACA">
        <w:rPr>
          <w:rFonts w:ascii="Times New Roman" w:eastAsia="Times New Roman" w:hAnsi="Times New Roman" w:cs="Times New Roman"/>
          <w:sz w:val="28"/>
          <w:szCs w:val="28"/>
        </w:rPr>
        <w:t xml:space="preserve"> году изменился относительно от первоначального плана:</w:t>
      </w:r>
    </w:p>
    <w:p w:rsidR="00325BB0" w:rsidRDefault="00325BB0" w:rsidP="00325BB0">
      <w:pPr>
        <w:autoSpaceDE w:val="0"/>
        <w:spacing w:after="0" w:line="240" w:lineRule="auto"/>
        <w:ind w:firstLine="709"/>
        <w:contextualSpacing/>
        <w:jc w:val="both"/>
        <w:rPr>
          <w:rFonts w:ascii="Times New Roman" w:eastAsia="Times New Roman" w:hAnsi="Times New Roman" w:cs="Times New Roman"/>
          <w:sz w:val="28"/>
          <w:szCs w:val="28"/>
        </w:rPr>
      </w:pPr>
      <w:r w:rsidRPr="00062ACA">
        <w:rPr>
          <w:rFonts w:ascii="Times New Roman" w:eastAsia="Times New Roman" w:hAnsi="Times New Roman" w:cs="Times New Roman"/>
          <w:sz w:val="28"/>
          <w:szCs w:val="28"/>
        </w:rPr>
        <w:t>- по</w:t>
      </w:r>
      <w:r w:rsidRPr="00C93549">
        <w:rPr>
          <w:rFonts w:ascii="Times New Roman" w:eastAsia="Times New Roman" w:hAnsi="Times New Roman" w:cs="Times New Roman"/>
          <w:sz w:val="28"/>
          <w:szCs w:val="28"/>
        </w:rPr>
        <w:t xml:space="preserve"> доходам  - </w:t>
      </w:r>
      <w:r>
        <w:rPr>
          <w:rFonts w:ascii="Times New Roman" w:eastAsia="Times New Roman" w:hAnsi="Times New Roman" w:cs="Times New Roman"/>
          <w:sz w:val="28"/>
          <w:szCs w:val="28"/>
        </w:rPr>
        <w:t>у</w:t>
      </w:r>
      <w:r w:rsidR="00062ACA">
        <w:rPr>
          <w:rFonts w:ascii="Times New Roman" w:eastAsia="Times New Roman" w:hAnsi="Times New Roman" w:cs="Times New Roman"/>
          <w:sz w:val="28"/>
          <w:szCs w:val="28"/>
        </w:rPr>
        <w:t>величился</w:t>
      </w:r>
      <w:r>
        <w:rPr>
          <w:rFonts w:ascii="Times New Roman" w:eastAsia="Times New Roman" w:hAnsi="Times New Roman" w:cs="Times New Roman"/>
          <w:sz w:val="28"/>
          <w:szCs w:val="28"/>
        </w:rPr>
        <w:t xml:space="preserve"> </w:t>
      </w:r>
      <w:r w:rsidRPr="00C93549">
        <w:rPr>
          <w:rFonts w:ascii="Times New Roman" w:eastAsia="Times New Roman" w:hAnsi="Times New Roman" w:cs="Times New Roman"/>
          <w:sz w:val="28"/>
          <w:szCs w:val="28"/>
        </w:rPr>
        <w:t xml:space="preserve">на </w:t>
      </w:r>
      <w:r w:rsidR="00062ACA">
        <w:rPr>
          <w:rFonts w:ascii="Times New Roman" w:eastAsia="Times New Roman" w:hAnsi="Times New Roman" w:cs="Times New Roman"/>
          <w:sz w:val="28"/>
          <w:szCs w:val="28"/>
        </w:rPr>
        <w:t>19 296,1</w:t>
      </w:r>
      <w:r w:rsidRPr="00C93549">
        <w:rPr>
          <w:rFonts w:ascii="Times New Roman" w:eastAsia="Times New Roman" w:hAnsi="Times New Roman" w:cs="Times New Roman"/>
          <w:sz w:val="28"/>
          <w:szCs w:val="28"/>
        </w:rPr>
        <w:t xml:space="preserve"> тыс. рублей или на </w:t>
      </w:r>
      <w:r w:rsidR="00062ACA">
        <w:rPr>
          <w:rFonts w:ascii="Times New Roman" w:eastAsia="Times New Roman" w:hAnsi="Times New Roman" w:cs="Times New Roman"/>
          <w:sz w:val="28"/>
          <w:szCs w:val="28"/>
        </w:rPr>
        <w:t>4,2</w:t>
      </w:r>
      <w:r w:rsidRPr="00C93549">
        <w:rPr>
          <w:rFonts w:ascii="Times New Roman" w:eastAsia="Times New Roman" w:hAnsi="Times New Roman" w:cs="Times New Roman"/>
          <w:sz w:val="28"/>
          <w:szCs w:val="28"/>
        </w:rPr>
        <w:t>%, в том числе</w:t>
      </w:r>
      <w:r>
        <w:rPr>
          <w:rFonts w:ascii="Times New Roman" w:eastAsia="Times New Roman" w:hAnsi="Times New Roman" w:cs="Times New Roman"/>
          <w:sz w:val="28"/>
          <w:szCs w:val="28"/>
        </w:rPr>
        <w:t>:</w:t>
      </w:r>
    </w:p>
    <w:p w:rsidR="00325BB0" w:rsidRDefault="00325BB0" w:rsidP="00191431">
      <w:pPr>
        <w:pStyle w:val="af0"/>
        <w:numPr>
          <w:ilvl w:val="0"/>
          <w:numId w:val="3"/>
        </w:numPr>
        <w:autoSpaceDE w:val="0"/>
        <w:jc w:val="both"/>
        <w:rPr>
          <w:sz w:val="28"/>
          <w:szCs w:val="28"/>
        </w:rPr>
      </w:pPr>
      <w:r w:rsidRPr="00937940">
        <w:rPr>
          <w:sz w:val="28"/>
          <w:szCs w:val="28"/>
        </w:rPr>
        <w:t>по нало</w:t>
      </w:r>
      <w:r>
        <w:rPr>
          <w:sz w:val="28"/>
          <w:szCs w:val="28"/>
        </w:rPr>
        <w:t>говым и неналоговым доходам</w:t>
      </w:r>
      <w:r w:rsidRPr="00937940">
        <w:rPr>
          <w:sz w:val="28"/>
          <w:szCs w:val="28"/>
        </w:rPr>
        <w:t xml:space="preserve"> </w:t>
      </w:r>
      <w:r>
        <w:rPr>
          <w:sz w:val="28"/>
          <w:szCs w:val="28"/>
        </w:rPr>
        <w:t xml:space="preserve">увеличился на </w:t>
      </w:r>
      <w:r w:rsidR="00062ACA">
        <w:rPr>
          <w:sz w:val="28"/>
          <w:szCs w:val="28"/>
        </w:rPr>
        <w:t>7 697,6</w:t>
      </w:r>
      <w:r w:rsidRPr="00937940">
        <w:rPr>
          <w:sz w:val="28"/>
          <w:szCs w:val="28"/>
        </w:rPr>
        <w:t xml:space="preserve"> тыс. рублей или на </w:t>
      </w:r>
      <w:r w:rsidR="00062ACA">
        <w:rPr>
          <w:sz w:val="28"/>
          <w:szCs w:val="28"/>
        </w:rPr>
        <w:t>8,9</w:t>
      </w:r>
      <w:r>
        <w:rPr>
          <w:sz w:val="28"/>
          <w:szCs w:val="28"/>
        </w:rPr>
        <w:t>%;</w:t>
      </w:r>
    </w:p>
    <w:p w:rsidR="00325BB0" w:rsidRPr="00937940" w:rsidRDefault="00325BB0" w:rsidP="00191431">
      <w:pPr>
        <w:pStyle w:val="af0"/>
        <w:numPr>
          <w:ilvl w:val="0"/>
          <w:numId w:val="3"/>
        </w:numPr>
        <w:autoSpaceDE w:val="0"/>
        <w:jc w:val="both"/>
        <w:rPr>
          <w:sz w:val="28"/>
          <w:szCs w:val="28"/>
        </w:rPr>
      </w:pPr>
      <w:r w:rsidRPr="00937940">
        <w:rPr>
          <w:sz w:val="28"/>
          <w:szCs w:val="28"/>
        </w:rPr>
        <w:t xml:space="preserve">по безвозмездным поступлениям </w:t>
      </w:r>
      <w:r>
        <w:rPr>
          <w:sz w:val="28"/>
          <w:szCs w:val="28"/>
        </w:rPr>
        <w:t>у</w:t>
      </w:r>
      <w:r w:rsidR="00062ACA">
        <w:rPr>
          <w:sz w:val="28"/>
          <w:szCs w:val="28"/>
        </w:rPr>
        <w:t>величился</w:t>
      </w:r>
      <w:r>
        <w:rPr>
          <w:sz w:val="28"/>
          <w:szCs w:val="28"/>
        </w:rPr>
        <w:t xml:space="preserve"> </w:t>
      </w:r>
      <w:r w:rsidRPr="00937940">
        <w:rPr>
          <w:sz w:val="28"/>
          <w:szCs w:val="28"/>
        </w:rPr>
        <w:t xml:space="preserve">на </w:t>
      </w:r>
      <w:r w:rsidR="00062ACA">
        <w:rPr>
          <w:sz w:val="28"/>
          <w:szCs w:val="28"/>
        </w:rPr>
        <w:t>11 598,5</w:t>
      </w:r>
      <w:r>
        <w:rPr>
          <w:sz w:val="28"/>
          <w:szCs w:val="28"/>
        </w:rPr>
        <w:t xml:space="preserve"> </w:t>
      </w:r>
      <w:r w:rsidRPr="00937940">
        <w:rPr>
          <w:sz w:val="28"/>
          <w:szCs w:val="28"/>
        </w:rPr>
        <w:t xml:space="preserve">тыс. рублей или на </w:t>
      </w:r>
      <w:r w:rsidR="00062ACA">
        <w:rPr>
          <w:sz w:val="28"/>
          <w:szCs w:val="28"/>
        </w:rPr>
        <w:t>3,1</w:t>
      </w:r>
      <w:r w:rsidR="0002661B">
        <w:rPr>
          <w:sz w:val="28"/>
          <w:szCs w:val="28"/>
        </w:rPr>
        <w:t>%</w:t>
      </w:r>
      <w:r>
        <w:rPr>
          <w:sz w:val="28"/>
          <w:szCs w:val="28"/>
        </w:rPr>
        <w:t>.</w:t>
      </w:r>
    </w:p>
    <w:p w:rsidR="00325BB0" w:rsidRPr="00C93549" w:rsidRDefault="00325BB0" w:rsidP="00325BB0">
      <w:pPr>
        <w:autoSpaceDE w:val="0"/>
        <w:spacing w:after="0" w:line="240" w:lineRule="auto"/>
        <w:ind w:firstLine="709"/>
        <w:contextualSpacing/>
        <w:jc w:val="both"/>
        <w:rPr>
          <w:rFonts w:ascii="Times New Roman" w:eastAsia="Times New Roman" w:hAnsi="Times New Roman" w:cs="Times New Roman"/>
          <w:sz w:val="28"/>
          <w:szCs w:val="28"/>
        </w:rPr>
      </w:pPr>
      <w:r w:rsidRPr="00C93549">
        <w:rPr>
          <w:rFonts w:ascii="Times New Roman" w:eastAsia="Times New Roman" w:hAnsi="Times New Roman" w:cs="Times New Roman"/>
          <w:sz w:val="28"/>
          <w:szCs w:val="28"/>
        </w:rPr>
        <w:t>- по расходам –</w:t>
      </w:r>
      <w:r>
        <w:rPr>
          <w:rFonts w:ascii="Times New Roman" w:eastAsia="Times New Roman" w:hAnsi="Times New Roman" w:cs="Times New Roman"/>
          <w:sz w:val="28"/>
          <w:szCs w:val="28"/>
        </w:rPr>
        <w:t xml:space="preserve"> у</w:t>
      </w:r>
      <w:r w:rsidR="00062ACA">
        <w:rPr>
          <w:rFonts w:ascii="Times New Roman" w:eastAsia="Times New Roman" w:hAnsi="Times New Roman" w:cs="Times New Roman"/>
          <w:sz w:val="28"/>
          <w:szCs w:val="28"/>
        </w:rPr>
        <w:t>величился</w:t>
      </w:r>
      <w:r w:rsidRPr="00C93549">
        <w:rPr>
          <w:rFonts w:ascii="Times New Roman" w:eastAsia="Times New Roman" w:hAnsi="Times New Roman" w:cs="Times New Roman"/>
          <w:sz w:val="28"/>
          <w:szCs w:val="28"/>
        </w:rPr>
        <w:t xml:space="preserve"> на </w:t>
      </w:r>
      <w:r w:rsidR="00062ACA">
        <w:rPr>
          <w:rFonts w:ascii="Times New Roman" w:eastAsia="Times New Roman" w:hAnsi="Times New Roman" w:cs="Times New Roman"/>
          <w:sz w:val="28"/>
          <w:szCs w:val="28"/>
        </w:rPr>
        <w:t>20 602,9</w:t>
      </w:r>
      <w:r w:rsidRPr="00C93549">
        <w:rPr>
          <w:rFonts w:ascii="Times New Roman" w:eastAsia="Times New Roman" w:hAnsi="Times New Roman" w:cs="Times New Roman"/>
          <w:sz w:val="28"/>
          <w:szCs w:val="28"/>
        </w:rPr>
        <w:t xml:space="preserve"> тыс. рублей или на </w:t>
      </w:r>
      <w:r w:rsidR="00062ACA">
        <w:rPr>
          <w:rFonts w:ascii="Times New Roman" w:eastAsia="Times New Roman" w:hAnsi="Times New Roman" w:cs="Times New Roman"/>
          <w:sz w:val="28"/>
          <w:szCs w:val="28"/>
        </w:rPr>
        <w:t>4,5%</w:t>
      </w:r>
      <w:r w:rsidRPr="00C93549">
        <w:rPr>
          <w:rFonts w:ascii="Times New Roman" w:eastAsia="Times New Roman" w:hAnsi="Times New Roman" w:cs="Times New Roman"/>
          <w:sz w:val="28"/>
          <w:szCs w:val="28"/>
        </w:rPr>
        <w:t>.</w:t>
      </w:r>
    </w:p>
    <w:p w:rsidR="00325BB0" w:rsidRPr="00C93549" w:rsidRDefault="00325BB0" w:rsidP="00325BB0">
      <w:pPr>
        <w:autoSpaceDE w:val="0"/>
        <w:spacing w:after="0" w:line="240" w:lineRule="auto"/>
        <w:ind w:firstLine="709"/>
        <w:contextualSpacing/>
        <w:jc w:val="both"/>
        <w:rPr>
          <w:rFonts w:ascii="Times New Roman" w:eastAsia="Times New Roman" w:hAnsi="Times New Roman" w:cs="Times New Roman"/>
          <w:sz w:val="28"/>
          <w:szCs w:val="28"/>
        </w:rPr>
      </w:pPr>
      <w:r w:rsidRPr="00C93549">
        <w:rPr>
          <w:rFonts w:ascii="Times New Roman" w:eastAsia="Times New Roman" w:hAnsi="Times New Roman" w:cs="Times New Roman"/>
          <w:sz w:val="28"/>
          <w:szCs w:val="28"/>
        </w:rPr>
        <w:t xml:space="preserve">Итоговые показатели уточненной бюджетной росписи соответствуют итоговым показателям, утвержденным решением Совета депутатов муниципального образования Александровский район Оренбургской области № </w:t>
      </w:r>
      <w:r w:rsidR="0012009E">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C93549">
        <w:rPr>
          <w:rFonts w:ascii="Times New Roman" w:eastAsia="Times New Roman" w:hAnsi="Times New Roman" w:cs="Times New Roman"/>
          <w:sz w:val="28"/>
          <w:szCs w:val="28"/>
        </w:rPr>
        <w:t>от 2</w:t>
      </w:r>
      <w:r w:rsidR="0012009E">
        <w:rPr>
          <w:rFonts w:ascii="Times New Roman" w:eastAsia="Times New Roman" w:hAnsi="Times New Roman" w:cs="Times New Roman"/>
          <w:sz w:val="28"/>
          <w:szCs w:val="28"/>
        </w:rPr>
        <w:t>3</w:t>
      </w:r>
      <w:r w:rsidRPr="00C93549">
        <w:rPr>
          <w:rFonts w:ascii="Times New Roman" w:eastAsia="Times New Roman" w:hAnsi="Times New Roman" w:cs="Times New Roman"/>
          <w:sz w:val="28"/>
          <w:szCs w:val="28"/>
        </w:rPr>
        <w:t>.12.20</w:t>
      </w:r>
      <w:r w:rsidR="0012009E">
        <w:rPr>
          <w:rFonts w:ascii="Times New Roman" w:eastAsia="Times New Roman" w:hAnsi="Times New Roman" w:cs="Times New Roman"/>
          <w:sz w:val="28"/>
          <w:szCs w:val="28"/>
        </w:rPr>
        <w:t>20</w:t>
      </w:r>
      <w:r w:rsidRPr="00C93549">
        <w:rPr>
          <w:rFonts w:ascii="Times New Roman" w:eastAsia="Times New Roman" w:hAnsi="Times New Roman" w:cs="Times New Roman"/>
          <w:sz w:val="28"/>
          <w:szCs w:val="28"/>
        </w:rPr>
        <w:t xml:space="preserve"> года «О бюджете муниципального образова</w:t>
      </w:r>
      <w:r>
        <w:rPr>
          <w:rFonts w:ascii="Times New Roman" w:eastAsia="Times New Roman" w:hAnsi="Times New Roman" w:cs="Times New Roman"/>
          <w:sz w:val="28"/>
          <w:szCs w:val="28"/>
        </w:rPr>
        <w:t>ния Александровский район на 202</w:t>
      </w:r>
      <w:r w:rsidR="0012009E">
        <w:rPr>
          <w:rFonts w:ascii="Times New Roman" w:eastAsia="Times New Roman" w:hAnsi="Times New Roman" w:cs="Times New Roman"/>
          <w:sz w:val="28"/>
          <w:szCs w:val="28"/>
        </w:rPr>
        <w:t>1</w:t>
      </w:r>
      <w:r w:rsidRPr="00C93549">
        <w:rPr>
          <w:rFonts w:ascii="Times New Roman" w:eastAsia="Times New Roman" w:hAnsi="Times New Roman" w:cs="Times New Roman"/>
          <w:sz w:val="28"/>
          <w:szCs w:val="28"/>
        </w:rPr>
        <w:t xml:space="preserve"> год и на плановый период 202</w:t>
      </w:r>
      <w:r w:rsidR="0012009E">
        <w:rPr>
          <w:rFonts w:ascii="Times New Roman" w:eastAsia="Times New Roman" w:hAnsi="Times New Roman" w:cs="Times New Roman"/>
          <w:sz w:val="28"/>
          <w:szCs w:val="28"/>
        </w:rPr>
        <w:t>2</w:t>
      </w:r>
      <w:r w:rsidRPr="00C93549">
        <w:rPr>
          <w:rFonts w:ascii="Times New Roman" w:eastAsia="Times New Roman" w:hAnsi="Times New Roman" w:cs="Times New Roman"/>
          <w:sz w:val="28"/>
          <w:szCs w:val="28"/>
        </w:rPr>
        <w:t xml:space="preserve"> и 202</w:t>
      </w:r>
      <w:r w:rsidR="0012009E">
        <w:rPr>
          <w:rFonts w:ascii="Times New Roman" w:eastAsia="Times New Roman" w:hAnsi="Times New Roman" w:cs="Times New Roman"/>
          <w:sz w:val="28"/>
          <w:szCs w:val="28"/>
        </w:rPr>
        <w:t>3</w:t>
      </w:r>
      <w:r w:rsidRPr="00C93549">
        <w:rPr>
          <w:rFonts w:ascii="Times New Roman" w:eastAsia="Times New Roman" w:hAnsi="Times New Roman" w:cs="Times New Roman"/>
          <w:sz w:val="28"/>
          <w:szCs w:val="28"/>
        </w:rPr>
        <w:t xml:space="preserve"> год</w:t>
      </w:r>
      <w:r w:rsidR="0012009E">
        <w:rPr>
          <w:rFonts w:ascii="Times New Roman" w:eastAsia="Times New Roman" w:hAnsi="Times New Roman" w:cs="Times New Roman"/>
          <w:sz w:val="28"/>
          <w:szCs w:val="28"/>
        </w:rPr>
        <w:t>ы</w:t>
      </w:r>
      <w:r w:rsidRPr="00C93549">
        <w:rPr>
          <w:rFonts w:ascii="Times New Roman" w:eastAsia="Times New Roman" w:hAnsi="Times New Roman" w:cs="Times New Roman"/>
          <w:sz w:val="28"/>
          <w:szCs w:val="28"/>
        </w:rPr>
        <w:t>» (с учетом изменений).</w:t>
      </w:r>
    </w:p>
    <w:p w:rsidR="00325BB0" w:rsidRDefault="00325BB0" w:rsidP="00325BB0">
      <w:pPr>
        <w:autoSpaceDE w:val="0"/>
        <w:spacing w:after="0" w:line="240" w:lineRule="auto"/>
        <w:ind w:firstLine="709"/>
        <w:contextualSpacing/>
        <w:jc w:val="both"/>
        <w:rPr>
          <w:rFonts w:ascii="Times New Roman" w:eastAsia="Times New Roman" w:hAnsi="Times New Roman" w:cs="Times New Roman"/>
          <w:sz w:val="28"/>
          <w:szCs w:val="28"/>
        </w:rPr>
      </w:pPr>
      <w:r w:rsidRPr="00C93549">
        <w:rPr>
          <w:rFonts w:ascii="Times New Roman" w:eastAsia="Times New Roman" w:hAnsi="Times New Roman" w:cs="Times New Roman"/>
          <w:sz w:val="28"/>
          <w:szCs w:val="28"/>
        </w:rPr>
        <w:t xml:space="preserve">В соответствии с приложением №1 к Заключению «Изменения плановых основных характеристик районного бюджета </w:t>
      </w:r>
      <w:r>
        <w:rPr>
          <w:rFonts w:ascii="Times New Roman" w:eastAsia="Times New Roman" w:hAnsi="Times New Roman" w:cs="Times New Roman"/>
          <w:sz w:val="28"/>
          <w:szCs w:val="28"/>
        </w:rPr>
        <w:t>за 202</w:t>
      </w:r>
      <w:r w:rsidR="0012009E">
        <w:rPr>
          <w:rFonts w:ascii="Times New Roman" w:eastAsia="Times New Roman" w:hAnsi="Times New Roman" w:cs="Times New Roman"/>
          <w:sz w:val="28"/>
          <w:szCs w:val="28"/>
        </w:rPr>
        <w:t>1</w:t>
      </w:r>
      <w:r w:rsidRPr="00C93549">
        <w:rPr>
          <w:rFonts w:ascii="Times New Roman" w:eastAsia="Times New Roman" w:hAnsi="Times New Roman" w:cs="Times New Roman"/>
          <w:sz w:val="28"/>
          <w:szCs w:val="28"/>
        </w:rPr>
        <w:t xml:space="preserve"> год» видно, что при изменении характеристик бюджета расходы превышают величину доходов в сумме </w:t>
      </w:r>
      <w:r w:rsidR="0012009E">
        <w:rPr>
          <w:rFonts w:ascii="Times New Roman" w:eastAsia="Times New Roman" w:hAnsi="Times New Roman" w:cs="Times New Roman"/>
          <w:sz w:val="28"/>
          <w:szCs w:val="28"/>
        </w:rPr>
        <w:t>4 816,8</w:t>
      </w:r>
      <w:r w:rsidRPr="00C93549">
        <w:rPr>
          <w:rFonts w:ascii="Times New Roman" w:eastAsia="Times New Roman" w:hAnsi="Times New Roman" w:cs="Times New Roman"/>
          <w:sz w:val="28"/>
          <w:szCs w:val="28"/>
        </w:rPr>
        <w:t xml:space="preserve"> тыс. рублей</w:t>
      </w:r>
      <w:r w:rsidR="0012009E">
        <w:rPr>
          <w:rFonts w:ascii="Times New Roman" w:eastAsia="Times New Roman" w:hAnsi="Times New Roman" w:cs="Times New Roman"/>
          <w:sz w:val="28"/>
          <w:szCs w:val="28"/>
        </w:rPr>
        <w:t xml:space="preserve"> и 1 306,8 тыс. рублей,</w:t>
      </w:r>
      <w:r w:rsidRPr="00C93549">
        <w:rPr>
          <w:rFonts w:ascii="Times New Roman" w:eastAsia="Times New Roman" w:hAnsi="Times New Roman" w:cs="Times New Roman"/>
          <w:sz w:val="28"/>
          <w:szCs w:val="28"/>
        </w:rPr>
        <w:t xml:space="preserve"> как следствие этого бюджет спланирован с дефицитом на данн</w:t>
      </w:r>
      <w:r w:rsidR="0012009E">
        <w:rPr>
          <w:rFonts w:ascii="Times New Roman" w:eastAsia="Times New Roman" w:hAnsi="Times New Roman" w:cs="Times New Roman"/>
          <w:sz w:val="28"/>
          <w:szCs w:val="28"/>
        </w:rPr>
        <w:t>ые</w:t>
      </w:r>
      <w:r w:rsidRPr="00C93549">
        <w:rPr>
          <w:rFonts w:ascii="Times New Roman" w:eastAsia="Times New Roman" w:hAnsi="Times New Roman" w:cs="Times New Roman"/>
          <w:sz w:val="28"/>
          <w:szCs w:val="28"/>
        </w:rPr>
        <w:t xml:space="preserve"> сумм</w:t>
      </w:r>
      <w:r w:rsidR="0012009E">
        <w:rPr>
          <w:rFonts w:ascii="Times New Roman" w:eastAsia="Times New Roman" w:hAnsi="Times New Roman" w:cs="Times New Roman"/>
          <w:sz w:val="28"/>
          <w:szCs w:val="28"/>
        </w:rPr>
        <w:t>ы</w:t>
      </w:r>
      <w:r w:rsidRPr="00C93549">
        <w:rPr>
          <w:rFonts w:ascii="Times New Roman" w:eastAsia="Times New Roman" w:hAnsi="Times New Roman" w:cs="Times New Roman"/>
          <w:sz w:val="28"/>
          <w:szCs w:val="28"/>
        </w:rPr>
        <w:t xml:space="preserve"> при его изменении.</w:t>
      </w:r>
    </w:p>
    <w:p w:rsidR="00325BB0" w:rsidRDefault="00325BB0" w:rsidP="00212591">
      <w:pPr>
        <w:spacing w:after="0" w:line="240" w:lineRule="auto"/>
        <w:ind w:firstLine="709"/>
        <w:jc w:val="both"/>
        <w:rPr>
          <w:rFonts w:ascii="Times New Roman" w:hAnsi="Times New Roman" w:cs="Times New Roman"/>
          <w:sz w:val="28"/>
          <w:szCs w:val="28"/>
          <w:lang w:eastAsia="ar-SA"/>
        </w:rPr>
      </w:pPr>
    </w:p>
    <w:p w:rsidR="007C2D02" w:rsidRPr="007C2D02" w:rsidRDefault="00325BB0" w:rsidP="00AB3D19">
      <w:pPr>
        <w:keepNext/>
        <w:spacing w:after="0" w:line="240" w:lineRule="auto"/>
        <w:contextualSpacing/>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3</w:t>
      </w:r>
      <w:r w:rsidR="007C2D02" w:rsidRPr="007C2D02">
        <w:rPr>
          <w:rFonts w:ascii="Times New Roman" w:hAnsi="Times New Roman" w:cs="Times New Roman"/>
          <w:b/>
          <w:bCs/>
          <w:iCs/>
          <w:sz w:val="28"/>
          <w:szCs w:val="28"/>
        </w:rPr>
        <w:t>. Оценка полноты представления бюджетной отчетности</w:t>
      </w:r>
      <w:r w:rsidR="007C2D02">
        <w:rPr>
          <w:rFonts w:ascii="Times New Roman" w:hAnsi="Times New Roman" w:cs="Times New Roman"/>
          <w:b/>
          <w:bCs/>
          <w:iCs/>
          <w:sz w:val="28"/>
          <w:szCs w:val="28"/>
        </w:rPr>
        <w:t xml:space="preserve"> в соответствии с пунктом 11.2 И</w:t>
      </w:r>
      <w:r w:rsidR="007C2D02" w:rsidRPr="007C2D02">
        <w:rPr>
          <w:rFonts w:ascii="Times New Roman" w:hAnsi="Times New Roman" w:cs="Times New Roman"/>
          <w:b/>
          <w:bCs/>
          <w:iCs/>
          <w:sz w:val="28"/>
          <w:szCs w:val="28"/>
        </w:rPr>
        <w:t>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rsidR="007C2D02">
        <w:rPr>
          <w:rFonts w:ascii="Times New Roman" w:hAnsi="Times New Roman" w:cs="Times New Roman"/>
          <w:b/>
          <w:bCs/>
          <w:iCs/>
          <w:sz w:val="28"/>
          <w:szCs w:val="28"/>
        </w:rPr>
        <w:t xml:space="preserve"> </w:t>
      </w:r>
      <w:r w:rsidR="007C2D02" w:rsidRPr="007C2D02">
        <w:rPr>
          <w:rFonts w:ascii="Times New Roman" w:hAnsi="Times New Roman" w:cs="Times New Roman"/>
          <w:b/>
          <w:bCs/>
          <w:iCs/>
          <w:sz w:val="28"/>
          <w:szCs w:val="28"/>
        </w:rPr>
        <w:t>191н.</w:t>
      </w:r>
    </w:p>
    <w:p w:rsidR="007C2D02" w:rsidRDefault="007C2D02" w:rsidP="007C2D02">
      <w:pPr>
        <w:spacing w:after="0" w:line="240" w:lineRule="auto"/>
        <w:ind w:firstLine="709"/>
        <w:jc w:val="both"/>
        <w:outlineLvl w:val="0"/>
        <w:rPr>
          <w:rFonts w:ascii="Times New Roman" w:hAnsi="Times New Roman" w:cs="Times New Roman"/>
          <w:b/>
          <w:i/>
          <w:sz w:val="28"/>
          <w:szCs w:val="28"/>
        </w:rPr>
      </w:pPr>
      <w:r w:rsidRPr="001F2AC1">
        <w:rPr>
          <w:rFonts w:ascii="Times New Roman" w:hAnsi="Times New Roman" w:cs="Times New Roman"/>
          <w:sz w:val="28"/>
          <w:szCs w:val="28"/>
        </w:rPr>
        <w:t>Годовая бюджетная отчетность муниципального образования Александровский район за 202</w:t>
      </w:r>
      <w:r w:rsidR="001F2AC1">
        <w:rPr>
          <w:rFonts w:ascii="Times New Roman" w:hAnsi="Times New Roman" w:cs="Times New Roman"/>
          <w:sz w:val="28"/>
          <w:szCs w:val="28"/>
        </w:rPr>
        <w:t>1</w:t>
      </w:r>
      <w:r w:rsidRPr="001F2AC1">
        <w:rPr>
          <w:rFonts w:ascii="Times New Roman" w:hAnsi="Times New Roman" w:cs="Times New Roman"/>
          <w:sz w:val="28"/>
          <w:szCs w:val="28"/>
        </w:rPr>
        <w:t xml:space="preserve"> год представлена в Счетную палату Александровского района в срок до 01 апреля (сопроводительное письмо от </w:t>
      </w:r>
      <w:r w:rsidR="001F2AC1">
        <w:rPr>
          <w:rFonts w:ascii="Times New Roman" w:hAnsi="Times New Roman" w:cs="Times New Roman"/>
          <w:sz w:val="28"/>
          <w:szCs w:val="28"/>
        </w:rPr>
        <w:t>30</w:t>
      </w:r>
      <w:r w:rsidRPr="001F2AC1">
        <w:rPr>
          <w:rFonts w:ascii="Times New Roman" w:hAnsi="Times New Roman" w:cs="Times New Roman"/>
          <w:sz w:val="28"/>
          <w:szCs w:val="28"/>
        </w:rPr>
        <w:t>.03.202</w:t>
      </w:r>
      <w:r w:rsidR="001F2AC1">
        <w:rPr>
          <w:rFonts w:ascii="Times New Roman" w:hAnsi="Times New Roman" w:cs="Times New Roman"/>
          <w:sz w:val="28"/>
          <w:szCs w:val="28"/>
        </w:rPr>
        <w:t>2</w:t>
      </w:r>
      <w:r w:rsidRPr="001F2AC1">
        <w:rPr>
          <w:rFonts w:ascii="Times New Roman" w:hAnsi="Times New Roman" w:cs="Times New Roman"/>
          <w:sz w:val="28"/>
          <w:szCs w:val="28"/>
        </w:rPr>
        <w:t xml:space="preserve"> №</w:t>
      </w:r>
      <w:r w:rsidR="0037228D" w:rsidRPr="001F2AC1">
        <w:rPr>
          <w:rFonts w:ascii="Times New Roman" w:hAnsi="Times New Roman" w:cs="Times New Roman"/>
          <w:sz w:val="28"/>
          <w:szCs w:val="28"/>
        </w:rPr>
        <w:t xml:space="preserve"> </w:t>
      </w:r>
      <w:r w:rsidR="001F2AC1">
        <w:rPr>
          <w:rFonts w:ascii="Times New Roman" w:hAnsi="Times New Roman" w:cs="Times New Roman"/>
          <w:sz w:val="28"/>
          <w:szCs w:val="28"/>
        </w:rPr>
        <w:t>1107</w:t>
      </w:r>
      <w:r w:rsidRPr="001F2AC1">
        <w:rPr>
          <w:rFonts w:ascii="Times New Roman" w:hAnsi="Times New Roman" w:cs="Times New Roman"/>
          <w:sz w:val="28"/>
          <w:szCs w:val="28"/>
        </w:rPr>
        <w:t xml:space="preserve">). </w:t>
      </w:r>
    </w:p>
    <w:p w:rsidR="007C2D02" w:rsidRPr="007C2D02" w:rsidRDefault="007C2D02" w:rsidP="00400F66">
      <w:pPr>
        <w:pStyle w:val="21"/>
        <w:widowControl w:val="0"/>
        <w:ind w:firstLine="709"/>
        <w:rPr>
          <w:szCs w:val="28"/>
        </w:rPr>
      </w:pPr>
      <w:r w:rsidRPr="007C2D02">
        <w:rPr>
          <w:szCs w:val="28"/>
        </w:rPr>
        <w:t>Перечень форм бюджетной отчетности для финансового органа установлен п. 11.2 Приказа Минф</w:t>
      </w:r>
      <w:r w:rsidR="00C9039A">
        <w:rPr>
          <w:szCs w:val="28"/>
        </w:rPr>
        <w:t xml:space="preserve">ина России от 28.12.2010 №191н </w:t>
      </w:r>
      <w:r w:rsidRPr="007C2D02">
        <w:rPr>
          <w:rFonts w:eastAsiaTheme="minorHAnsi"/>
          <w:szCs w:val="28"/>
          <w:lang w:eastAsia="en-US"/>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7C2D02">
        <w:rPr>
          <w:szCs w:val="28"/>
        </w:rPr>
        <w:t>.</w:t>
      </w:r>
    </w:p>
    <w:p w:rsidR="007C2D02" w:rsidRPr="007C2D02" w:rsidRDefault="007C2D02" w:rsidP="00400F66">
      <w:pPr>
        <w:spacing w:after="0" w:line="240" w:lineRule="auto"/>
        <w:ind w:firstLine="709"/>
        <w:jc w:val="both"/>
        <w:outlineLvl w:val="0"/>
        <w:rPr>
          <w:rFonts w:ascii="Times New Roman" w:hAnsi="Times New Roman" w:cs="Times New Roman"/>
          <w:sz w:val="28"/>
          <w:szCs w:val="28"/>
          <w:lang w:eastAsia="ar-SA"/>
        </w:rPr>
      </w:pPr>
      <w:r w:rsidRPr="007C2D02">
        <w:rPr>
          <w:rFonts w:ascii="Times New Roman" w:hAnsi="Times New Roman" w:cs="Times New Roman"/>
          <w:sz w:val="28"/>
          <w:szCs w:val="28"/>
          <w:lang w:eastAsia="ar-SA"/>
        </w:rPr>
        <w:t>Для внешней проверки представлены следующие формы бюджетной отчетности, сформиров</w:t>
      </w:r>
      <w:r w:rsidR="00C9039A">
        <w:rPr>
          <w:rFonts w:ascii="Times New Roman" w:hAnsi="Times New Roman" w:cs="Times New Roman"/>
          <w:sz w:val="28"/>
          <w:szCs w:val="28"/>
          <w:lang w:eastAsia="ar-SA"/>
        </w:rPr>
        <w:t>анные по состоянию на 01.01.202</w:t>
      </w:r>
      <w:r w:rsidR="001F2AC1">
        <w:rPr>
          <w:rFonts w:ascii="Times New Roman" w:hAnsi="Times New Roman" w:cs="Times New Roman"/>
          <w:sz w:val="28"/>
          <w:szCs w:val="28"/>
          <w:lang w:eastAsia="ar-SA"/>
        </w:rPr>
        <w:t>2</w:t>
      </w:r>
      <w:r w:rsidRPr="007C2D02">
        <w:rPr>
          <w:rFonts w:ascii="Times New Roman" w:hAnsi="Times New Roman" w:cs="Times New Roman"/>
          <w:sz w:val="28"/>
          <w:szCs w:val="28"/>
          <w:lang w:eastAsia="ar-SA"/>
        </w:rPr>
        <w:t>:</w:t>
      </w:r>
    </w:p>
    <w:p w:rsid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Баланс исполнения бюджета (ф. 0503120);</w:t>
      </w:r>
    </w:p>
    <w:p w:rsidR="0037228D" w:rsidRPr="0037228D" w:rsidRDefault="0037228D" w:rsidP="0037228D">
      <w:pPr>
        <w:autoSpaceDE w:val="0"/>
        <w:autoSpaceDN w:val="0"/>
        <w:adjustRightInd w:val="0"/>
        <w:spacing w:after="0" w:line="240" w:lineRule="auto"/>
        <w:jc w:val="both"/>
        <w:rPr>
          <w:rFonts w:ascii="Times New Roman" w:hAnsi="Times New Roman" w:cs="Times New Roman"/>
          <w:sz w:val="28"/>
          <w:szCs w:val="28"/>
        </w:rPr>
      </w:pPr>
      <w:r w:rsidRPr="0037228D">
        <w:rPr>
          <w:rFonts w:ascii="Times New Roman" w:hAnsi="Times New Roman" w:cs="Times New Roman"/>
          <w:sz w:val="28"/>
          <w:szCs w:val="28"/>
          <w:lang w:eastAsia="ar-SA"/>
        </w:rPr>
        <w:t xml:space="preserve">- </w:t>
      </w:r>
      <w:r w:rsidRPr="0037228D">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37228D">
          <w:rPr>
            <w:rFonts w:ascii="Times New Roman" w:hAnsi="Times New Roman" w:cs="Times New Roman"/>
            <w:sz w:val="28"/>
            <w:szCs w:val="28"/>
          </w:rPr>
          <w:t>(ф. 0503130)</w:t>
        </w:r>
      </w:hyperlink>
      <w:r w:rsidRPr="0037228D">
        <w:rPr>
          <w:rFonts w:ascii="Times New Roman" w:hAnsi="Times New Roman" w:cs="Times New Roman"/>
          <w:sz w:val="28"/>
          <w:szCs w:val="28"/>
        </w:rPr>
        <w:t>;</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Баланс по поступлениям и выбытиям бюджетных средств (ф. 0503140);</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Справка по консолидируемым расчетам (ф. 0503125);</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sidRPr="001F2AC1">
        <w:rPr>
          <w:rFonts w:ascii="Times New Roman" w:hAnsi="Times New Roman" w:cs="Times New Roman"/>
          <w:sz w:val="28"/>
          <w:szCs w:val="28"/>
          <w:lang w:eastAsia="ar-SA"/>
        </w:rPr>
        <w:t xml:space="preserve">- </w:t>
      </w:r>
      <w:r w:rsidR="007C2D02" w:rsidRPr="001F2AC1">
        <w:rPr>
          <w:rFonts w:ascii="Times New Roman" w:hAnsi="Times New Roman" w:cs="Times New Roman"/>
          <w:sz w:val="28"/>
          <w:szCs w:val="28"/>
          <w:lang w:eastAsia="ar-SA"/>
        </w:rPr>
        <w:t>Справка по заключению счетов бюджетного учета отчетного финансового года (ф. 0503110);</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Отчет о кассовом поступлении и выбытии бюджетных средств (ф. 0503124);</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Отчет об исполнении бюджета (ф. 0503117);</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Отчет о движении денежных средств (ф. 0503123);</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Отчет о финансовых результатах деятельности (ф. 0503121);</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Отчет о принятых бюджетных обязательствах (ф.0503128);</w:t>
      </w:r>
    </w:p>
    <w:p w:rsidR="007C2D02" w:rsidRPr="007C2D02" w:rsidRDefault="00C9039A"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Пояснительная записка (ф. 0503160), включающая:</w:t>
      </w:r>
    </w:p>
    <w:p w:rsidR="007C2D02" w:rsidRPr="007C2D02" w:rsidRDefault="00D171EC" w:rsidP="007C2D02">
      <w:pPr>
        <w:suppressAutoHyphen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 xml:space="preserve">Таблица №3 «Сведения об исполнении текстовых статей закона (решения) о бюджете», </w:t>
      </w:r>
    </w:p>
    <w:p w:rsidR="007C2D02" w:rsidRPr="007C2D02" w:rsidRDefault="00406698"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Сведения об исполнении бюджета (ф. 0503164),</w:t>
      </w:r>
    </w:p>
    <w:p w:rsidR="007C2D02" w:rsidRPr="007C2D02" w:rsidRDefault="00406698"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Сведения о движении нефинансовых активов (ф. 0503168);</w:t>
      </w:r>
    </w:p>
    <w:p w:rsidR="007C2D02" w:rsidRPr="007C2D02" w:rsidRDefault="00406698"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Сведения по дебиторской и кредиторской задолженности (ф. 0503169);</w:t>
      </w:r>
    </w:p>
    <w:p w:rsidR="007C2D02" w:rsidRPr="007C2D02" w:rsidRDefault="00406698"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Сведения о финансовых вложениях получателя бюджетных средств, администратора источников финансирования дефицита бюджета (ф. 0503171);</w:t>
      </w:r>
    </w:p>
    <w:p w:rsidR="007C2D02" w:rsidRDefault="008C5A5B"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Сведения об изменении остатков валюты баланса (ф. 0503173);</w:t>
      </w:r>
    </w:p>
    <w:p w:rsidR="00460A2A" w:rsidRPr="00460A2A" w:rsidRDefault="00460A2A" w:rsidP="00460A2A">
      <w:pPr>
        <w:autoSpaceDE w:val="0"/>
        <w:autoSpaceDN w:val="0"/>
        <w:adjustRightInd w:val="0"/>
        <w:spacing w:after="0" w:line="240" w:lineRule="auto"/>
        <w:jc w:val="both"/>
        <w:rPr>
          <w:rFonts w:ascii="Times New Roman" w:hAnsi="Times New Roman" w:cs="Times New Roman"/>
          <w:sz w:val="28"/>
          <w:szCs w:val="28"/>
        </w:rPr>
      </w:pPr>
      <w:r w:rsidRPr="00460A2A">
        <w:rPr>
          <w:rFonts w:ascii="Times New Roman" w:hAnsi="Times New Roman" w:cs="Times New Roman"/>
          <w:sz w:val="28"/>
          <w:szCs w:val="28"/>
          <w:lang w:eastAsia="ar-SA"/>
        </w:rPr>
        <w:t xml:space="preserve">- </w:t>
      </w:r>
      <w:r w:rsidRPr="00460A2A">
        <w:rPr>
          <w:rFonts w:ascii="Times New Roman" w:hAnsi="Times New Roman" w:cs="Times New Roman"/>
          <w:sz w:val="28"/>
          <w:szCs w:val="28"/>
        </w:rPr>
        <w:t xml:space="preserve">Сведения о принятых и неисполненных обязательствах получателя бюджетных средств </w:t>
      </w:r>
      <w:hyperlink r:id="rId9" w:history="1">
        <w:r w:rsidRPr="00460A2A">
          <w:rPr>
            <w:rFonts w:ascii="Times New Roman" w:hAnsi="Times New Roman" w:cs="Times New Roman"/>
            <w:sz w:val="28"/>
            <w:szCs w:val="28"/>
          </w:rPr>
          <w:t>(ф. 0503175)</w:t>
        </w:r>
      </w:hyperlink>
      <w:r w:rsidRPr="00460A2A">
        <w:rPr>
          <w:rFonts w:ascii="Times New Roman" w:hAnsi="Times New Roman" w:cs="Times New Roman"/>
          <w:sz w:val="28"/>
          <w:szCs w:val="28"/>
        </w:rPr>
        <w:t>;</w:t>
      </w:r>
    </w:p>
    <w:p w:rsidR="007C2D02" w:rsidRPr="007C2D02" w:rsidRDefault="008C5A5B"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7C2D02" w:rsidRPr="007C2D02">
        <w:rPr>
          <w:rFonts w:ascii="Times New Roman" w:hAnsi="Times New Roman" w:cs="Times New Roman"/>
          <w:sz w:val="28"/>
          <w:szCs w:val="28"/>
          <w:lang w:eastAsia="ar-SA"/>
        </w:rPr>
        <w:t>Сведения об остатках денежных средств на счетах получателя бюджетных средств (ф. 0503178);</w:t>
      </w:r>
    </w:p>
    <w:p w:rsidR="007C2D02" w:rsidRPr="007C2D02" w:rsidRDefault="008C5A5B" w:rsidP="007C2D02">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xml:space="preserve">- </w:t>
      </w:r>
      <w:r w:rsidR="007C2D02" w:rsidRPr="007C2D02">
        <w:rPr>
          <w:rFonts w:ascii="Times New Roman" w:hAnsi="Times New Roman" w:cs="Times New Roman"/>
          <w:sz w:val="28"/>
          <w:szCs w:val="28"/>
          <w:lang w:eastAsia="ar-SA"/>
        </w:rPr>
        <w:t>Сведения о вложениях в объекты недвижимого имущества, объектах незавершенного строительства (ф. 0503190).</w:t>
      </w:r>
    </w:p>
    <w:p w:rsidR="007C2D02" w:rsidRDefault="005125A4" w:rsidP="00AF23D9">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1C25F3">
        <w:rPr>
          <w:rFonts w:ascii="Times New Roman" w:hAnsi="Times New Roman" w:cs="Times New Roman"/>
          <w:sz w:val="28"/>
          <w:szCs w:val="28"/>
          <w:lang w:eastAsia="ar-SA"/>
        </w:rPr>
        <w:t xml:space="preserve">Согласно пункту 152 Инструкции 191н раздел 5 Пояснительной записки (ф. 0503160)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в виду отсутствия числовых значений показателей. </w:t>
      </w:r>
      <w:r w:rsidR="007C2D02" w:rsidRPr="001C25F3">
        <w:rPr>
          <w:rFonts w:ascii="Times New Roman" w:hAnsi="Times New Roman" w:cs="Times New Roman"/>
          <w:sz w:val="28"/>
          <w:szCs w:val="28"/>
          <w:lang w:eastAsia="ar-SA"/>
        </w:rPr>
        <w:t xml:space="preserve">В связи с </w:t>
      </w:r>
      <w:r w:rsidRPr="001C25F3">
        <w:rPr>
          <w:rFonts w:ascii="Times New Roman" w:hAnsi="Times New Roman" w:cs="Times New Roman"/>
          <w:sz w:val="28"/>
          <w:szCs w:val="28"/>
          <w:lang w:eastAsia="ar-SA"/>
        </w:rPr>
        <w:t>этим</w:t>
      </w:r>
      <w:r w:rsidR="007C2D02" w:rsidRPr="001C25F3">
        <w:rPr>
          <w:rFonts w:ascii="Times New Roman" w:hAnsi="Times New Roman" w:cs="Times New Roman"/>
          <w:sz w:val="28"/>
          <w:szCs w:val="28"/>
          <w:lang w:eastAsia="ar-SA"/>
        </w:rPr>
        <w:t xml:space="preserve"> не представлены следующие формы бюджетной отчетности:</w:t>
      </w:r>
    </w:p>
    <w:p w:rsidR="00560151" w:rsidRPr="007C2D02" w:rsidRDefault="00560151" w:rsidP="00560151">
      <w:pPr>
        <w:tabs>
          <w:tab w:val="left" w:pos="0"/>
        </w:tabs>
        <w:spacing w:after="0" w:line="240" w:lineRule="auto"/>
        <w:jc w:val="both"/>
        <w:rPr>
          <w:rFonts w:ascii="Times New Roman" w:hAnsi="Times New Roman" w:cs="Times New Roman"/>
          <w:i/>
          <w:sz w:val="28"/>
          <w:szCs w:val="28"/>
        </w:rPr>
      </w:pPr>
      <w:r>
        <w:rPr>
          <w:rFonts w:ascii="Times New Roman" w:hAnsi="Times New Roman" w:cs="Times New Roman"/>
          <w:sz w:val="28"/>
          <w:szCs w:val="28"/>
          <w:lang w:eastAsia="ar-SA"/>
        </w:rPr>
        <w:t xml:space="preserve">-  </w:t>
      </w:r>
      <w:r w:rsidRPr="007C2D02">
        <w:rPr>
          <w:rFonts w:ascii="Times New Roman" w:eastAsiaTheme="minorHAnsi" w:hAnsi="Times New Roman" w:cs="Times New Roman"/>
          <w:sz w:val="28"/>
          <w:szCs w:val="28"/>
          <w:lang w:eastAsia="en-US"/>
        </w:rPr>
        <w:t>«Сведения о целевых иностранных кредитах»</w:t>
      </w:r>
      <w:r>
        <w:rPr>
          <w:rFonts w:ascii="Times New Roman" w:eastAsiaTheme="minorHAnsi" w:hAnsi="Times New Roman" w:cs="Times New Roman"/>
          <w:sz w:val="28"/>
          <w:szCs w:val="28"/>
          <w:lang w:eastAsia="en-US"/>
        </w:rPr>
        <w:t xml:space="preserve"> (</w:t>
      </w:r>
      <w:hyperlink r:id="rId10" w:history="1">
        <w:r w:rsidRPr="007C2D02">
          <w:rPr>
            <w:rFonts w:ascii="Times New Roman" w:eastAsiaTheme="minorHAnsi" w:hAnsi="Times New Roman" w:cs="Times New Roman"/>
            <w:sz w:val="28"/>
            <w:szCs w:val="28"/>
            <w:lang w:eastAsia="en-US"/>
          </w:rPr>
          <w:t>ф. 0503167</w:t>
        </w:r>
      </w:hyperlink>
      <w:r>
        <w:rPr>
          <w:rFonts w:ascii="Times New Roman" w:hAnsi="Times New Roman" w:cs="Times New Roman"/>
          <w:sz w:val="28"/>
          <w:szCs w:val="28"/>
        </w:rPr>
        <w:t>);</w:t>
      </w:r>
    </w:p>
    <w:p w:rsidR="001F2FD1" w:rsidRPr="007C2D02" w:rsidRDefault="001F2FD1" w:rsidP="001F2FD1">
      <w:pPr>
        <w:suppressAutoHyphens/>
        <w:spacing w:after="0" w:line="240" w:lineRule="auto"/>
        <w:jc w:val="both"/>
        <w:rPr>
          <w:rFonts w:ascii="Times New Roman" w:hAnsi="Times New Roman" w:cs="Times New Roman"/>
          <w:sz w:val="28"/>
          <w:szCs w:val="28"/>
          <w:lang w:eastAsia="ar-SA"/>
        </w:rPr>
      </w:pPr>
      <w:r w:rsidRPr="001F2FD1">
        <w:rPr>
          <w:rFonts w:ascii="Times New Roman" w:hAnsi="Times New Roman" w:cs="Times New Roman"/>
          <w:sz w:val="28"/>
          <w:szCs w:val="28"/>
          <w:lang w:eastAsia="ar-SA"/>
        </w:rPr>
        <w:t>- Сведения о государственном (муниципальном) долге, предоставленных бюджетных кредитах (ф. 0503172);</w:t>
      </w:r>
    </w:p>
    <w:p w:rsidR="001F2FD1" w:rsidRDefault="001F2FD1" w:rsidP="007C2D0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0151">
        <w:rPr>
          <w:rFonts w:ascii="Times New Roman" w:hAnsi="Times New Roman" w:cs="Times New Roman"/>
          <w:sz w:val="28"/>
          <w:szCs w:val="28"/>
        </w:rPr>
        <w:t xml:space="preserve"> </w:t>
      </w:r>
      <w:r w:rsidR="007C2D02" w:rsidRPr="007C2D02">
        <w:rPr>
          <w:rFonts w:ascii="Times New Roman" w:hAnsi="Times New Roman" w:cs="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00560151" w:rsidRPr="00560151">
        <w:rPr>
          <w:rFonts w:ascii="Times New Roman" w:hAnsi="Times New Roman" w:cs="Times New Roman"/>
          <w:sz w:val="28"/>
          <w:szCs w:val="28"/>
        </w:rPr>
        <w:t xml:space="preserve"> </w:t>
      </w:r>
      <w:r w:rsidR="00560151">
        <w:rPr>
          <w:rFonts w:ascii="Times New Roman" w:hAnsi="Times New Roman" w:cs="Times New Roman"/>
          <w:sz w:val="28"/>
          <w:szCs w:val="28"/>
        </w:rPr>
        <w:t>(</w:t>
      </w:r>
      <w:r w:rsidR="00560151" w:rsidRPr="007C2D02">
        <w:rPr>
          <w:rFonts w:ascii="Times New Roman" w:hAnsi="Times New Roman" w:cs="Times New Roman"/>
          <w:sz w:val="28"/>
          <w:szCs w:val="28"/>
        </w:rPr>
        <w:t>ф.0503174</w:t>
      </w:r>
      <w:r w:rsidR="00560151">
        <w:rPr>
          <w:rFonts w:ascii="Times New Roman" w:hAnsi="Times New Roman" w:cs="Times New Roman"/>
          <w:sz w:val="28"/>
          <w:szCs w:val="28"/>
        </w:rPr>
        <w:t>);</w:t>
      </w:r>
    </w:p>
    <w:p w:rsidR="001F2FD1" w:rsidRPr="007C2D02" w:rsidRDefault="001F2FD1" w:rsidP="001F2FD1">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rPr>
        <w:t xml:space="preserve">- </w:t>
      </w:r>
      <w:r w:rsidRPr="001F2FD1">
        <w:rPr>
          <w:rFonts w:ascii="Times New Roman" w:hAnsi="Times New Roman" w:cs="Times New Roman"/>
          <w:sz w:val="28"/>
          <w:szCs w:val="28"/>
          <w:lang w:eastAsia="ar-SA"/>
        </w:rPr>
        <w:t>Сведения о принятых и неисполненных обязательствах получателя бюджетных средств (ф. 0503175);</w:t>
      </w:r>
    </w:p>
    <w:p w:rsidR="00560151" w:rsidRDefault="001F2FD1" w:rsidP="001F2FD1">
      <w:pPr>
        <w:tabs>
          <w:tab w:val="left" w:pos="0"/>
        </w:tabs>
        <w:spacing w:after="0" w:line="240" w:lineRule="auto"/>
        <w:jc w:val="both"/>
        <w:rPr>
          <w:rFonts w:ascii="Times New Roman" w:eastAsiaTheme="minorHAnsi" w:hAnsi="Times New Roman" w:cs="Times New Roman"/>
          <w:sz w:val="28"/>
          <w:szCs w:val="28"/>
          <w:lang w:eastAsia="en-US"/>
        </w:rPr>
      </w:pPr>
      <w:r w:rsidRPr="007C2D02">
        <w:rPr>
          <w:rFonts w:ascii="Times New Roman" w:hAnsi="Times New Roman" w:cs="Times New Roman"/>
          <w:sz w:val="28"/>
          <w:szCs w:val="28"/>
        </w:rPr>
        <w:t xml:space="preserve"> </w:t>
      </w:r>
      <w:r w:rsidR="00560151">
        <w:rPr>
          <w:rFonts w:ascii="Times New Roman" w:hAnsi="Times New Roman" w:cs="Times New Roman"/>
          <w:sz w:val="28"/>
          <w:szCs w:val="28"/>
        </w:rPr>
        <w:t>-</w:t>
      </w:r>
      <w:r w:rsidR="007C2D02" w:rsidRPr="007C2D02">
        <w:rPr>
          <w:rFonts w:ascii="Times New Roman" w:eastAsiaTheme="minorHAnsi" w:hAnsi="Times New Roman" w:cs="Times New Roman"/>
          <w:sz w:val="28"/>
          <w:szCs w:val="28"/>
          <w:lang w:eastAsia="en-US"/>
        </w:rPr>
        <w:t xml:space="preserve"> «Сведения об исполнении судебных решений по денежным обязательствам бюджета»</w:t>
      </w:r>
      <w:r w:rsidR="00560151">
        <w:rPr>
          <w:rFonts w:ascii="Times New Roman" w:eastAsiaTheme="minorHAnsi" w:hAnsi="Times New Roman" w:cs="Times New Roman"/>
          <w:sz w:val="28"/>
          <w:szCs w:val="28"/>
          <w:lang w:eastAsia="en-US"/>
        </w:rPr>
        <w:t xml:space="preserve"> (</w:t>
      </w:r>
      <w:r w:rsidR="00560151" w:rsidRPr="007C2D02">
        <w:rPr>
          <w:rFonts w:ascii="Times New Roman" w:eastAsiaTheme="minorHAnsi" w:hAnsi="Times New Roman" w:cs="Times New Roman"/>
          <w:sz w:val="28"/>
          <w:szCs w:val="28"/>
          <w:lang w:eastAsia="en-US"/>
        </w:rPr>
        <w:t>ф. 0503296</w:t>
      </w:r>
      <w:r w:rsidR="00460A2A">
        <w:rPr>
          <w:rFonts w:ascii="Times New Roman" w:eastAsiaTheme="minorHAnsi" w:hAnsi="Times New Roman" w:cs="Times New Roman"/>
          <w:sz w:val="28"/>
          <w:szCs w:val="28"/>
          <w:lang w:eastAsia="en-US"/>
        </w:rPr>
        <w:t>).</w:t>
      </w:r>
    </w:p>
    <w:p w:rsidR="003E57B6" w:rsidRPr="00422F38" w:rsidRDefault="003E57B6" w:rsidP="00422F38">
      <w:pPr>
        <w:autoSpaceDE w:val="0"/>
        <w:spacing w:after="0" w:line="240" w:lineRule="auto"/>
        <w:ind w:firstLine="709"/>
        <w:contextualSpacing/>
        <w:jc w:val="both"/>
        <w:rPr>
          <w:rFonts w:ascii="Times New Roman" w:eastAsia="Times New Roman" w:hAnsi="Times New Roman" w:cs="Times New Roman"/>
          <w:sz w:val="28"/>
          <w:szCs w:val="28"/>
        </w:rPr>
      </w:pPr>
    </w:p>
    <w:p w:rsidR="00907CDA" w:rsidRDefault="00F269E5" w:rsidP="009B69CF">
      <w:pPr>
        <w:tabs>
          <w:tab w:val="left" w:pos="0"/>
        </w:tabs>
        <w:spacing w:after="0" w:line="240" w:lineRule="auto"/>
        <w:ind w:firstLine="539"/>
        <w:contextualSpacing/>
        <w:jc w:val="center"/>
        <w:rPr>
          <w:rFonts w:ascii="Times New Roman" w:hAnsi="Times New Roman" w:cs="Times New Roman"/>
          <w:b/>
          <w:sz w:val="28"/>
          <w:szCs w:val="28"/>
        </w:rPr>
      </w:pPr>
      <w:r>
        <w:rPr>
          <w:rFonts w:ascii="Times New Roman" w:hAnsi="Times New Roman" w:cs="Times New Roman"/>
          <w:b/>
          <w:sz w:val="28"/>
          <w:szCs w:val="28"/>
        </w:rPr>
        <w:t>4</w:t>
      </w:r>
      <w:r w:rsidR="00FF26F2" w:rsidRPr="002C2A98">
        <w:rPr>
          <w:rFonts w:ascii="Times New Roman" w:hAnsi="Times New Roman" w:cs="Times New Roman"/>
          <w:b/>
          <w:sz w:val="28"/>
          <w:szCs w:val="28"/>
        </w:rPr>
        <w:t>.</w:t>
      </w:r>
      <w:r w:rsidR="00707BD4" w:rsidRPr="002C2A98">
        <w:rPr>
          <w:rFonts w:ascii="Times New Roman" w:hAnsi="Times New Roman" w:cs="Times New Roman"/>
          <w:b/>
          <w:sz w:val="28"/>
          <w:szCs w:val="28"/>
        </w:rPr>
        <w:t xml:space="preserve"> </w:t>
      </w:r>
      <w:r w:rsidR="00DF5C0A">
        <w:rPr>
          <w:rFonts w:ascii="Times New Roman" w:hAnsi="Times New Roman" w:cs="Times New Roman"/>
          <w:b/>
          <w:sz w:val="28"/>
          <w:szCs w:val="28"/>
        </w:rPr>
        <w:t>Соответствие форм и содержания бюджетной отчетности требованиям Инструкции 191н.</w:t>
      </w:r>
    </w:p>
    <w:p w:rsidR="00F71F8B" w:rsidRDefault="00F71F8B" w:rsidP="00F71F8B">
      <w:pPr>
        <w:pStyle w:val="2"/>
        <w:widowControl w:val="0"/>
        <w:numPr>
          <w:ilvl w:val="1"/>
          <w:numId w:val="1"/>
        </w:numPr>
        <w:suppressAutoHyphens/>
        <w:ind w:left="0" w:firstLine="709"/>
        <w:textAlignment w:val="baseline"/>
        <w:rPr>
          <w:rStyle w:val="18"/>
          <w:szCs w:val="28"/>
        </w:rPr>
      </w:pPr>
      <w:r>
        <w:rPr>
          <w:szCs w:val="28"/>
        </w:rPr>
        <w:t>Б</w:t>
      </w:r>
      <w:r w:rsidRPr="00D0603A">
        <w:rPr>
          <w:szCs w:val="28"/>
        </w:rPr>
        <w:t xml:space="preserve">юджетная отчетность представлена к проверке </w:t>
      </w:r>
      <w:r w:rsidRPr="00D0603A">
        <w:rPr>
          <w:rStyle w:val="18"/>
          <w:szCs w:val="28"/>
        </w:rPr>
        <w:t>на бумажном носителе с сопроводительным письмом и оглавлением. Отчетность   сброшюрована и пронумерована, что соответствует требованиям</w:t>
      </w:r>
      <w:r w:rsidRPr="00C651D8">
        <w:rPr>
          <w:rStyle w:val="18"/>
          <w:szCs w:val="28"/>
        </w:rPr>
        <w:t xml:space="preserve"> п. 4 Инструкции 191н. </w:t>
      </w:r>
    </w:p>
    <w:p w:rsidR="00F71F8B" w:rsidRPr="00C651D8" w:rsidRDefault="00F71F8B" w:rsidP="00F71F8B">
      <w:pPr>
        <w:pStyle w:val="21"/>
        <w:widowControl w:val="0"/>
        <w:numPr>
          <w:ilvl w:val="0"/>
          <w:numId w:val="1"/>
        </w:numPr>
        <w:ind w:left="0" w:firstLine="709"/>
        <w:rPr>
          <w:szCs w:val="28"/>
        </w:rPr>
      </w:pPr>
      <w:r w:rsidRPr="00C651D8">
        <w:rPr>
          <w:szCs w:val="28"/>
        </w:rPr>
        <w:t xml:space="preserve">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p>
    <w:p w:rsidR="00F71F8B" w:rsidRPr="00613DF6" w:rsidRDefault="00F71F8B" w:rsidP="00F71F8B">
      <w:pPr>
        <w:pStyle w:val="af0"/>
        <w:numPr>
          <w:ilvl w:val="0"/>
          <w:numId w:val="1"/>
        </w:numPr>
        <w:autoSpaceDE w:val="0"/>
        <w:autoSpaceDN w:val="0"/>
        <w:adjustRightInd w:val="0"/>
        <w:ind w:left="0" w:firstLine="709"/>
        <w:jc w:val="both"/>
        <w:rPr>
          <w:sz w:val="28"/>
          <w:szCs w:val="28"/>
        </w:rPr>
      </w:pPr>
      <w:r w:rsidRPr="00613DF6">
        <w:rPr>
          <w:sz w:val="28"/>
          <w:szCs w:val="28"/>
        </w:rPr>
        <w:t xml:space="preserve">Отдельные показатели, сформировавшиеся в бюджетном учете с отрицательным значением, отражены в бюджетной отчетности со знаком "минус".  </w:t>
      </w:r>
    </w:p>
    <w:p w:rsidR="00F71F8B" w:rsidRPr="00613DF6" w:rsidRDefault="00F71F8B" w:rsidP="00F71F8B">
      <w:pPr>
        <w:pStyle w:val="af0"/>
        <w:numPr>
          <w:ilvl w:val="0"/>
          <w:numId w:val="1"/>
        </w:numPr>
        <w:autoSpaceDE w:val="0"/>
        <w:autoSpaceDN w:val="0"/>
        <w:adjustRightInd w:val="0"/>
        <w:ind w:left="0" w:firstLine="709"/>
        <w:jc w:val="both"/>
        <w:rPr>
          <w:sz w:val="28"/>
          <w:szCs w:val="28"/>
        </w:rPr>
      </w:pPr>
      <w:r w:rsidRPr="00613DF6">
        <w:rPr>
          <w:sz w:val="28"/>
          <w:szCs w:val="28"/>
        </w:rPr>
        <w:t>Представленная бюджетная отче</w:t>
      </w:r>
      <w:r w:rsidR="00EB453E">
        <w:rPr>
          <w:sz w:val="28"/>
          <w:szCs w:val="28"/>
        </w:rPr>
        <w:t>тность подписана руководителем ф</w:t>
      </w:r>
      <w:r w:rsidRPr="00613DF6">
        <w:rPr>
          <w:sz w:val="28"/>
          <w:szCs w:val="28"/>
        </w:rPr>
        <w:t>инансового отдела и главным бухгалтером.</w:t>
      </w:r>
    </w:p>
    <w:p w:rsidR="00490697" w:rsidRDefault="002C2A98" w:rsidP="00EB14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п</w:t>
      </w:r>
      <w:r w:rsidR="00162B60" w:rsidRPr="0006772D">
        <w:rPr>
          <w:rFonts w:ascii="Times New Roman" w:hAnsi="Times New Roman" w:cs="Times New Roman"/>
          <w:sz w:val="28"/>
          <w:szCs w:val="28"/>
        </w:rPr>
        <w:t>редставленная бюджетная отчетность за 20</w:t>
      </w:r>
      <w:r w:rsidR="009B70E3">
        <w:rPr>
          <w:rFonts w:ascii="Times New Roman" w:hAnsi="Times New Roman" w:cs="Times New Roman"/>
          <w:sz w:val="28"/>
          <w:szCs w:val="28"/>
        </w:rPr>
        <w:t>2</w:t>
      </w:r>
      <w:r w:rsidR="00F3421F">
        <w:rPr>
          <w:rFonts w:ascii="Times New Roman" w:hAnsi="Times New Roman" w:cs="Times New Roman"/>
          <w:sz w:val="28"/>
          <w:szCs w:val="28"/>
        </w:rPr>
        <w:t>1</w:t>
      </w:r>
      <w:r w:rsidR="009B70E3">
        <w:rPr>
          <w:rFonts w:ascii="Times New Roman" w:hAnsi="Times New Roman" w:cs="Times New Roman"/>
          <w:sz w:val="28"/>
          <w:szCs w:val="28"/>
        </w:rPr>
        <w:t xml:space="preserve"> </w:t>
      </w:r>
      <w:r w:rsidR="00162B60" w:rsidRPr="0006772D">
        <w:rPr>
          <w:rFonts w:ascii="Times New Roman" w:hAnsi="Times New Roman" w:cs="Times New Roman"/>
          <w:sz w:val="28"/>
          <w:szCs w:val="28"/>
        </w:rPr>
        <w:t xml:space="preserve">год соответствует объему форм, предусмотренных  статьей 264.1 БК РФ, статьей </w:t>
      </w:r>
      <w:r w:rsidR="00D17360">
        <w:rPr>
          <w:rFonts w:ascii="Times New Roman" w:hAnsi="Times New Roman" w:cs="Times New Roman"/>
          <w:sz w:val="28"/>
          <w:szCs w:val="28"/>
        </w:rPr>
        <w:t>65</w:t>
      </w:r>
      <w:r w:rsidR="00162B60" w:rsidRPr="00EB14A0">
        <w:rPr>
          <w:rFonts w:ascii="Times New Roman" w:hAnsi="Times New Roman" w:cs="Times New Roman"/>
          <w:sz w:val="28"/>
          <w:szCs w:val="28"/>
        </w:rPr>
        <w:t xml:space="preserve"> Положения о бюджетном процессе</w:t>
      </w:r>
      <w:r w:rsidR="00490697" w:rsidRPr="00EB14A0">
        <w:rPr>
          <w:rFonts w:ascii="Times New Roman" w:hAnsi="Times New Roman" w:cs="Times New Roman"/>
          <w:sz w:val="28"/>
          <w:szCs w:val="28"/>
        </w:rPr>
        <w:t>.</w:t>
      </w:r>
    </w:p>
    <w:p w:rsidR="00EB14A0" w:rsidRPr="00EB14A0" w:rsidRDefault="00EB14A0" w:rsidP="00EB14A0">
      <w:pPr>
        <w:shd w:val="clear" w:color="auto" w:fill="FFFFFF"/>
        <w:spacing w:after="0" w:line="240" w:lineRule="auto"/>
        <w:ind w:firstLine="709"/>
        <w:jc w:val="both"/>
        <w:rPr>
          <w:rFonts w:ascii="Times New Roman" w:hAnsi="Times New Roman" w:cs="Times New Roman"/>
          <w:sz w:val="28"/>
          <w:shd w:val="clear" w:color="auto" w:fill="FFFFFF"/>
        </w:rPr>
      </w:pPr>
      <w:r w:rsidRPr="007B0041">
        <w:rPr>
          <w:rFonts w:ascii="Times New Roman" w:hAnsi="Times New Roman" w:cs="Times New Roman"/>
          <w:b/>
          <w:sz w:val="28"/>
          <w:shd w:val="clear" w:color="auto" w:fill="FFFFFF"/>
        </w:rPr>
        <w:t>Баланс исполнения бюджета (ф. 0503120)</w:t>
      </w:r>
      <w:r w:rsidRPr="007B0041">
        <w:rPr>
          <w:rFonts w:ascii="Times New Roman" w:hAnsi="Times New Roman" w:cs="Times New Roman"/>
          <w:sz w:val="28"/>
          <w:shd w:val="clear" w:color="auto" w:fill="FFFFFF"/>
        </w:rPr>
        <w:t xml:space="preserve"> - отражены показатели о стоимости активов, обязательств, финансовом результате на начало и конец отчетного периода.</w:t>
      </w:r>
    </w:p>
    <w:p w:rsidR="00EB14A0" w:rsidRPr="00EB14A0" w:rsidRDefault="00EB14A0" w:rsidP="00EB14A0">
      <w:pPr>
        <w:spacing w:after="0" w:line="240" w:lineRule="auto"/>
        <w:ind w:firstLine="709"/>
        <w:jc w:val="both"/>
        <w:rPr>
          <w:rFonts w:ascii="Times New Roman" w:hAnsi="Times New Roman" w:cs="Times New Roman"/>
          <w:sz w:val="28"/>
          <w:szCs w:val="28"/>
        </w:rPr>
      </w:pPr>
      <w:r w:rsidRPr="00EB14A0">
        <w:rPr>
          <w:rFonts w:ascii="Times New Roman" w:hAnsi="Times New Roman" w:cs="Times New Roman"/>
          <w:sz w:val="28"/>
          <w:szCs w:val="28"/>
        </w:rPr>
        <w:t xml:space="preserve">В </w:t>
      </w:r>
      <w:r w:rsidRPr="00EB14A0">
        <w:rPr>
          <w:rFonts w:ascii="Times New Roman" w:hAnsi="Times New Roman" w:cs="Times New Roman"/>
          <w:sz w:val="28"/>
          <w:szCs w:val="28"/>
          <w:lang w:val="en-US"/>
        </w:rPr>
        <w:t>I</w:t>
      </w:r>
      <w:r>
        <w:rPr>
          <w:rFonts w:ascii="Times New Roman" w:hAnsi="Times New Roman" w:cs="Times New Roman"/>
          <w:sz w:val="28"/>
          <w:szCs w:val="28"/>
        </w:rPr>
        <w:t xml:space="preserve"> </w:t>
      </w:r>
      <w:r w:rsidRPr="00EB14A0">
        <w:rPr>
          <w:rFonts w:ascii="Times New Roman" w:hAnsi="Times New Roman" w:cs="Times New Roman"/>
          <w:sz w:val="28"/>
          <w:szCs w:val="28"/>
        </w:rPr>
        <w:t xml:space="preserve">разделе Баланса </w:t>
      </w:r>
      <w:r w:rsidRPr="00EB14A0">
        <w:rPr>
          <w:rFonts w:ascii="Times New Roman" w:hAnsi="Times New Roman" w:cs="Times New Roman"/>
          <w:i/>
          <w:sz w:val="28"/>
          <w:szCs w:val="28"/>
        </w:rPr>
        <w:t xml:space="preserve">(ф.0503120) </w:t>
      </w:r>
      <w:r>
        <w:rPr>
          <w:rFonts w:ascii="Times New Roman" w:hAnsi="Times New Roman" w:cs="Times New Roman"/>
          <w:i/>
          <w:sz w:val="28"/>
          <w:szCs w:val="28"/>
        </w:rPr>
        <w:t>«Н</w:t>
      </w:r>
      <w:r w:rsidRPr="00EB14A0">
        <w:rPr>
          <w:rFonts w:ascii="Times New Roman" w:hAnsi="Times New Roman" w:cs="Times New Roman"/>
          <w:i/>
          <w:sz w:val="28"/>
          <w:szCs w:val="28"/>
        </w:rPr>
        <w:t>ефинансовые активы</w:t>
      </w:r>
      <w:r>
        <w:rPr>
          <w:rFonts w:ascii="Times New Roman" w:hAnsi="Times New Roman" w:cs="Times New Roman"/>
          <w:i/>
          <w:sz w:val="28"/>
          <w:szCs w:val="28"/>
        </w:rPr>
        <w:t>»</w:t>
      </w:r>
      <w:r w:rsidRPr="00EB14A0">
        <w:rPr>
          <w:rFonts w:ascii="Times New Roman" w:hAnsi="Times New Roman" w:cs="Times New Roman"/>
          <w:i/>
          <w:sz w:val="28"/>
          <w:szCs w:val="28"/>
        </w:rPr>
        <w:t xml:space="preserve"> </w:t>
      </w:r>
      <w:r w:rsidRPr="00EB14A0">
        <w:rPr>
          <w:rFonts w:ascii="Times New Roman" w:hAnsi="Times New Roman" w:cs="Times New Roman"/>
          <w:sz w:val="28"/>
          <w:szCs w:val="28"/>
        </w:rPr>
        <w:t>на 01.01.202</w:t>
      </w:r>
      <w:r w:rsidR="007B0041">
        <w:rPr>
          <w:rFonts w:ascii="Times New Roman" w:hAnsi="Times New Roman" w:cs="Times New Roman"/>
          <w:sz w:val="28"/>
          <w:szCs w:val="28"/>
        </w:rPr>
        <w:t>2</w:t>
      </w:r>
      <w:r w:rsidRPr="00EB14A0">
        <w:rPr>
          <w:rFonts w:ascii="Times New Roman" w:hAnsi="Times New Roman" w:cs="Times New Roman"/>
          <w:sz w:val="28"/>
          <w:szCs w:val="28"/>
        </w:rPr>
        <w:t xml:space="preserve"> составили </w:t>
      </w:r>
      <w:r w:rsidR="00A57395">
        <w:rPr>
          <w:rFonts w:ascii="Times New Roman" w:hAnsi="Times New Roman" w:cs="Times New Roman"/>
          <w:sz w:val="28"/>
          <w:szCs w:val="28"/>
        </w:rPr>
        <w:t xml:space="preserve">955 639,0 </w:t>
      </w:r>
      <w:r w:rsidRPr="00EB14A0">
        <w:rPr>
          <w:rFonts w:ascii="Times New Roman" w:hAnsi="Times New Roman" w:cs="Times New Roman"/>
          <w:sz w:val="28"/>
          <w:szCs w:val="28"/>
        </w:rPr>
        <w:t>тыс. рублей, в том числе:</w:t>
      </w:r>
    </w:p>
    <w:p w:rsidR="00EB14A0" w:rsidRPr="00EB14A0" w:rsidRDefault="00EB14A0" w:rsidP="00EB14A0">
      <w:pPr>
        <w:spacing w:after="0" w:line="240" w:lineRule="auto"/>
        <w:jc w:val="both"/>
        <w:rPr>
          <w:rFonts w:ascii="Times New Roman" w:hAnsi="Times New Roman" w:cs="Times New Roman"/>
          <w:sz w:val="28"/>
          <w:szCs w:val="28"/>
        </w:rPr>
      </w:pPr>
      <w:r w:rsidRPr="00EB14A0">
        <w:rPr>
          <w:rFonts w:ascii="Times New Roman" w:hAnsi="Times New Roman" w:cs="Times New Roman"/>
          <w:sz w:val="28"/>
          <w:szCs w:val="28"/>
        </w:rPr>
        <w:t xml:space="preserve">- остаточная стоимость основных средств </w:t>
      </w:r>
      <w:r w:rsidR="00E06F12">
        <w:rPr>
          <w:rFonts w:ascii="Times New Roman" w:hAnsi="Times New Roman" w:cs="Times New Roman"/>
          <w:sz w:val="28"/>
          <w:szCs w:val="28"/>
        </w:rPr>
        <w:t>- 40</w:t>
      </w:r>
      <w:r w:rsidR="00A57395">
        <w:rPr>
          <w:rFonts w:ascii="Times New Roman" w:hAnsi="Times New Roman" w:cs="Times New Roman"/>
          <w:sz w:val="28"/>
          <w:szCs w:val="28"/>
        </w:rPr>
        <w:t> </w:t>
      </w:r>
      <w:r w:rsidR="00E06F12">
        <w:rPr>
          <w:rFonts w:ascii="Times New Roman" w:hAnsi="Times New Roman" w:cs="Times New Roman"/>
          <w:sz w:val="28"/>
          <w:szCs w:val="28"/>
        </w:rPr>
        <w:t>7</w:t>
      </w:r>
      <w:r w:rsidR="00A57395">
        <w:rPr>
          <w:rFonts w:ascii="Times New Roman" w:hAnsi="Times New Roman" w:cs="Times New Roman"/>
          <w:sz w:val="28"/>
          <w:szCs w:val="28"/>
        </w:rPr>
        <w:t xml:space="preserve">12,3 </w:t>
      </w:r>
      <w:r w:rsidRPr="00EB14A0">
        <w:rPr>
          <w:rFonts w:ascii="Times New Roman" w:hAnsi="Times New Roman" w:cs="Times New Roman"/>
          <w:sz w:val="28"/>
          <w:szCs w:val="28"/>
        </w:rPr>
        <w:t>тыс. рублей;</w:t>
      </w:r>
    </w:p>
    <w:p w:rsidR="00EB14A0" w:rsidRPr="00EB14A0" w:rsidRDefault="00EB14A0" w:rsidP="00EB14A0">
      <w:pPr>
        <w:spacing w:after="0" w:line="240" w:lineRule="auto"/>
        <w:jc w:val="both"/>
        <w:rPr>
          <w:rFonts w:ascii="Times New Roman" w:hAnsi="Times New Roman" w:cs="Times New Roman"/>
          <w:sz w:val="28"/>
          <w:szCs w:val="28"/>
        </w:rPr>
      </w:pPr>
      <w:r w:rsidRPr="00EB14A0">
        <w:rPr>
          <w:rFonts w:ascii="Times New Roman" w:hAnsi="Times New Roman" w:cs="Times New Roman"/>
          <w:sz w:val="28"/>
          <w:szCs w:val="28"/>
        </w:rPr>
        <w:t xml:space="preserve">- непроизведенные активы </w:t>
      </w:r>
      <w:r w:rsidR="00A57395">
        <w:rPr>
          <w:rFonts w:ascii="Times New Roman" w:hAnsi="Times New Roman" w:cs="Times New Roman"/>
          <w:sz w:val="28"/>
          <w:szCs w:val="28"/>
        </w:rPr>
        <w:t xml:space="preserve">– 541 131,5 </w:t>
      </w:r>
      <w:r w:rsidRPr="00EB14A0">
        <w:rPr>
          <w:rFonts w:ascii="Times New Roman" w:hAnsi="Times New Roman" w:cs="Times New Roman"/>
          <w:sz w:val="28"/>
          <w:szCs w:val="28"/>
        </w:rPr>
        <w:t>тыс. рублей;</w:t>
      </w:r>
    </w:p>
    <w:p w:rsidR="00EB14A0" w:rsidRDefault="00EB14A0" w:rsidP="00EB14A0">
      <w:pPr>
        <w:spacing w:after="0" w:line="240" w:lineRule="auto"/>
        <w:jc w:val="both"/>
        <w:rPr>
          <w:rFonts w:ascii="Times New Roman" w:hAnsi="Times New Roman" w:cs="Times New Roman"/>
          <w:sz w:val="28"/>
          <w:szCs w:val="28"/>
        </w:rPr>
      </w:pPr>
      <w:r w:rsidRPr="00EB14A0">
        <w:rPr>
          <w:rFonts w:ascii="Times New Roman" w:hAnsi="Times New Roman" w:cs="Times New Roman"/>
          <w:sz w:val="28"/>
          <w:szCs w:val="28"/>
        </w:rPr>
        <w:t xml:space="preserve">- материальные запасы </w:t>
      </w:r>
      <w:r w:rsidR="00A57395">
        <w:rPr>
          <w:rFonts w:ascii="Times New Roman" w:hAnsi="Times New Roman" w:cs="Times New Roman"/>
          <w:sz w:val="28"/>
          <w:szCs w:val="28"/>
        </w:rPr>
        <w:t>– 468,3</w:t>
      </w:r>
      <w:r w:rsidRPr="00EB14A0">
        <w:rPr>
          <w:rFonts w:ascii="Times New Roman" w:hAnsi="Times New Roman" w:cs="Times New Roman"/>
          <w:sz w:val="28"/>
          <w:szCs w:val="28"/>
        </w:rPr>
        <w:t xml:space="preserve"> тыс. рублей;</w:t>
      </w:r>
    </w:p>
    <w:p w:rsidR="00A57395" w:rsidRPr="00EB14A0" w:rsidRDefault="00A57395" w:rsidP="00EB14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права пользования активами – 977,3 тыс. рублей;</w:t>
      </w:r>
    </w:p>
    <w:p w:rsidR="00EB14A0" w:rsidRPr="00EB14A0" w:rsidRDefault="00EB14A0" w:rsidP="00EB14A0">
      <w:pPr>
        <w:spacing w:after="0" w:line="240" w:lineRule="auto"/>
        <w:jc w:val="both"/>
        <w:rPr>
          <w:rFonts w:ascii="Times New Roman" w:hAnsi="Times New Roman" w:cs="Times New Roman"/>
          <w:sz w:val="28"/>
          <w:szCs w:val="28"/>
        </w:rPr>
      </w:pPr>
      <w:r w:rsidRPr="00EB14A0">
        <w:rPr>
          <w:rFonts w:ascii="Times New Roman" w:hAnsi="Times New Roman" w:cs="Times New Roman"/>
          <w:sz w:val="28"/>
          <w:szCs w:val="28"/>
        </w:rPr>
        <w:lastRenderedPageBreak/>
        <w:t>- вложения в нефинансовые активы</w:t>
      </w:r>
      <w:r w:rsidR="00E06F12">
        <w:rPr>
          <w:rFonts w:ascii="Times New Roman" w:hAnsi="Times New Roman" w:cs="Times New Roman"/>
          <w:sz w:val="28"/>
          <w:szCs w:val="28"/>
        </w:rPr>
        <w:t xml:space="preserve"> – </w:t>
      </w:r>
      <w:r w:rsidR="00A57395">
        <w:rPr>
          <w:rFonts w:ascii="Times New Roman" w:hAnsi="Times New Roman" w:cs="Times New Roman"/>
          <w:sz w:val="28"/>
          <w:szCs w:val="28"/>
        </w:rPr>
        <w:t>8 434,0</w:t>
      </w:r>
      <w:r w:rsidRPr="00EB14A0">
        <w:rPr>
          <w:rFonts w:ascii="Times New Roman" w:hAnsi="Times New Roman" w:cs="Times New Roman"/>
          <w:sz w:val="28"/>
          <w:szCs w:val="28"/>
        </w:rPr>
        <w:t xml:space="preserve"> тыс. рублей;</w:t>
      </w:r>
    </w:p>
    <w:p w:rsidR="00EB14A0" w:rsidRDefault="00EB14A0" w:rsidP="00EB14A0">
      <w:pPr>
        <w:spacing w:after="0" w:line="240" w:lineRule="auto"/>
        <w:jc w:val="both"/>
        <w:rPr>
          <w:rFonts w:ascii="Times New Roman" w:hAnsi="Times New Roman" w:cs="Times New Roman"/>
          <w:sz w:val="28"/>
          <w:szCs w:val="28"/>
        </w:rPr>
      </w:pPr>
      <w:r w:rsidRPr="00EB14A0">
        <w:rPr>
          <w:rFonts w:ascii="Times New Roman" w:hAnsi="Times New Roman" w:cs="Times New Roman"/>
          <w:sz w:val="28"/>
          <w:szCs w:val="28"/>
        </w:rPr>
        <w:t xml:space="preserve">- нефинансовые активы имущества казны </w:t>
      </w:r>
      <w:r w:rsidR="00E06F12">
        <w:rPr>
          <w:rFonts w:ascii="Times New Roman" w:hAnsi="Times New Roman" w:cs="Times New Roman"/>
          <w:sz w:val="28"/>
          <w:szCs w:val="28"/>
        </w:rPr>
        <w:t>– 3</w:t>
      </w:r>
      <w:r w:rsidR="00A57395">
        <w:rPr>
          <w:rFonts w:ascii="Times New Roman" w:hAnsi="Times New Roman" w:cs="Times New Roman"/>
          <w:sz w:val="28"/>
          <w:szCs w:val="28"/>
        </w:rPr>
        <w:t>63 184,2</w:t>
      </w:r>
      <w:r w:rsidR="00E06F12">
        <w:rPr>
          <w:rFonts w:ascii="Times New Roman" w:hAnsi="Times New Roman" w:cs="Times New Roman"/>
          <w:sz w:val="28"/>
          <w:szCs w:val="28"/>
        </w:rPr>
        <w:t xml:space="preserve"> тыс. рублей;</w:t>
      </w:r>
    </w:p>
    <w:p w:rsidR="00E06F12" w:rsidRPr="00EB14A0" w:rsidRDefault="00E06F12" w:rsidP="00EB14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расходы будущих пе</w:t>
      </w:r>
      <w:r w:rsidR="00A57395">
        <w:rPr>
          <w:rFonts w:ascii="Times New Roman" w:hAnsi="Times New Roman" w:cs="Times New Roman"/>
          <w:sz w:val="28"/>
          <w:szCs w:val="28"/>
        </w:rPr>
        <w:t>риодов – 731,4</w:t>
      </w:r>
      <w:r>
        <w:rPr>
          <w:rFonts w:ascii="Times New Roman" w:hAnsi="Times New Roman" w:cs="Times New Roman"/>
          <w:sz w:val="28"/>
          <w:szCs w:val="28"/>
        </w:rPr>
        <w:t xml:space="preserve"> тыс. рублей.</w:t>
      </w:r>
    </w:p>
    <w:p w:rsidR="00EB14A0" w:rsidRPr="00EB14A0" w:rsidRDefault="00EB14A0" w:rsidP="00FB7245">
      <w:pPr>
        <w:autoSpaceDE w:val="0"/>
        <w:spacing w:after="0" w:line="240" w:lineRule="auto"/>
        <w:ind w:firstLine="709"/>
        <w:jc w:val="both"/>
        <w:rPr>
          <w:rFonts w:ascii="Times New Roman" w:hAnsi="Times New Roman" w:cs="Times New Roman"/>
          <w:sz w:val="28"/>
          <w:shd w:val="clear" w:color="auto" w:fill="FFFFFF"/>
        </w:rPr>
      </w:pPr>
      <w:r w:rsidRPr="00EB14A0">
        <w:rPr>
          <w:rFonts w:ascii="Times New Roman" w:hAnsi="Times New Roman" w:cs="Times New Roman"/>
          <w:sz w:val="28"/>
          <w:shd w:val="clear" w:color="auto" w:fill="FFFFFF"/>
        </w:rPr>
        <w:t xml:space="preserve">Во </w:t>
      </w:r>
      <w:r w:rsidRPr="00EB14A0">
        <w:rPr>
          <w:rFonts w:ascii="Times New Roman" w:hAnsi="Times New Roman" w:cs="Times New Roman"/>
          <w:sz w:val="28"/>
          <w:shd w:val="clear" w:color="auto" w:fill="FFFFFF"/>
          <w:lang w:val="en-US"/>
        </w:rPr>
        <w:t>II</w:t>
      </w:r>
      <w:r w:rsidRPr="00EB14A0">
        <w:rPr>
          <w:rFonts w:ascii="Times New Roman" w:hAnsi="Times New Roman" w:cs="Times New Roman"/>
          <w:sz w:val="28"/>
          <w:shd w:val="clear" w:color="auto" w:fill="FFFFFF"/>
        </w:rPr>
        <w:t xml:space="preserve"> разделе Баланса </w:t>
      </w:r>
      <w:r w:rsidRPr="00EB14A0">
        <w:rPr>
          <w:rFonts w:ascii="Times New Roman" w:hAnsi="Times New Roman" w:cs="Times New Roman"/>
          <w:i/>
          <w:sz w:val="28"/>
          <w:shd w:val="clear" w:color="auto" w:fill="FFFFFF"/>
        </w:rPr>
        <w:t>(ф.0503120)</w:t>
      </w:r>
      <w:r w:rsidR="00FB7245">
        <w:rPr>
          <w:rFonts w:ascii="Times New Roman" w:hAnsi="Times New Roman" w:cs="Times New Roman"/>
          <w:i/>
          <w:sz w:val="28"/>
          <w:shd w:val="clear" w:color="auto" w:fill="FFFFFF"/>
        </w:rPr>
        <w:t xml:space="preserve"> «Ф</w:t>
      </w:r>
      <w:r w:rsidRPr="00EB14A0">
        <w:rPr>
          <w:rFonts w:ascii="Times New Roman" w:hAnsi="Times New Roman" w:cs="Times New Roman"/>
          <w:i/>
          <w:iCs/>
          <w:sz w:val="28"/>
          <w:shd w:val="clear" w:color="auto" w:fill="FFFFFF"/>
        </w:rPr>
        <w:t>инансовые активы</w:t>
      </w:r>
      <w:r w:rsidR="00FB7245">
        <w:rPr>
          <w:rFonts w:ascii="Times New Roman" w:hAnsi="Times New Roman" w:cs="Times New Roman"/>
          <w:i/>
          <w:iCs/>
          <w:sz w:val="28"/>
          <w:shd w:val="clear" w:color="auto" w:fill="FFFFFF"/>
        </w:rPr>
        <w:t>»</w:t>
      </w:r>
      <w:r w:rsidRPr="00EB14A0">
        <w:rPr>
          <w:rFonts w:ascii="Times New Roman" w:hAnsi="Times New Roman" w:cs="Times New Roman"/>
          <w:sz w:val="28"/>
          <w:shd w:val="clear" w:color="auto" w:fill="FFFFFF"/>
        </w:rPr>
        <w:t xml:space="preserve"> итоговый показатель на конец года составил  </w:t>
      </w:r>
      <w:r w:rsidR="00A551CE">
        <w:rPr>
          <w:rFonts w:ascii="Times New Roman" w:hAnsi="Times New Roman" w:cs="Times New Roman"/>
          <w:sz w:val="28"/>
          <w:shd w:val="clear" w:color="auto" w:fill="FFFFFF"/>
        </w:rPr>
        <w:t>2 043 076,2</w:t>
      </w:r>
      <w:r w:rsidRPr="00EB14A0">
        <w:rPr>
          <w:rFonts w:ascii="Times New Roman" w:hAnsi="Times New Roman" w:cs="Times New Roman"/>
          <w:sz w:val="28"/>
          <w:shd w:val="clear" w:color="auto" w:fill="FFFFFF"/>
        </w:rPr>
        <w:t xml:space="preserve"> тыс. рублей, в том числе:</w:t>
      </w:r>
    </w:p>
    <w:p w:rsidR="00EB14A0" w:rsidRPr="00EB14A0" w:rsidRDefault="00EB14A0" w:rsidP="00EB14A0">
      <w:pPr>
        <w:autoSpaceDE w:val="0"/>
        <w:spacing w:after="0" w:line="240" w:lineRule="auto"/>
        <w:jc w:val="both"/>
        <w:rPr>
          <w:rFonts w:ascii="Times New Roman" w:hAnsi="Times New Roman" w:cs="Times New Roman"/>
          <w:i/>
          <w:sz w:val="28"/>
          <w:shd w:val="clear" w:color="auto" w:fill="FFFFFF"/>
        </w:rPr>
      </w:pPr>
      <w:r w:rsidRPr="00EB14A0">
        <w:rPr>
          <w:rFonts w:ascii="Times New Roman" w:hAnsi="Times New Roman" w:cs="Times New Roman"/>
          <w:sz w:val="28"/>
          <w:shd w:val="clear" w:color="auto" w:fill="FFFFFF"/>
        </w:rPr>
        <w:t>- на счете 020210000 отражаются остатки на счетах районного бюджета по бюджетной деятельности, по состоянию на 01.01.202</w:t>
      </w:r>
      <w:r w:rsidR="00A551CE">
        <w:rPr>
          <w:rFonts w:ascii="Times New Roman" w:hAnsi="Times New Roman" w:cs="Times New Roman"/>
          <w:sz w:val="28"/>
          <w:shd w:val="clear" w:color="auto" w:fill="FFFFFF"/>
        </w:rPr>
        <w:t>2</w:t>
      </w:r>
      <w:r w:rsidRPr="00EB14A0">
        <w:rPr>
          <w:rFonts w:ascii="Times New Roman" w:hAnsi="Times New Roman" w:cs="Times New Roman"/>
          <w:sz w:val="28"/>
          <w:shd w:val="clear" w:color="auto" w:fill="FFFFFF"/>
        </w:rPr>
        <w:t xml:space="preserve"> – </w:t>
      </w:r>
      <w:r w:rsidR="00A551CE">
        <w:rPr>
          <w:rFonts w:ascii="Times New Roman" w:hAnsi="Times New Roman" w:cs="Times New Roman"/>
          <w:sz w:val="28"/>
          <w:shd w:val="clear" w:color="auto" w:fill="FFFFFF"/>
        </w:rPr>
        <w:t>11 415,7</w:t>
      </w:r>
      <w:r w:rsidR="00FB7245">
        <w:rPr>
          <w:rFonts w:ascii="Times New Roman" w:hAnsi="Times New Roman" w:cs="Times New Roman"/>
          <w:sz w:val="28"/>
          <w:shd w:val="clear" w:color="auto" w:fill="FFFFFF"/>
        </w:rPr>
        <w:t xml:space="preserve"> </w:t>
      </w:r>
      <w:r w:rsidRPr="00EB14A0">
        <w:rPr>
          <w:rFonts w:ascii="Times New Roman" w:hAnsi="Times New Roman" w:cs="Times New Roman"/>
          <w:sz w:val="28"/>
          <w:shd w:val="clear" w:color="auto" w:fill="FFFFFF"/>
        </w:rPr>
        <w:t xml:space="preserve">тыс. рублей, что соответствует показателям Баланса по поступлениям и выбытиям бюджетных средств </w:t>
      </w:r>
      <w:r w:rsidRPr="00EB14A0">
        <w:rPr>
          <w:rFonts w:ascii="Times New Roman" w:hAnsi="Times New Roman" w:cs="Times New Roman"/>
          <w:i/>
          <w:sz w:val="28"/>
          <w:shd w:val="clear" w:color="auto" w:fill="FFFFFF"/>
        </w:rPr>
        <w:t>(ф.0503140)</w:t>
      </w:r>
      <w:r w:rsidR="00FB7245">
        <w:rPr>
          <w:rFonts w:ascii="Times New Roman" w:hAnsi="Times New Roman" w:cs="Times New Roman"/>
          <w:i/>
          <w:sz w:val="28"/>
          <w:shd w:val="clear" w:color="auto" w:fill="FFFFFF"/>
        </w:rPr>
        <w:t xml:space="preserve"> </w:t>
      </w:r>
      <w:r w:rsidRPr="00EB14A0">
        <w:rPr>
          <w:rFonts w:ascii="Times New Roman" w:hAnsi="Times New Roman" w:cs="Times New Roman"/>
          <w:sz w:val="28"/>
          <w:shd w:val="clear" w:color="auto" w:fill="FFFFFF"/>
        </w:rPr>
        <w:t>и Сведений об остатках денежных средств на счетах получателя бюджетных</w:t>
      </w:r>
      <w:r w:rsidR="00986487">
        <w:rPr>
          <w:rFonts w:ascii="Times New Roman" w:hAnsi="Times New Roman" w:cs="Times New Roman"/>
          <w:sz w:val="28"/>
          <w:shd w:val="clear" w:color="auto" w:fill="FFFFFF"/>
        </w:rPr>
        <w:t xml:space="preserve"> </w:t>
      </w:r>
      <w:r w:rsidRPr="00EB14A0">
        <w:rPr>
          <w:rFonts w:ascii="Times New Roman" w:hAnsi="Times New Roman" w:cs="Times New Roman"/>
          <w:sz w:val="28"/>
          <w:shd w:val="clear" w:color="auto" w:fill="FFFFFF"/>
        </w:rPr>
        <w:t>средств</w:t>
      </w:r>
      <w:r w:rsidRPr="00EB14A0">
        <w:rPr>
          <w:rFonts w:ascii="Times New Roman" w:hAnsi="Times New Roman" w:cs="Times New Roman"/>
          <w:i/>
          <w:sz w:val="28"/>
          <w:shd w:val="clear" w:color="auto" w:fill="FFFFFF"/>
        </w:rPr>
        <w:t xml:space="preserve"> (ф.0503178);</w:t>
      </w:r>
    </w:p>
    <w:p w:rsidR="00EB14A0" w:rsidRPr="00EB14A0" w:rsidRDefault="00EB14A0" w:rsidP="00EB14A0">
      <w:pPr>
        <w:autoSpaceDE w:val="0"/>
        <w:autoSpaceDN w:val="0"/>
        <w:adjustRightInd w:val="0"/>
        <w:spacing w:after="0" w:line="240" w:lineRule="auto"/>
        <w:jc w:val="both"/>
        <w:outlineLvl w:val="2"/>
        <w:rPr>
          <w:rFonts w:ascii="Times New Roman" w:hAnsi="Times New Roman" w:cs="Times New Roman"/>
          <w:sz w:val="28"/>
          <w:szCs w:val="28"/>
          <w:shd w:val="clear" w:color="auto" w:fill="FFFFFF"/>
        </w:rPr>
      </w:pPr>
      <w:r w:rsidRPr="00EB14A0">
        <w:rPr>
          <w:rFonts w:ascii="Times New Roman" w:hAnsi="Times New Roman" w:cs="Times New Roman"/>
          <w:sz w:val="28"/>
          <w:szCs w:val="28"/>
          <w:shd w:val="clear" w:color="auto" w:fill="FFFFFF"/>
        </w:rPr>
        <w:t xml:space="preserve">- на счете 020400000 </w:t>
      </w:r>
      <w:r w:rsidRPr="00EB14A0">
        <w:rPr>
          <w:rFonts w:ascii="Times New Roman" w:hAnsi="Times New Roman" w:cs="Times New Roman"/>
          <w:i/>
          <w:sz w:val="28"/>
          <w:szCs w:val="28"/>
          <w:shd w:val="clear" w:color="auto" w:fill="FFFFFF"/>
        </w:rPr>
        <w:t>«Финансовые вложения»</w:t>
      </w:r>
      <w:r w:rsidRPr="00EB14A0">
        <w:rPr>
          <w:rFonts w:ascii="Times New Roman" w:hAnsi="Times New Roman" w:cs="Times New Roman"/>
          <w:sz w:val="28"/>
          <w:szCs w:val="28"/>
          <w:shd w:val="clear" w:color="auto" w:fill="FFFFFF"/>
        </w:rPr>
        <w:t xml:space="preserve"> на конец года отражается в размере </w:t>
      </w:r>
      <w:r w:rsidR="00986487">
        <w:rPr>
          <w:rFonts w:ascii="Times New Roman" w:hAnsi="Times New Roman" w:cs="Times New Roman"/>
          <w:sz w:val="28"/>
          <w:szCs w:val="28"/>
          <w:shd w:val="clear" w:color="auto" w:fill="FFFFFF"/>
        </w:rPr>
        <w:t>87</w:t>
      </w:r>
      <w:r w:rsidR="00A551CE">
        <w:rPr>
          <w:rFonts w:ascii="Times New Roman" w:hAnsi="Times New Roman" w:cs="Times New Roman"/>
          <w:sz w:val="28"/>
          <w:szCs w:val="28"/>
          <w:shd w:val="clear" w:color="auto" w:fill="FFFFFF"/>
        </w:rPr>
        <w:t xml:space="preserve">8 795,8 </w:t>
      </w:r>
      <w:r w:rsidRPr="00EB14A0">
        <w:rPr>
          <w:rFonts w:ascii="Times New Roman" w:hAnsi="Times New Roman" w:cs="Times New Roman"/>
          <w:sz w:val="28"/>
          <w:szCs w:val="28"/>
          <w:shd w:val="clear" w:color="auto" w:fill="FFFFFF"/>
        </w:rPr>
        <w:t>тыс. рублей;</w:t>
      </w:r>
    </w:p>
    <w:p w:rsidR="00EB14A0" w:rsidRPr="00EB14A0" w:rsidRDefault="00EB14A0" w:rsidP="00EB14A0">
      <w:pPr>
        <w:autoSpaceDE w:val="0"/>
        <w:autoSpaceDN w:val="0"/>
        <w:adjustRightInd w:val="0"/>
        <w:spacing w:after="0" w:line="240" w:lineRule="auto"/>
        <w:jc w:val="both"/>
        <w:outlineLvl w:val="2"/>
        <w:rPr>
          <w:rFonts w:ascii="Times New Roman" w:hAnsi="Times New Roman" w:cs="Times New Roman"/>
          <w:sz w:val="28"/>
          <w:szCs w:val="28"/>
          <w:shd w:val="clear" w:color="auto" w:fill="FFFFFF"/>
        </w:rPr>
      </w:pPr>
      <w:r w:rsidRPr="00EB14A0">
        <w:rPr>
          <w:rFonts w:ascii="Times New Roman" w:hAnsi="Times New Roman" w:cs="Times New Roman"/>
          <w:sz w:val="28"/>
          <w:szCs w:val="28"/>
          <w:shd w:val="clear" w:color="auto" w:fill="FFFFFF"/>
        </w:rPr>
        <w:t xml:space="preserve">- </w:t>
      </w:r>
      <w:r w:rsidRPr="00EB14A0">
        <w:rPr>
          <w:rFonts w:ascii="Times New Roman" w:hAnsi="Times New Roman" w:cs="Times New Roman"/>
          <w:i/>
          <w:sz w:val="28"/>
          <w:szCs w:val="28"/>
          <w:shd w:val="clear" w:color="auto" w:fill="FFFFFF"/>
        </w:rPr>
        <w:t>«Дебиторская задолженность по доходам»</w:t>
      </w:r>
      <w:r w:rsidR="00986487">
        <w:rPr>
          <w:rFonts w:ascii="Times New Roman" w:hAnsi="Times New Roman" w:cs="Times New Roman"/>
          <w:i/>
          <w:sz w:val="28"/>
          <w:szCs w:val="28"/>
          <w:shd w:val="clear" w:color="auto" w:fill="FFFFFF"/>
        </w:rPr>
        <w:t xml:space="preserve"> </w:t>
      </w:r>
      <w:r w:rsidRPr="00EB14A0">
        <w:rPr>
          <w:rFonts w:ascii="Times New Roman" w:hAnsi="Times New Roman" w:cs="Times New Roman"/>
          <w:sz w:val="28"/>
          <w:szCs w:val="28"/>
          <w:shd w:val="clear" w:color="auto" w:fill="FFFFFF"/>
        </w:rPr>
        <w:t>(020500000, 020900000)</w:t>
      </w:r>
      <w:r w:rsidR="00205EF0">
        <w:rPr>
          <w:rFonts w:ascii="Times New Roman" w:hAnsi="Times New Roman" w:cs="Times New Roman"/>
          <w:sz w:val="28"/>
          <w:szCs w:val="28"/>
          <w:shd w:val="clear" w:color="auto" w:fill="FFFFFF"/>
        </w:rPr>
        <w:t xml:space="preserve"> -</w:t>
      </w:r>
      <w:r w:rsidRPr="00EB14A0">
        <w:rPr>
          <w:rFonts w:ascii="Times New Roman" w:hAnsi="Times New Roman" w:cs="Times New Roman"/>
          <w:sz w:val="28"/>
          <w:szCs w:val="28"/>
          <w:shd w:val="clear" w:color="auto" w:fill="FFFFFF"/>
        </w:rPr>
        <w:t xml:space="preserve"> </w:t>
      </w:r>
      <w:r w:rsidR="008464AC">
        <w:rPr>
          <w:rFonts w:ascii="Times New Roman" w:hAnsi="Times New Roman" w:cs="Times New Roman"/>
          <w:sz w:val="28"/>
          <w:szCs w:val="28"/>
          <w:shd w:val="clear" w:color="auto" w:fill="FFFFFF"/>
        </w:rPr>
        <w:t xml:space="preserve">в размере </w:t>
      </w:r>
      <w:r w:rsidR="00A551CE">
        <w:rPr>
          <w:rFonts w:ascii="Times New Roman" w:hAnsi="Times New Roman" w:cs="Times New Roman"/>
          <w:sz w:val="28"/>
          <w:szCs w:val="28"/>
          <w:shd w:val="clear" w:color="auto" w:fill="FFFFFF"/>
        </w:rPr>
        <w:t>1 152 838,4</w:t>
      </w:r>
      <w:r w:rsidRPr="00EB14A0">
        <w:rPr>
          <w:rFonts w:ascii="Times New Roman" w:hAnsi="Times New Roman" w:cs="Times New Roman"/>
          <w:sz w:val="28"/>
          <w:szCs w:val="28"/>
          <w:shd w:val="clear" w:color="auto" w:fill="FFFFFF"/>
        </w:rPr>
        <w:t xml:space="preserve"> тыс. рублей;</w:t>
      </w:r>
    </w:p>
    <w:p w:rsidR="00EB14A0" w:rsidRPr="00EB14A0" w:rsidRDefault="00EB14A0" w:rsidP="00EB14A0">
      <w:pPr>
        <w:autoSpaceDE w:val="0"/>
        <w:autoSpaceDN w:val="0"/>
        <w:adjustRightInd w:val="0"/>
        <w:spacing w:after="0" w:line="240" w:lineRule="auto"/>
        <w:jc w:val="both"/>
        <w:outlineLvl w:val="2"/>
        <w:rPr>
          <w:rFonts w:ascii="Times New Roman" w:hAnsi="Times New Roman" w:cs="Times New Roman"/>
          <w:sz w:val="28"/>
          <w:szCs w:val="28"/>
          <w:shd w:val="clear" w:color="auto" w:fill="FFFFFF"/>
        </w:rPr>
      </w:pPr>
      <w:r w:rsidRPr="00EB14A0">
        <w:rPr>
          <w:rFonts w:ascii="Times New Roman" w:hAnsi="Times New Roman" w:cs="Times New Roman"/>
          <w:sz w:val="28"/>
          <w:szCs w:val="28"/>
          <w:shd w:val="clear" w:color="auto" w:fill="FFFFFF"/>
        </w:rPr>
        <w:t>-</w:t>
      </w:r>
      <w:r w:rsidR="00986487">
        <w:rPr>
          <w:rFonts w:ascii="Times New Roman" w:hAnsi="Times New Roman" w:cs="Times New Roman"/>
          <w:sz w:val="28"/>
          <w:szCs w:val="28"/>
          <w:shd w:val="clear" w:color="auto" w:fill="FFFFFF"/>
        </w:rPr>
        <w:t xml:space="preserve"> </w:t>
      </w:r>
      <w:r w:rsidRPr="00EB14A0">
        <w:rPr>
          <w:rFonts w:ascii="Times New Roman" w:hAnsi="Times New Roman" w:cs="Times New Roman"/>
          <w:i/>
          <w:sz w:val="28"/>
          <w:szCs w:val="28"/>
          <w:shd w:val="clear" w:color="auto" w:fill="FFFFFF"/>
        </w:rPr>
        <w:t>«Дебиторская задолженность по выплатам»</w:t>
      </w:r>
      <w:r w:rsidR="00986487">
        <w:rPr>
          <w:rFonts w:ascii="Times New Roman" w:hAnsi="Times New Roman" w:cs="Times New Roman"/>
          <w:i/>
          <w:sz w:val="28"/>
          <w:szCs w:val="28"/>
          <w:shd w:val="clear" w:color="auto" w:fill="FFFFFF"/>
        </w:rPr>
        <w:t xml:space="preserve"> </w:t>
      </w:r>
      <w:r w:rsidRPr="00EB14A0">
        <w:rPr>
          <w:rFonts w:ascii="Times New Roman" w:hAnsi="Times New Roman" w:cs="Times New Roman"/>
          <w:sz w:val="28"/>
          <w:szCs w:val="28"/>
          <w:shd w:val="clear" w:color="auto" w:fill="FFFFFF"/>
        </w:rPr>
        <w:t xml:space="preserve">(020600000, 020800000, 030300000) </w:t>
      </w:r>
      <w:r w:rsidR="00205EF0">
        <w:rPr>
          <w:rFonts w:ascii="Times New Roman" w:hAnsi="Times New Roman" w:cs="Times New Roman"/>
          <w:sz w:val="28"/>
          <w:szCs w:val="28"/>
          <w:shd w:val="clear" w:color="auto" w:fill="FFFFFF"/>
        </w:rPr>
        <w:t xml:space="preserve">- </w:t>
      </w:r>
      <w:r w:rsidRPr="00EB14A0">
        <w:rPr>
          <w:rFonts w:ascii="Times New Roman" w:hAnsi="Times New Roman" w:cs="Times New Roman"/>
          <w:sz w:val="28"/>
          <w:szCs w:val="28"/>
          <w:shd w:val="clear" w:color="auto" w:fill="FFFFFF"/>
        </w:rPr>
        <w:t xml:space="preserve">в размере </w:t>
      </w:r>
      <w:r w:rsidR="00A551CE">
        <w:rPr>
          <w:rFonts w:ascii="Times New Roman" w:hAnsi="Times New Roman" w:cs="Times New Roman"/>
          <w:sz w:val="28"/>
          <w:szCs w:val="28"/>
          <w:shd w:val="clear" w:color="auto" w:fill="FFFFFF"/>
        </w:rPr>
        <w:t>26</w:t>
      </w:r>
      <w:r w:rsidR="00986487">
        <w:rPr>
          <w:rFonts w:ascii="Times New Roman" w:hAnsi="Times New Roman" w:cs="Times New Roman"/>
          <w:sz w:val="28"/>
          <w:szCs w:val="28"/>
          <w:shd w:val="clear" w:color="auto" w:fill="FFFFFF"/>
        </w:rPr>
        <w:t>,</w:t>
      </w:r>
      <w:r w:rsidR="008D3678">
        <w:rPr>
          <w:rFonts w:ascii="Times New Roman" w:hAnsi="Times New Roman" w:cs="Times New Roman"/>
          <w:sz w:val="28"/>
          <w:szCs w:val="28"/>
          <w:shd w:val="clear" w:color="auto" w:fill="FFFFFF"/>
        </w:rPr>
        <w:t>3</w:t>
      </w:r>
      <w:r w:rsidR="00986487">
        <w:rPr>
          <w:rFonts w:ascii="Times New Roman" w:hAnsi="Times New Roman" w:cs="Times New Roman"/>
          <w:sz w:val="28"/>
          <w:szCs w:val="28"/>
          <w:shd w:val="clear" w:color="auto" w:fill="FFFFFF"/>
        </w:rPr>
        <w:t xml:space="preserve"> тыс. рублей.</w:t>
      </w:r>
    </w:p>
    <w:p w:rsidR="00636B23" w:rsidRDefault="00636B23" w:rsidP="009F60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w:t>
      </w:r>
      <w:r w:rsidRPr="00636B2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Баланса </w:t>
      </w:r>
      <w:r w:rsidRPr="00EB14A0">
        <w:rPr>
          <w:rFonts w:ascii="Times New Roman" w:hAnsi="Times New Roman" w:cs="Times New Roman"/>
          <w:i/>
          <w:sz w:val="28"/>
          <w:shd w:val="clear" w:color="auto" w:fill="FFFFFF"/>
        </w:rPr>
        <w:t>(ф.0503120)</w:t>
      </w:r>
      <w:r>
        <w:rPr>
          <w:rFonts w:ascii="Times New Roman" w:hAnsi="Times New Roman" w:cs="Times New Roman"/>
          <w:i/>
          <w:sz w:val="28"/>
          <w:shd w:val="clear" w:color="auto" w:fill="FFFFFF"/>
        </w:rPr>
        <w:t xml:space="preserve"> </w:t>
      </w:r>
      <w:r w:rsidRPr="00636B23">
        <w:rPr>
          <w:rFonts w:ascii="Times New Roman" w:hAnsi="Times New Roman" w:cs="Times New Roman"/>
          <w:i/>
          <w:sz w:val="28"/>
          <w:szCs w:val="28"/>
        </w:rPr>
        <w:t>«</w:t>
      </w:r>
      <w:r w:rsidR="00EB14A0" w:rsidRPr="00636B23">
        <w:rPr>
          <w:rFonts w:ascii="Times New Roman" w:hAnsi="Times New Roman" w:cs="Times New Roman"/>
          <w:i/>
          <w:sz w:val="28"/>
          <w:szCs w:val="28"/>
        </w:rPr>
        <w:t>Обязательства</w:t>
      </w:r>
      <w:r w:rsidRPr="00636B23">
        <w:rPr>
          <w:rFonts w:ascii="Times New Roman" w:hAnsi="Times New Roman" w:cs="Times New Roman"/>
          <w:i/>
          <w:sz w:val="28"/>
          <w:szCs w:val="28"/>
        </w:rPr>
        <w:t>»</w:t>
      </w:r>
      <w:r w:rsidR="00EB14A0" w:rsidRPr="00EB14A0">
        <w:rPr>
          <w:rFonts w:ascii="Times New Roman" w:hAnsi="Times New Roman" w:cs="Times New Roman"/>
          <w:sz w:val="28"/>
          <w:szCs w:val="28"/>
        </w:rPr>
        <w:t xml:space="preserve"> по состоянию на 01.01.202</w:t>
      </w:r>
      <w:r w:rsidR="00E17B42">
        <w:rPr>
          <w:rFonts w:ascii="Times New Roman" w:hAnsi="Times New Roman" w:cs="Times New Roman"/>
          <w:sz w:val="28"/>
          <w:szCs w:val="28"/>
        </w:rPr>
        <w:t>2</w:t>
      </w:r>
      <w:r w:rsidR="00EB14A0" w:rsidRPr="00EB14A0">
        <w:rPr>
          <w:rFonts w:ascii="Times New Roman" w:hAnsi="Times New Roman" w:cs="Times New Roman"/>
          <w:sz w:val="28"/>
          <w:szCs w:val="28"/>
        </w:rPr>
        <w:t xml:space="preserve"> составили </w:t>
      </w:r>
      <w:r>
        <w:rPr>
          <w:rFonts w:ascii="Times New Roman" w:hAnsi="Times New Roman" w:cs="Times New Roman"/>
          <w:sz w:val="28"/>
          <w:szCs w:val="28"/>
        </w:rPr>
        <w:t>1</w:t>
      </w:r>
      <w:r w:rsidR="00E17B42">
        <w:rPr>
          <w:rFonts w:ascii="Times New Roman" w:hAnsi="Times New Roman" w:cs="Times New Roman"/>
          <w:sz w:val="28"/>
          <w:szCs w:val="28"/>
        </w:rPr>
        <w:t xml:space="preserve"> 150 544,4 </w:t>
      </w:r>
      <w:r w:rsidR="00EB14A0" w:rsidRPr="00EB14A0">
        <w:rPr>
          <w:rFonts w:ascii="Times New Roman" w:hAnsi="Times New Roman" w:cs="Times New Roman"/>
          <w:sz w:val="28"/>
          <w:szCs w:val="28"/>
        </w:rPr>
        <w:t>тыс. рублей и сложились из</w:t>
      </w:r>
      <w:r>
        <w:rPr>
          <w:rFonts w:ascii="Times New Roman" w:hAnsi="Times New Roman" w:cs="Times New Roman"/>
          <w:sz w:val="28"/>
          <w:szCs w:val="28"/>
        </w:rPr>
        <w:t>:</w:t>
      </w:r>
    </w:p>
    <w:p w:rsidR="008767BF" w:rsidRDefault="00636B23" w:rsidP="00613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4A0" w:rsidRPr="00EB14A0">
        <w:rPr>
          <w:rFonts w:ascii="Times New Roman" w:hAnsi="Times New Roman" w:cs="Times New Roman"/>
          <w:sz w:val="28"/>
          <w:szCs w:val="28"/>
        </w:rPr>
        <w:t>кредиторск</w:t>
      </w:r>
      <w:r>
        <w:rPr>
          <w:rFonts w:ascii="Times New Roman" w:hAnsi="Times New Roman" w:cs="Times New Roman"/>
          <w:sz w:val="28"/>
          <w:szCs w:val="28"/>
        </w:rPr>
        <w:t>ой</w:t>
      </w:r>
      <w:r w:rsidR="00EB14A0" w:rsidRPr="00EB14A0">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00EB14A0" w:rsidRPr="00EB14A0">
        <w:rPr>
          <w:rFonts w:ascii="Times New Roman" w:hAnsi="Times New Roman" w:cs="Times New Roman"/>
          <w:sz w:val="28"/>
          <w:szCs w:val="28"/>
        </w:rPr>
        <w:t xml:space="preserve"> по выплатам – </w:t>
      </w:r>
      <w:r w:rsidR="00E17B42">
        <w:rPr>
          <w:rFonts w:ascii="Times New Roman" w:hAnsi="Times New Roman" w:cs="Times New Roman"/>
          <w:sz w:val="28"/>
          <w:szCs w:val="28"/>
        </w:rPr>
        <w:t>420,0</w:t>
      </w:r>
      <w:r w:rsidR="00EB14A0" w:rsidRPr="00EB14A0">
        <w:rPr>
          <w:rFonts w:ascii="Times New Roman" w:hAnsi="Times New Roman" w:cs="Times New Roman"/>
          <w:sz w:val="28"/>
          <w:szCs w:val="28"/>
        </w:rPr>
        <w:t xml:space="preserve"> тыс. рублей;</w:t>
      </w:r>
    </w:p>
    <w:p w:rsidR="008767BF" w:rsidRDefault="008767BF" w:rsidP="00613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иных расчетов (расчетов со средствами, полученными во временное распоряжение) – 1</w:t>
      </w:r>
      <w:r w:rsidR="00E17B42">
        <w:rPr>
          <w:rFonts w:ascii="Times New Roman" w:hAnsi="Times New Roman" w:cs="Times New Roman"/>
          <w:sz w:val="28"/>
          <w:szCs w:val="28"/>
        </w:rPr>
        <w:t>50,0</w:t>
      </w:r>
      <w:r>
        <w:rPr>
          <w:rFonts w:ascii="Times New Roman" w:hAnsi="Times New Roman" w:cs="Times New Roman"/>
          <w:sz w:val="28"/>
          <w:szCs w:val="28"/>
        </w:rPr>
        <w:t xml:space="preserve"> тыс. рублей;</w:t>
      </w:r>
    </w:p>
    <w:p w:rsidR="008767BF" w:rsidRDefault="008767BF" w:rsidP="00613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14A0" w:rsidRPr="00EB14A0">
        <w:rPr>
          <w:rFonts w:ascii="Times New Roman" w:hAnsi="Times New Roman" w:cs="Times New Roman"/>
          <w:sz w:val="28"/>
          <w:szCs w:val="28"/>
        </w:rPr>
        <w:t>кредиторск</w:t>
      </w:r>
      <w:r>
        <w:rPr>
          <w:rFonts w:ascii="Times New Roman" w:hAnsi="Times New Roman" w:cs="Times New Roman"/>
          <w:sz w:val="28"/>
          <w:szCs w:val="28"/>
        </w:rPr>
        <w:t>ой</w:t>
      </w:r>
      <w:r w:rsidR="00EB14A0" w:rsidRPr="00EB14A0">
        <w:rPr>
          <w:rFonts w:ascii="Times New Roman" w:hAnsi="Times New Roman" w:cs="Times New Roman"/>
          <w:sz w:val="28"/>
          <w:szCs w:val="28"/>
        </w:rPr>
        <w:t xml:space="preserve"> задолженност</w:t>
      </w:r>
      <w:r>
        <w:rPr>
          <w:rFonts w:ascii="Times New Roman" w:hAnsi="Times New Roman" w:cs="Times New Roman"/>
          <w:sz w:val="28"/>
          <w:szCs w:val="28"/>
        </w:rPr>
        <w:t>и</w:t>
      </w:r>
      <w:r w:rsidR="00EB14A0" w:rsidRPr="00EB14A0">
        <w:rPr>
          <w:rFonts w:ascii="Times New Roman" w:hAnsi="Times New Roman" w:cs="Times New Roman"/>
          <w:sz w:val="28"/>
          <w:szCs w:val="28"/>
        </w:rPr>
        <w:t xml:space="preserve"> по доходам – </w:t>
      </w:r>
      <w:r w:rsidR="00E17B42">
        <w:rPr>
          <w:rFonts w:ascii="Times New Roman" w:hAnsi="Times New Roman" w:cs="Times New Roman"/>
          <w:sz w:val="28"/>
          <w:szCs w:val="28"/>
        </w:rPr>
        <w:t>3,5</w:t>
      </w:r>
      <w:r w:rsidR="00EB14A0" w:rsidRPr="00EB14A0">
        <w:rPr>
          <w:rFonts w:ascii="Times New Roman" w:hAnsi="Times New Roman" w:cs="Times New Roman"/>
          <w:sz w:val="28"/>
          <w:szCs w:val="28"/>
        </w:rPr>
        <w:t xml:space="preserve"> тыс. рублей;</w:t>
      </w:r>
    </w:p>
    <w:p w:rsidR="008767BF" w:rsidRDefault="008767BF" w:rsidP="00613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доходов будущих периодов – </w:t>
      </w:r>
      <w:r w:rsidR="00E17B42">
        <w:rPr>
          <w:rFonts w:ascii="Times New Roman" w:hAnsi="Times New Roman" w:cs="Times New Roman"/>
          <w:sz w:val="28"/>
          <w:szCs w:val="28"/>
        </w:rPr>
        <w:t>1 147 198,1</w:t>
      </w:r>
      <w:r w:rsidR="00EB14A0" w:rsidRPr="00EB14A0">
        <w:rPr>
          <w:rFonts w:ascii="Times New Roman" w:hAnsi="Times New Roman" w:cs="Times New Roman"/>
          <w:sz w:val="28"/>
          <w:szCs w:val="28"/>
        </w:rPr>
        <w:t xml:space="preserve"> тыс. рублей; </w:t>
      </w:r>
    </w:p>
    <w:p w:rsidR="00EB14A0" w:rsidRPr="00EB14A0" w:rsidRDefault="008767BF" w:rsidP="00613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B14A0" w:rsidRPr="00EB14A0">
        <w:rPr>
          <w:rFonts w:ascii="Times New Roman" w:hAnsi="Times New Roman" w:cs="Times New Roman"/>
          <w:sz w:val="28"/>
          <w:szCs w:val="28"/>
        </w:rPr>
        <w:t xml:space="preserve"> резервов предстоящих расходов</w:t>
      </w:r>
      <w:r>
        <w:rPr>
          <w:rFonts w:ascii="Times New Roman" w:hAnsi="Times New Roman" w:cs="Times New Roman"/>
          <w:sz w:val="28"/>
          <w:szCs w:val="28"/>
        </w:rPr>
        <w:t xml:space="preserve"> – 2</w:t>
      </w:r>
      <w:r w:rsidR="00E17B42">
        <w:rPr>
          <w:rFonts w:ascii="Times New Roman" w:hAnsi="Times New Roman" w:cs="Times New Roman"/>
          <w:sz w:val="28"/>
          <w:szCs w:val="28"/>
        </w:rPr>
        <w:t> 772,8</w:t>
      </w:r>
      <w:r w:rsidR="00EB14A0" w:rsidRPr="00EB14A0">
        <w:rPr>
          <w:rFonts w:ascii="Times New Roman" w:hAnsi="Times New Roman" w:cs="Times New Roman"/>
          <w:sz w:val="28"/>
          <w:szCs w:val="28"/>
        </w:rPr>
        <w:t xml:space="preserve"> тыс. рублей.</w:t>
      </w:r>
    </w:p>
    <w:p w:rsidR="001F2296" w:rsidRDefault="00EB14A0" w:rsidP="00F825B8">
      <w:pPr>
        <w:suppressAutoHyphens/>
        <w:spacing w:after="0" w:line="240" w:lineRule="auto"/>
        <w:ind w:firstLine="709"/>
        <w:jc w:val="both"/>
        <w:rPr>
          <w:rFonts w:ascii="Times New Roman" w:hAnsi="Times New Roman" w:cs="Times New Roman"/>
          <w:sz w:val="28"/>
          <w:szCs w:val="28"/>
          <w:shd w:val="clear" w:color="auto" w:fill="FFFFFF"/>
        </w:rPr>
      </w:pPr>
      <w:r w:rsidRPr="00EB14A0">
        <w:rPr>
          <w:rFonts w:ascii="Times New Roman" w:hAnsi="Times New Roman" w:cs="Times New Roman"/>
          <w:sz w:val="28"/>
          <w:szCs w:val="28"/>
          <w:shd w:val="clear" w:color="auto" w:fill="FFFFFF"/>
        </w:rPr>
        <w:t xml:space="preserve">Раздел </w:t>
      </w:r>
      <w:r w:rsidRPr="00EB14A0">
        <w:rPr>
          <w:rFonts w:ascii="Times New Roman" w:hAnsi="Times New Roman" w:cs="Times New Roman"/>
          <w:sz w:val="28"/>
          <w:szCs w:val="28"/>
          <w:shd w:val="clear" w:color="auto" w:fill="FFFFFF"/>
          <w:lang w:val="en-US"/>
        </w:rPr>
        <w:t>IV</w:t>
      </w:r>
      <w:r w:rsidRPr="00EB14A0">
        <w:rPr>
          <w:rFonts w:ascii="Times New Roman" w:hAnsi="Times New Roman" w:cs="Times New Roman"/>
          <w:sz w:val="28"/>
          <w:szCs w:val="28"/>
          <w:shd w:val="clear" w:color="auto" w:fill="FFFFFF"/>
        </w:rPr>
        <w:t xml:space="preserve"> Баланса </w:t>
      </w:r>
      <w:r w:rsidR="00F825B8" w:rsidRPr="00EB14A0">
        <w:rPr>
          <w:rFonts w:ascii="Times New Roman" w:hAnsi="Times New Roman" w:cs="Times New Roman"/>
          <w:i/>
          <w:sz w:val="28"/>
          <w:shd w:val="clear" w:color="auto" w:fill="FFFFFF"/>
        </w:rPr>
        <w:t>(ф.0503120)</w:t>
      </w:r>
      <w:r w:rsidR="00F825B8">
        <w:rPr>
          <w:rFonts w:ascii="Times New Roman" w:hAnsi="Times New Roman" w:cs="Times New Roman"/>
          <w:i/>
          <w:sz w:val="28"/>
          <w:shd w:val="clear" w:color="auto" w:fill="FFFFFF"/>
        </w:rPr>
        <w:t xml:space="preserve"> «Финансовый результат» </w:t>
      </w:r>
      <w:r w:rsidRPr="00EB14A0">
        <w:rPr>
          <w:rFonts w:ascii="Times New Roman" w:hAnsi="Times New Roman" w:cs="Times New Roman"/>
          <w:sz w:val="28"/>
          <w:szCs w:val="28"/>
          <w:shd w:val="clear" w:color="auto" w:fill="FFFFFF"/>
        </w:rPr>
        <w:t>на 01.01.20</w:t>
      </w:r>
      <w:r w:rsidR="00E17B42">
        <w:rPr>
          <w:rFonts w:ascii="Times New Roman" w:hAnsi="Times New Roman" w:cs="Times New Roman"/>
          <w:sz w:val="28"/>
          <w:szCs w:val="28"/>
          <w:shd w:val="clear" w:color="auto" w:fill="FFFFFF"/>
        </w:rPr>
        <w:t>2</w:t>
      </w:r>
      <w:r w:rsidRPr="00EB14A0">
        <w:rPr>
          <w:rFonts w:ascii="Times New Roman" w:hAnsi="Times New Roman" w:cs="Times New Roman"/>
          <w:sz w:val="28"/>
          <w:szCs w:val="28"/>
          <w:shd w:val="clear" w:color="auto" w:fill="FFFFFF"/>
        </w:rPr>
        <w:t xml:space="preserve">2 сложился в сумме </w:t>
      </w:r>
      <w:r w:rsidR="00E17B42">
        <w:rPr>
          <w:rFonts w:ascii="Times New Roman" w:hAnsi="Times New Roman" w:cs="Times New Roman"/>
          <w:sz w:val="28"/>
          <w:szCs w:val="28"/>
          <w:shd w:val="clear" w:color="auto" w:fill="FFFFFF"/>
        </w:rPr>
        <w:t>1 848 170,8</w:t>
      </w:r>
      <w:r w:rsidRPr="00EB14A0">
        <w:rPr>
          <w:rFonts w:ascii="Times New Roman" w:hAnsi="Times New Roman" w:cs="Times New Roman"/>
          <w:sz w:val="28"/>
          <w:szCs w:val="28"/>
          <w:shd w:val="clear" w:color="auto" w:fill="FFFFFF"/>
        </w:rPr>
        <w:t xml:space="preserve"> тыс. рублей</w:t>
      </w:r>
      <w:r w:rsidR="001F2296">
        <w:rPr>
          <w:rFonts w:ascii="Times New Roman" w:hAnsi="Times New Roman" w:cs="Times New Roman"/>
          <w:sz w:val="28"/>
          <w:szCs w:val="28"/>
          <w:shd w:val="clear" w:color="auto" w:fill="FFFFFF"/>
        </w:rPr>
        <w:t xml:space="preserve"> и</w:t>
      </w:r>
      <w:r w:rsidRPr="00EB14A0">
        <w:rPr>
          <w:rFonts w:ascii="Times New Roman" w:hAnsi="Times New Roman" w:cs="Times New Roman"/>
          <w:sz w:val="28"/>
          <w:szCs w:val="28"/>
          <w:shd w:val="clear" w:color="auto" w:fill="FFFFFF"/>
        </w:rPr>
        <w:t xml:space="preserve"> содержит сведения:</w:t>
      </w:r>
    </w:p>
    <w:p w:rsidR="001F2296" w:rsidRDefault="001F2296" w:rsidP="006135A1">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EB14A0" w:rsidRPr="00EB14A0">
        <w:rPr>
          <w:rFonts w:ascii="Times New Roman" w:hAnsi="Times New Roman" w:cs="Times New Roman"/>
          <w:sz w:val="28"/>
          <w:szCs w:val="28"/>
          <w:shd w:val="clear" w:color="auto" w:fill="FFFFFF"/>
        </w:rPr>
        <w:t xml:space="preserve"> о результате по кассовым</w:t>
      </w:r>
      <w:r w:rsidR="00F825B8">
        <w:rPr>
          <w:rFonts w:ascii="Times New Roman" w:hAnsi="Times New Roman" w:cs="Times New Roman"/>
          <w:sz w:val="28"/>
          <w:szCs w:val="28"/>
          <w:shd w:val="clear" w:color="auto" w:fill="FFFFFF"/>
        </w:rPr>
        <w:t xml:space="preserve"> </w:t>
      </w:r>
      <w:r w:rsidR="00EB14A0" w:rsidRPr="00EB14A0">
        <w:rPr>
          <w:rFonts w:ascii="Times New Roman" w:hAnsi="Times New Roman" w:cs="Times New Roman"/>
          <w:sz w:val="28"/>
          <w:szCs w:val="28"/>
          <w:shd w:val="clear" w:color="auto" w:fill="FFFFFF"/>
        </w:rPr>
        <w:t>операциям бюджета (счет 040200000) в размере</w:t>
      </w:r>
      <w:r>
        <w:rPr>
          <w:rFonts w:ascii="Times New Roman" w:hAnsi="Times New Roman" w:cs="Times New Roman"/>
          <w:sz w:val="28"/>
          <w:szCs w:val="28"/>
          <w:shd w:val="clear" w:color="auto" w:fill="FFFFFF"/>
        </w:rPr>
        <w:t xml:space="preserve"> </w:t>
      </w:r>
      <w:r w:rsidR="00E17B42">
        <w:rPr>
          <w:rFonts w:ascii="Times New Roman" w:hAnsi="Times New Roman" w:cs="Times New Roman"/>
          <w:sz w:val="28"/>
          <w:szCs w:val="28"/>
          <w:shd w:val="clear" w:color="auto" w:fill="FFFFFF"/>
        </w:rPr>
        <w:t>11 265,7</w:t>
      </w:r>
      <w:r>
        <w:rPr>
          <w:rFonts w:ascii="Times New Roman" w:hAnsi="Times New Roman" w:cs="Times New Roman"/>
          <w:sz w:val="28"/>
          <w:szCs w:val="28"/>
          <w:shd w:val="clear" w:color="auto" w:fill="FFFFFF"/>
        </w:rPr>
        <w:t xml:space="preserve"> </w:t>
      </w:r>
      <w:r w:rsidR="00EB14A0" w:rsidRPr="00EB14A0">
        <w:rPr>
          <w:rFonts w:ascii="Times New Roman" w:hAnsi="Times New Roman" w:cs="Times New Roman"/>
          <w:sz w:val="28"/>
          <w:szCs w:val="28"/>
          <w:shd w:val="clear" w:color="auto" w:fill="FFFFFF"/>
        </w:rPr>
        <w:t>тыс. рублей;</w:t>
      </w:r>
    </w:p>
    <w:p w:rsidR="00181B9C" w:rsidRDefault="001F2296" w:rsidP="006135A1">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EB14A0" w:rsidRPr="00EB14A0">
        <w:rPr>
          <w:rFonts w:ascii="Times New Roman" w:hAnsi="Times New Roman" w:cs="Times New Roman"/>
          <w:sz w:val="28"/>
          <w:szCs w:val="28"/>
          <w:shd w:val="clear" w:color="auto" w:fill="FFFFFF"/>
        </w:rPr>
        <w:t xml:space="preserve"> о финансовом результате экономическог</w:t>
      </w:r>
      <w:r>
        <w:rPr>
          <w:rFonts w:ascii="Times New Roman" w:hAnsi="Times New Roman" w:cs="Times New Roman"/>
          <w:sz w:val="28"/>
          <w:szCs w:val="28"/>
          <w:shd w:val="clear" w:color="auto" w:fill="FFFFFF"/>
        </w:rPr>
        <w:t xml:space="preserve">о субъекта </w:t>
      </w:r>
      <w:r w:rsidR="00181B9C">
        <w:rPr>
          <w:rFonts w:ascii="Times New Roman" w:hAnsi="Times New Roman" w:cs="Times New Roman"/>
          <w:sz w:val="28"/>
          <w:szCs w:val="28"/>
          <w:shd w:val="clear" w:color="auto" w:fill="FFFFFF"/>
        </w:rPr>
        <w:t>размер</w:t>
      </w:r>
      <w:r>
        <w:rPr>
          <w:rFonts w:ascii="Times New Roman" w:hAnsi="Times New Roman" w:cs="Times New Roman"/>
          <w:sz w:val="28"/>
          <w:szCs w:val="28"/>
          <w:shd w:val="clear" w:color="auto" w:fill="FFFFFF"/>
        </w:rPr>
        <w:t xml:space="preserve"> которого</w:t>
      </w:r>
      <w:r w:rsidR="00181B9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на </w:t>
      </w:r>
      <w:r w:rsidR="00EB14A0" w:rsidRPr="00EB14A0">
        <w:rPr>
          <w:rFonts w:ascii="Times New Roman" w:hAnsi="Times New Roman" w:cs="Times New Roman"/>
          <w:sz w:val="28"/>
          <w:szCs w:val="28"/>
          <w:shd w:val="clear" w:color="auto" w:fill="FFFFFF"/>
        </w:rPr>
        <w:t>конец финансового года</w:t>
      </w:r>
      <w:r w:rsidR="00181B9C">
        <w:rPr>
          <w:rFonts w:ascii="Times New Roman" w:hAnsi="Times New Roman" w:cs="Times New Roman"/>
          <w:sz w:val="28"/>
          <w:szCs w:val="28"/>
          <w:shd w:val="clear" w:color="auto" w:fill="FFFFFF"/>
        </w:rPr>
        <w:t>,</w:t>
      </w:r>
      <w:r w:rsidR="00EB14A0" w:rsidRPr="00EB14A0">
        <w:rPr>
          <w:rFonts w:ascii="Times New Roman" w:hAnsi="Times New Roman" w:cs="Times New Roman"/>
          <w:sz w:val="28"/>
          <w:szCs w:val="28"/>
          <w:shd w:val="clear" w:color="auto" w:fill="FFFFFF"/>
        </w:rPr>
        <w:t xml:space="preserve"> составил</w:t>
      </w:r>
      <w:r>
        <w:rPr>
          <w:rFonts w:ascii="Times New Roman" w:hAnsi="Times New Roman" w:cs="Times New Roman"/>
          <w:sz w:val="28"/>
          <w:szCs w:val="28"/>
          <w:shd w:val="clear" w:color="auto" w:fill="FFFFFF"/>
        </w:rPr>
        <w:t xml:space="preserve"> 1 836 </w:t>
      </w:r>
      <w:r w:rsidR="00E17B42">
        <w:rPr>
          <w:rFonts w:ascii="Times New Roman" w:hAnsi="Times New Roman" w:cs="Times New Roman"/>
          <w:sz w:val="28"/>
          <w:szCs w:val="28"/>
          <w:shd w:val="clear" w:color="auto" w:fill="FFFFFF"/>
        </w:rPr>
        <w:t>905</w:t>
      </w:r>
      <w:r>
        <w:rPr>
          <w:rFonts w:ascii="Times New Roman" w:hAnsi="Times New Roman" w:cs="Times New Roman"/>
          <w:sz w:val="28"/>
          <w:szCs w:val="28"/>
          <w:shd w:val="clear" w:color="auto" w:fill="FFFFFF"/>
        </w:rPr>
        <w:t xml:space="preserve">,1  </w:t>
      </w:r>
      <w:r w:rsidR="00EB14A0" w:rsidRPr="00EB14A0">
        <w:rPr>
          <w:rFonts w:ascii="Times New Roman" w:hAnsi="Times New Roman" w:cs="Times New Roman"/>
          <w:sz w:val="28"/>
          <w:szCs w:val="28"/>
          <w:shd w:val="clear" w:color="auto" w:fill="FFFFFF"/>
        </w:rPr>
        <w:t>тыс.</w:t>
      </w:r>
      <w:r>
        <w:rPr>
          <w:rFonts w:ascii="Times New Roman" w:hAnsi="Times New Roman" w:cs="Times New Roman"/>
          <w:sz w:val="28"/>
          <w:szCs w:val="28"/>
          <w:shd w:val="clear" w:color="auto" w:fill="FFFFFF"/>
        </w:rPr>
        <w:t xml:space="preserve"> </w:t>
      </w:r>
      <w:r w:rsidR="00EB14A0" w:rsidRPr="00EB14A0">
        <w:rPr>
          <w:rFonts w:ascii="Times New Roman" w:hAnsi="Times New Roman" w:cs="Times New Roman"/>
          <w:sz w:val="28"/>
          <w:szCs w:val="28"/>
          <w:shd w:val="clear" w:color="auto" w:fill="FFFFFF"/>
        </w:rPr>
        <w:t>рублей.</w:t>
      </w:r>
    </w:p>
    <w:p w:rsidR="00EB14A0" w:rsidRPr="00EB14A0" w:rsidRDefault="00EB14A0" w:rsidP="00181B9C">
      <w:pPr>
        <w:suppressAutoHyphens/>
        <w:spacing w:after="0" w:line="240" w:lineRule="auto"/>
        <w:ind w:firstLine="709"/>
        <w:jc w:val="both"/>
        <w:rPr>
          <w:rFonts w:ascii="Times New Roman" w:hAnsi="Times New Roman" w:cs="Times New Roman"/>
          <w:sz w:val="28"/>
          <w:szCs w:val="28"/>
          <w:shd w:val="clear" w:color="auto" w:fill="FFFFFF"/>
        </w:rPr>
      </w:pPr>
      <w:r w:rsidRPr="00EB14A0">
        <w:rPr>
          <w:rFonts w:ascii="Times New Roman" w:hAnsi="Times New Roman" w:cs="Times New Roman"/>
          <w:sz w:val="28"/>
          <w:szCs w:val="28"/>
          <w:shd w:val="clear" w:color="auto" w:fill="FFFFFF"/>
        </w:rPr>
        <w:t>Итоговый показатель Баланса на начало отчетного года состав</w:t>
      </w:r>
      <w:r w:rsidR="008464AC">
        <w:rPr>
          <w:rFonts w:ascii="Times New Roman" w:hAnsi="Times New Roman" w:cs="Times New Roman"/>
          <w:sz w:val="28"/>
          <w:szCs w:val="28"/>
          <w:shd w:val="clear" w:color="auto" w:fill="FFFFFF"/>
        </w:rPr>
        <w:t>и</w:t>
      </w:r>
      <w:r w:rsidRPr="00EB14A0">
        <w:rPr>
          <w:rFonts w:ascii="Times New Roman" w:hAnsi="Times New Roman" w:cs="Times New Roman"/>
          <w:sz w:val="28"/>
          <w:szCs w:val="28"/>
          <w:shd w:val="clear" w:color="auto" w:fill="FFFFFF"/>
        </w:rPr>
        <w:t xml:space="preserve">л </w:t>
      </w:r>
      <w:r w:rsidR="00F148FC">
        <w:rPr>
          <w:rFonts w:ascii="Times New Roman" w:hAnsi="Times New Roman" w:cs="Times New Roman"/>
          <w:sz w:val="28"/>
          <w:szCs w:val="28"/>
          <w:shd w:val="clear" w:color="auto" w:fill="FFFFFF"/>
        </w:rPr>
        <w:t>2 843 451,5</w:t>
      </w:r>
      <w:r w:rsidR="001F2296">
        <w:rPr>
          <w:rFonts w:ascii="Times New Roman" w:hAnsi="Times New Roman" w:cs="Times New Roman"/>
          <w:sz w:val="28"/>
          <w:szCs w:val="28"/>
          <w:shd w:val="clear" w:color="auto" w:fill="FFFFFF"/>
        </w:rPr>
        <w:t xml:space="preserve"> </w:t>
      </w:r>
      <w:r w:rsidRPr="00EB14A0">
        <w:rPr>
          <w:rFonts w:ascii="Times New Roman" w:hAnsi="Times New Roman" w:cs="Times New Roman"/>
          <w:sz w:val="28"/>
          <w:szCs w:val="28"/>
          <w:shd w:val="clear" w:color="auto" w:fill="FFFFFF"/>
        </w:rPr>
        <w:t>тыс. рублей, на конец года составил</w:t>
      </w:r>
      <w:r w:rsidR="001F2296">
        <w:rPr>
          <w:rFonts w:ascii="Times New Roman" w:hAnsi="Times New Roman" w:cs="Times New Roman"/>
          <w:sz w:val="28"/>
          <w:szCs w:val="28"/>
          <w:shd w:val="clear" w:color="auto" w:fill="FFFFFF"/>
        </w:rPr>
        <w:t xml:space="preserve"> </w:t>
      </w:r>
      <w:r w:rsidR="00F148FC">
        <w:rPr>
          <w:rFonts w:ascii="Times New Roman" w:hAnsi="Times New Roman" w:cs="Times New Roman"/>
          <w:sz w:val="28"/>
          <w:szCs w:val="28"/>
          <w:shd w:val="clear" w:color="auto" w:fill="FFFFFF"/>
        </w:rPr>
        <w:t>2 998 715,2</w:t>
      </w:r>
      <w:r w:rsidRPr="00EB14A0">
        <w:rPr>
          <w:rFonts w:ascii="Times New Roman" w:hAnsi="Times New Roman" w:cs="Times New Roman"/>
          <w:sz w:val="28"/>
          <w:szCs w:val="28"/>
          <w:shd w:val="clear" w:color="auto" w:fill="FFFFFF"/>
        </w:rPr>
        <w:t xml:space="preserve"> тыс. рублей.</w:t>
      </w:r>
    </w:p>
    <w:p w:rsidR="00EB14A0" w:rsidRPr="00EB14A0" w:rsidRDefault="00EB14A0" w:rsidP="001248E5">
      <w:pPr>
        <w:autoSpaceDE w:val="0"/>
        <w:spacing w:after="0" w:line="240" w:lineRule="auto"/>
        <w:ind w:firstLine="709"/>
        <w:jc w:val="both"/>
        <w:rPr>
          <w:rFonts w:ascii="Times New Roman" w:hAnsi="Times New Roman" w:cs="Times New Roman"/>
          <w:sz w:val="28"/>
          <w:szCs w:val="28"/>
        </w:rPr>
      </w:pPr>
      <w:r w:rsidRPr="00EB14A0">
        <w:rPr>
          <w:rFonts w:ascii="Times New Roman" w:hAnsi="Times New Roman" w:cs="Times New Roman"/>
          <w:sz w:val="28"/>
          <w:szCs w:val="28"/>
        </w:rPr>
        <w:t xml:space="preserve">В активе баланса по строке 250 «Дебиторская задолженность по доходам (020500000)» на конец отчетного периода  отражена сумма задолженности плательщиков по </w:t>
      </w:r>
      <w:r w:rsidR="001248E5">
        <w:rPr>
          <w:rFonts w:ascii="Times New Roman" w:hAnsi="Times New Roman" w:cs="Times New Roman"/>
          <w:sz w:val="28"/>
          <w:szCs w:val="28"/>
        </w:rPr>
        <w:t>налоговым доходам в размере 1</w:t>
      </w:r>
      <w:r w:rsidR="00F148FC">
        <w:rPr>
          <w:rFonts w:ascii="Times New Roman" w:hAnsi="Times New Roman" w:cs="Times New Roman"/>
          <w:sz w:val="28"/>
          <w:szCs w:val="28"/>
        </w:rPr>
        <w:t> 152 838,4</w:t>
      </w:r>
      <w:r w:rsidR="001248E5">
        <w:rPr>
          <w:rFonts w:ascii="Times New Roman" w:hAnsi="Times New Roman" w:cs="Times New Roman"/>
          <w:sz w:val="28"/>
          <w:szCs w:val="28"/>
        </w:rPr>
        <w:t xml:space="preserve"> </w:t>
      </w:r>
      <w:r w:rsidRPr="00EB14A0">
        <w:rPr>
          <w:rFonts w:ascii="Times New Roman" w:hAnsi="Times New Roman" w:cs="Times New Roman"/>
          <w:sz w:val="28"/>
          <w:szCs w:val="28"/>
        </w:rPr>
        <w:t xml:space="preserve">тыс. рублей, соответствующая идентичному показателю Сведений о дебиторской задолженности </w:t>
      </w:r>
      <w:r w:rsidR="00205EF0">
        <w:rPr>
          <w:rFonts w:ascii="Times New Roman" w:hAnsi="Times New Roman" w:cs="Times New Roman"/>
          <w:sz w:val="28"/>
          <w:szCs w:val="28"/>
        </w:rPr>
        <w:t>(</w:t>
      </w:r>
      <w:r w:rsidRPr="00EB14A0">
        <w:rPr>
          <w:rFonts w:ascii="Times New Roman" w:hAnsi="Times New Roman" w:cs="Times New Roman"/>
          <w:sz w:val="28"/>
          <w:szCs w:val="28"/>
        </w:rPr>
        <w:t>ф. 0503169</w:t>
      </w:r>
      <w:r w:rsidR="00205EF0">
        <w:rPr>
          <w:rFonts w:ascii="Times New Roman" w:hAnsi="Times New Roman" w:cs="Times New Roman"/>
          <w:sz w:val="28"/>
          <w:szCs w:val="28"/>
        </w:rPr>
        <w:t>)</w:t>
      </w:r>
      <w:r w:rsidRPr="00EB14A0">
        <w:rPr>
          <w:rFonts w:ascii="Times New Roman" w:hAnsi="Times New Roman" w:cs="Times New Roman"/>
          <w:sz w:val="28"/>
          <w:szCs w:val="28"/>
        </w:rPr>
        <w:t>.</w:t>
      </w:r>
    </w:p>
    <w:p w:rsidR="00EB14A0" w:rsidRPr="00EB14A0" w:rsidRDefault="00EB14A0" w:rsidP="001248E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B14A0">
        <w:rPr>
          <w:rFonts w:ascii="Times New Roman" w:hAnsi="Times New Roman" w:cs="Times New Roman"/>
          <w:sz w:val="28"/>
          <w:szCs w:val="28"/>
        </w:rPr>
        <w:t xml:space="preserve">В пассиве баланса по строке 470 «Кредиторская задолженность по доходам (020500000)» на конец отчетного периода отражена сумма задолженности плательщиков по налоговым доходам в размере </w:t>
      </w:r>
      <w:r w:rsidR="00F148FC">
        <w:rPr>
          <w:rFonts w:ascii="Times New Roman" w:hAnsi="Times New Roman" w:cs="Times New Roman"/>
          <w:sz w:val="28"/>
          <w:szCs w:val="28"/>
        </w:rPr>
        <w:t>3,5</w:t>
      </w:r>
      <w:r w:rsidRPr="00EB14A0">
        <w:rPr>
          <w:rFonts w:ascii="Times New Roman" w:hAnsi="Times New Roman" w:cs="Times New Roman"/>
          <w:sz w:val="28"/>
          <w:szCs w:val="28"/>
        </w:rPr>
        <w:t xml:space="preserve"> тыс. рублей, соответствующая идентичному показателю Сведений о кредиторской задолженности </w:t>
      </w:r>
      <w:r w:rsidR="00205EF0">
        <w:rPr>
          <w:rFonts w:ascii="Times New Roman" w:hAnsi="Times New Roman" w:cs="Times New Roman"/>
          <w:sz w:val="28"/>
          <w:szCs w:val="28"/>
        </w:rPr>
        <w:t>(</w:t>
      </w:r>
      <w:r w:rsidRPr="00EB14A0">
        <w:rPr>
          <w:rFonts w:ascii="Times New Roman" w:hAnsi="Times New Roman" w:cs="Times New Roman"/>
          <w:sz w:val="28"/>
          <w:szCs w:val="28"/>
        </w:rPr>
        <w:t>ф. 0503169</w:t>
      </w:r>
      <w:r w:rsidR="00205EF0">
        <w:rPr>
          <w:rFonts w:ascii="Times New Roman" w:hAnsi="Times New Roman" w:cs="Times New Roman"/>
          <w:sz w:val="28"/>
          <w:szCs w:val="28"/>
        </w:rPr>
        <w:t>)</w:t>
      </w:r>
      <w:r w:rsidRPr="00EB14A0">
        <w:rPr>
          <w:rFonts w:ascii="Times New Roman" w:hAnsi="Times New Roman" w:cs="Times New Roman"/>
          <w:sz w:val="28"/>
          <w:szCs w:val="28"/>
        </w:rPr>
        <w:t>.</w:t>
      </w:r>
    </w:p>
    <w:p w:rsidR="00ED06F5" w:rsidRDefault="00EB14A0" w:rsidP="001248E5">
      <w:pPr>
        <w:spacing w:after="0" w:line="240" w:lineRule="auto"/>
        <w:ind w:firstLine="709"/>
        <w:jc w:val="both"/>
        <w:rPr>
          <w:rFonts w:ascii="Times New Roman" w:hAnsi="Times New Roman" w:cs="Times New Roman"/>
          <w:sz w:val="28"/>
          <w:szCs w:val="28"/>
        </w:rPr>
      </w:pPr>
      <w:r w:rsidRPr="00EB14A0">
        <w:rPr>
          <w:rFonts w:ascii="Times New Roman" w:hAnsi="Times New Roman" w:cs="Times New Roman"/>
          <w:sz w:val="28"/>
          <w:szCs w:val="28"/>
        </w:rPr>
        <w:t>В Справке о наличии имущества и обязательств на забалансовых сч</w:t>
      </w:r>
      <w:r w:rsidR="00ED06F5">
        <w:rPr>
          <w:rFonts w:ascii="Times New Roman" w:hAnsi="Times New Roman" w:cs="Times New Roman"/>
          <w:sz w:val="28"/>
          <w:szCs w:val="28"/>
        </w:rPr>
        <w:t>етах по состоянию на  01.01.202</w:t>
      </w:r>
      <w:r w:rsidR="00F148FC">
        <w:rPr>
          <w:rFonts w:ascii="Times New Roman" w:hAnsi="Times New Roman" w:cs="Times New Roman"/>
          <w:sz w:val="28"/>
          <w:szCs w:val="28"/>
        </w:rPr>
        <w:t>2</w:t>
      </w:r>
      <w:r w:rsidRPr="00EB14A0">
        <w:rPr>
          <w:rFonts w:ascii="Times New Roman" w:hAnsi="Times New Roman" w:cs="Times New Roman"/>
          <w:sz w:val="28"/>
          <w:szCs w:val="28"/>
        </w:rPr>
        <w:t xml:space="preserve"> отражены остатки по забалансовым счетам</w:t>
      </w:r>
      <w:r w:rsidR="00ED06F5">
        <w:rPr>
          <w:rFonts w:ascii="Times New Roman" w:hAnsi="Times New Roman" w:cs="Times New Roman"/>
          <w:sz w:val="28"/>
          <w:szCs w:val="28"/>
        </w:rPr>
        <w:t>:</w:t>
      </w:r>
    </w:p>
    <w:p w:rsidR="00ED06F5" w:rsidRDefault="00ED06F5" w:rsidP="00124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B14A0" w:rsidRPr="00EB14A0">
        <w:rPr>
          <w:rFonts w:ascii="Times New Roman" w:hAnsi="Times New Roman" w:cs="Times New Roman"/>
          <w:sz w:val="28"/>
          <w:szCs w:val="28"/>
        </w:rPr>
        <w:t xml:space="preserve"> 01 «Имущество, полученное в пользование» - </w:t>
      </w:r>
      <w:r w:rsidR="00A71DDA">
        <w:rPr>
          <w:rFonts w:ascii="Times New Roman" w:hAnsi="Times New Roman" w:cs="Times New Roman"/>
          <w:sz w:val="28"/>
          <w:szCs w:val="28"/>
        </w:rPr>
        <w:t>1 296,1</w:t>
      </w:r>
      <w:r w:rsidR="00EB14A0" w:rsidRPr="00EB14A0">
        <w:rPr>
          <w:rFonts w:ascii="Times New Roman" w:hAnsi="Times New Roman" w:cs="Times New Roman"/>
          <w:sz w:val="28"/>
          <w:szCs w:val="28"/>
        </w:rPr>
        <w:t xml:space="preserve"> тыс. рублей;</w:t>
      </w:r>
    </w:p>
    <w:p w:rsidR="00ED06F5" w:rsidRDefault="00ED06F5" w:rsidP="00124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- 02 «Материальные ценности на хранении» - </w:t>
      </w:r>
      <w:r w:rsidR="00A71DDA">
        <w:rPr>
          <w:rFonts w:ascii="Times New Roman" w:hAnsi="Times New Roman" w:cs="Times New Roman"/>
          <w:sz w:val="28"/>
          <w:szCs w:val="28"/>
        </w:rPr>
        <w:t>1 285,9</w:t>
      </w:r>
      <w:r>
        <w:rPr>
          <w:rFonts w:ascii="Times New Roman" w:hAnsi="Times New Roman" w:cs="Times New Roman"/>
          <w:sz w:val="28"/>
          <w:szCs w:val="28"/>
        </w:rPr>
        <w:t xml:space="preserve"> тыс. рублей;</w:t>
      </w:r>
    </w:p>
    <w:p w:rsidR="00ED06F5" w:rsidRDefault="00ED06F5" w:rsidP="00124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14A0" w:rsidRPr="00EB14A0">
        <w:rPr>
          <w:rFonts w:ascii="Times New Roman" w:hAnsi="Times New Roman" w:cs="Times New Roman"/>
          <w:sz w:val="28"/>
          <w:szCs w:val="28"/>
        </w:rPr>
        <w:t xml:space="preserve"> 03 «Бланки строгой отчетности» - </w:t>
      </w:r>
      <w:r>
        <w:rPr>
          <w:rFonts w:ascii="Times New Roman" w:hAnsi="Times New Roman" w:cs="Times New Roman"/>
          <w:sz w:val="28"/>
          <w:szCs w:val="28"/>
        </w:rPr>
        <w:t>2,0</w:t>
      </w:r>
      <w:r w:rsidR="00EB14A0" w:rsidRPr="00EB14A0">
        <w:rPr>
          <w:rFonts w:ascii="Times New Roman" w:hAnsi="Times New Roman" w:cs="Times New Roman"/>
          <w:sz w:val="28"/>
          <w:szCs w:val="28"/>
        </w:rPr>
        <w:t xml:space="preserve"> тыс. рублей;</w:t>
      </w:r>
    </w:p>
    <w:p w:rsidR="00EB14A0" w:rsidRPr="00EB14A0" w:rsidRDefault="00ED06F5" w:rsidP="00ED06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 «Запасные части к транспортным средствам, выданным взамен изношенных»</w:t>
      </w:r>
      <w:r w:rsidR="00EB14A0" w:rsidRPr="00EB14A0">
        <w:rPr>
          <w:rFonts w:ascii="Times New Roman" w:hAnsi="Times New Roman" w:cs="Times New Roman"/>
          <w:sz w:val="28"/>
          <w:szCs w:val="28"/>
        </w:rPr>
        <w:t xml:space="preserve"> </w:t>
      </w:r>
      <w:r>
        <w:rPr>
          <w:rFonts w:ascii="Times New Roman" w:hAnsi="Times New Roman" w:cs="Times New Roman"/>
          <w:sz w:val="28"/>
          <w:szCs w:val="28"/>
        </w:rPr>
        <w:t xml:space="preserve">- </w:t>
      </w:r>
      <w:r w:rsidR="00A71DDA">
        <w:rPr>
          <w:rFonts w:ascii="Times New Roman" w:hAnsi="Times New Roman" w:cs="Times New Roman"/>
          <w:sz w:val="28"/>
          <w:szCs w:val="28"/>
        </w:rPr>
        <w:t>291,5</w:t>
      </w:r>
      <w:r>
        <w:rPr>
          <w:rFonts w:ascii="Times New Roman" w:hAnsi="Times New Roman" w:cs="Times New Roman"/>
          <w:sz w:val="28"/>
          <w:szCs w:val="28"/>
        </w:rPr>
        <w:t xml:space="preserve"> тыс. рублей.</w:t>
      </w:r>
    </w:p>
    <w:p w:rsidR="004202FC" w:rsidRDefault="004202FC" w:rsidP="00EB14A0">
      <w:pPr>
        <w:spacing w:after="0" w:line="240" w:lineRule="auto"/>
        <w:jc w:val="both"/>
        <w:rPr>
          <w:rFonts w:ascii="Times New Roman" w:eastAsiaTheme="minorHAnsi" w:hAnsi="Times New Roman" w:cs="Times New Roman"/>
          <w:color w:val="FF0000"/>
          <w:sz w:val="28"/>
          <w:szCs w:val="28"/>
          <w:lang w:eastAsia="en-US"/>
        </w:rPr>
      </w:pPr>
    </w:p>
    <w:p w:rsidR="00CF1BDF" w:rsidRDefault="00CF1BDF" w:rsidP="009A09EF">
      <w:pPr>
        <w:suppressAutoHyphens/>
        <w:spacing w:after="0" w:line="240" w:lineRule="auto"/>
        <w:ind w:firstLine="709"/>
        <w:jc w:val="both"/>
        <w:rPr>
          <w:rFonts w:ascii="Times New Roman" w:hAnsi="Times New Roman" w:cs="Times New Roman"/>
          <w:sz w:val="28"/>
          <w:szCs w:val="28"/>
          <w:lang w:eastAsia="ar-SA"/>
        </w:rPr>
      </w:pPr>
      <w:r w:rsidRPr="00CF1BDF">
        <w:rPr>
          <w:rFonts w:ascii="Times New Roman" w:hAnsi="Times New Roman" w:cs="Times New Roman"/>
          <w:b/>
          <w:sz w:val="28"/>
          <w:szCs w:val="28"/>
          <w:lang w:eastAsia="ar-SA"/>
        </w:rPr>
        <w:t xml:space="preserve">Баланс по поступлениям и выбытиям бюджетных средств (ф. 0503140) – </w:t>
      </w:r>
      <w:r w:rsidRPr="00CF1BDF">
        <w:rPr>
          <w:rFonts w:ascii="Times New Roman" w:hAnsi="Times New Roman" w:cs="Times New Roman"/>
          <w:sz w:val="28"/>
          <w:szCs w:val="28"/>
          <w:lang w:eastAsia="ar-SA"/>
        </w:rPr>
        <w:t>сформирован по бюджету муниципального района по состоянию на 1 января 202</w:t>
      </w:r>
      <w:r w:rsidR="004144AA">
        <w:rPr>
          <w:rFonts w:ascii="Times New Roman" w:hAnsi="Times New Roman" w:cs="Times New Roman"/>
          <w:sz w:val="28"/>
          <w:szCs w:val="28"/>
          <w:lang w:eastAsia="ar-SA"/>
        </w:rPr>
        <w:t>2</w:t>
      </w:r>
      <w:r w:rsidRPr="00CF1BDF">
        <w:rPr>
          <w:rFonts w:ascii="Times New Roman" w:hAnsi="Times New Roman" w:cs="Times New Roman"/>
          <w:sz w:val="28"/>
          <w:szCs w:val="28"/>
          <w:lang w:eastAsia="ar-SA"/>
        </w:rPr>
        <w:t xml:space="preserve"> года. Итоговый показатель по разделу «Финансовые активы» сложился за счет остатков средств на счетах бюджета в органе Федерального казначейства, отраженных на начало отчетного года в размере </w:t>
      </w:r>
      <w:r w:rsidR="004144AA">
        <w:rPr>
          <w:rFonts w:ascii="Times New Roman" w:hAnsi="Times New Roman" w:cs="Times New Roman"/>
          <w:sz w:val="28"/>
          <w:szCs w:val="28"/>
          <w:lang w:eastAsia="ar-SA"/>
        </w:rPr>
        <w:t xml:space="preserve">4 979,8 </w:t>
      </w:r>
      <w:r w:rsidRPr="00CF1BDF">
        <w:rPr>
          <w:rFonts w:ascii="Times New Roman" w:hAnsi="Times New Roman" w:cs="Times New Roman"/>
          <w:sz w:val="28"/>
          <w:szCs w:val="28"/>
          <w:lang w:eastAsia="ar-SA"/>
        </w:rPr>
        <w:t xml:space="preserve">тыс. рублей, и на конец года – </w:t>
      </w:r>
      <w:r w:rsidR="004144AA">
        <w:rPr>
          <w:rFonts w:ascii="Times New Roman" w:hAnsi="Times New Roman" w:cs="Times New Roman"/>
          <w:sz w:val="28"/>
          <w:szCs w:val="28"/>
          <w:lang w:eastAsia="ar-SA"/>
        </w:rPr>
        <w:t>11 415,7</w:t>
      </w:r>
      <w:r w:rsidRPr="00CF1BDF">
        <w:rPr>
          <w:rFonts w:ascii="Times New Roman" w:hAnsi="Times New Roman" w:cs="Times New Roman"/>
          <w:sz w:val="28"/>
          <w:szCs w:val="28"/>
          <w:lang w:eastAsia="ar-SA"/>
        </w:rPr>
        <w:t xml:space="preserve"> тыс. рублей.  </w:t>
      </w:r>
    </w:p>
    <w:p w:rsidR="004202FC" w:rsidRPr="00CF1BDF" w:rsidRDefault="004202FC" w:rsidP="009A09EF">
      <w:pPr>
        <w:suppressAutoHyphens/>
        <w:spacing w:after="0" w:line="240" w:lineRule="auto"/>
        <w:ind w:firstLine="709"/>
        <w:jc w:val="both"/>
        <w:rPr>
          <w:rFonts w:ascii="Times New Roman" w:hAnsi="Times New Roman" w:cs="Times New Roman"/>
          <w:sz w:val="28"/>
          <w:szCs w:val="28"/>
          <w:lang w:eastAsia="ar-SA"/>
        </w:rPr>
      </w:pPr>
    </w:p>
    <w:p w:rsidR="00CF1BDF" w:rsidRPr="00CF1BDF" w:rsidRDefault="00CF1BDF" w:rsidP="007708C2">
      <w:pPr>
        <w:tabs>
          <w:tab w:val="left" w:pos="1418"/>
        </w:tabs>
        <w:suppressAutoHyphens/>
        <w:spacing w:after="0" w:line="240" w:lineRule="auto"/>
        <w:ind w:firstLine="709"/>
        <w:jc w:val="both"/>
        <w:rPr>
          <w:rFonts w:ascii="Times New Roman" w:eastAsia="Arial Unicode MS" w:hAnsi="Times New Roman" w:cs="Times New Roman"/>
          <w:sz w:val="28"/>
          <w:szCs w:val="28"/>
          <w:lang w:eastAsia="ar-SA"/>
        </w:rPr>
      </w:pPr>
      <w:r w:rsidRPr="00076B4D">
        <w:rPr>
          <w:rFonts w:ascii="Times New Roman" w:eastAsia="Arial Unicode MS" w:hAnsi="Times New Roman" w:cs="Times New Roman"/>
          <w:sz w:val="28"/>
          <w:szCs w:val="28"/>
          <w:lang w:eastAsia="ar-SA"/>
        </w:rPr>
        <w:t xml:space="preserve">В соответствии с </w:t>
      </w:r>
      <w:r w:rsidR="00076B4D">
        <w:rPr>
          <w:rFonts w:ascii="Times New Roman" w:eastAsia="Arial Unicode MS" w:hAnsi="Times New Roman" w:cs="Times New Roman"/>
          <w:sz w:val="28"/>
          <w:szCs w:val="28"/>
          <w:lang w:eastAsia="ar-SA"/>
        </w:rPr>
        <w:t>О</w:t>
      </w:r>
      <w:r w:rsidRPr="00076B4D">
        <w:rPr>
          <w:rFonts w:ascii="Times New Roman" w:eastAsia="Arial Unicode MS" w:hAnsi="Times New Roman" w:cs="Times New Roman"/>
          <w:b/>
          <w:sz w:val="28"/>
          <w:szCs w:val="28"/>
          <w:lang w:eastAsia="ar-SA"/>
        </w:rPr>
        <w:t>тчетом о финансовых результатах деятельности (ф. 0503121)</w:t>
      </w:r>
      <w:r w:rsidRPr="00076B4D">
        <w:rPr>
          <w:rFonts w:ascii="Times New Roman" w:eastAsia="Arial Unicode MS" w:hAnsi="Times New Roman" w:cs="Times New Roman"/>
          <w:sz w:val="28"/>
          <w:szCs w:val="28"/>
          <w:lang w:eastAsia="ar-SA"/>
        </w:rPr>
        <w:t xml:space="preserve"> общая сумма доходов по бюджетной деятельности  в размере                     </w:t>
      </w:r>
      <w:r w:rsidR="001330A9">
        <w:rPr>
          <w:rFonts w:ascii="Times New Roman" w:eastAsia="Arial Unicode MS" w:hAnsi="Times New Roman" w:cs="Times New Roman"/>
          <w:sz w:val="28"/>
          <w:szCs w:val="28"/>
          <w:lang w:eastAsia="ar-SA"/>
        </w:rPr>
        <w:t>504 628,4</w:t>
      </w:r>
      <w:r w:rsidRPr="00076B4D">
        <w:rPr>
          <w:rFonts w:ascii="Times New Roman" w:eastAsia="Arial Unicode MS" w:hAnsi="Times New Roman" w:cs="Times New Roman"/>
          <w:sz w:val="28"/>
          <w:szCs w:val="28"/>
          <w:lang w:eastAsia="ar-SA"/>
        </w:rPr>
        <w:t xml:space="preserve"> тыс. рублей сложилась</w:t>
      </w:r>
      <w:r w:rsidR="00076B4D">
        <w:rPr>
          <w:rFonts w:ascii="Times New Roman" w:eastAsia="Arial Unicode MS" w:hAnsi="Times New Roman" w:cs="Times New Roman"/>
          <w:sz w:val="28"/>
          <w:szCs w:val="28"/>
          <w:lang w:eastAsia="ar-SA"/>
        </w:rPr>
        <w:t xml:space="preserve"> </w:t>
      </w:r>
      <w:r w:rsidRPr="00076B4D">
        <w:rPr>
          <w:rFonts w:ascii="Times New Roman" w:eastAsia="Arial Unicode MS" w:hAnsi="Times New Roman" w:cs="Times New Roman"/>
          <w:sz w:val="28"/>
          <w:szCs w:val="28"/>
          <w:lang w:eastAsia="ar-SA"/>
        </w:rPr>
        <w:t>из:</w:t>
      </w:r>
    </w:p>
    <w:p w:rsidR="00CF1BDF" w:rsidRPr="00076B4D"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налоговых доходов в размере</w:t>
      </w:r>
      <w:r w:rsidR="00076B4D">
        <w:rPr>
          <w:rFonts w:eastAsia="Arial Unicode MS"/>
          <w:sz w:val="28"/>
          <w:szCs w:val="28"/>
          <w:lang w:eastAsia="ar-SA"/>
        </w:rPr>
        <w:t xml:space="preserve"> </w:t>
      </w:r>
      <w:r w:rsidR="001330A9">
        <w:rPr>
          <w:rFonts w:eastAsia="Arial Unicode MS"/>
          <w:sz w:val="28"/>
          <w:szCs w:val="28"/>
          <w:lang w:eastAsia="ar-SA"/>
        </w:rPr>
        <w:t>84 208,2</w:t>
      </w:r>
      <w:r w:rsidRPr="00076B4D">
        <w:rPr>
          <w:rFonts w:eastAsia="Arial Unicode MS"/>
          <w:sz w:val="28"/>
          <w:szCs w:val="28"/>
          <w:lang w:eastAsia="ar-SA"/>
        </w:rPr>
        <w:t xml:space="preserve"> тыс. рублей;</w:t>
      </w:r>
    </w:p>
    <w:p w:rsidR="00CF1BDF"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 xml:space="preserve">доходов от собственности в размере  </w:t>
      </w:r>
      <w:r w:rsidR="001330A9">
        <w:rPr>
          <w:rFonts w:eastAsia="Arial Unicode MS"/>
          <w:sz w:val="28"/>
          <w:szCs w:val="28"/>
          <w:lang w:eastAsia="ar-SA"/>
        </w:rPr>
        <w:t>12 781,2</w:t>
      </w:r>
      <w:r w:rsidRPr="00076B4D">
        <w:rPr>
          <w:rFonts w:eastAsia="Arial Unicode MS"/>
          <w:sz w:val="28"/>
          <w:szCs w:val="28"/>
          <w:lang w:eastAsia="ar-SA"/>
        </w:rPr>
        <w:t xml:space="preserve"> тыс.</w:t>
      </w:r>
      <w:r w:rsidR="001330A9">
        <w:rPr>
          <w:rFonts w:eastAsia="Arial Unicode MS"/>
          <w:sz w:val="28"/>
          <w:szCs w:val="28"/>
          <w:lang w:eastAsia="ar-SA"/>
        </w:rPr>
        <w:t xml:space="preserve"> </w:t>
      </w:r>
      <w:r w:rsidRPr="00076B4D">
        <w:rPr>
          <w:rFonts w:eastAsia="Arial Unicode MS"/>
          <w:sz w:val="28"/>
          <w:szCs w:val="28"/>
          <w:lang w:eastAsia="ar-SA"/>
        </w:rPr>
        <w:t>рублей;</w:t>
      </w:r>
    </w:p>
    <w:p w:rsidR="001330A9" w:rsidRPr="00076B4D" w:rsidRDefault="001330A9" w:rsidP="00191431">
      <w:pPr>
        <w:pStyle w:val="af0"/>
        <w:numPr>
          <w:ilvl w:val="0"/>
          <w:numId w:val="4"/>
        </w:numPr>
        <w:suppressAutoHyphens/>
        <w:jc w:val="both"/>
        <w:rPr>
          <w:rFonts w:eastAsia="Arial Unicode MS"/>
          <w:sz w:val="28"/>
          <w:szCs w:val="28"/>
          <w:lang w:eastAsia="ar-SA"/>
        </w:rPr>
      </w:pPr>
      <w:r>
        <w:rPr>
          <w:rFonts w:eastAsia="Arial Unicode MS"/>
          <w:sz w:val="28"/>
          <w:szCs w:val="28"/>
          <w:lang w:eastAsia="ar-SA"/>
        </w:rPr>
        <w:t>доходов от оказания платных услуг (работ), компенсации затрат в размере 9,3 тыс. рублей;</w:t>
      </w:r>
    </w:p>
    <w:p w:rsidR="00CF1BDF" w:rsidRPr="00076B4D"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штраф</w:t>
      </w:r>
      <w:r w:rsidR="00076B4D">
        <w:rPr>
          <w:rFonts w:eastAsia="Arial Unicode MS"/>
          <w:sz w:val="28"/>
          <w:szCs w:val="28"/>
          <w:lang w:eastAsia="ar-SA"/>
        </w:rPr>
        <w:t>ов</w:t>
      </w:r>
      <w:r w:rsidRPr="00076B4D">
        <w:rPr>
          <w:rFonts w:eastAsia="Arial Unicode MS"/>
          <w:sz w:val="28"/>
          <w:szCs w:val="28"/>
          <w:lang w:eastAsia="ar-SA"/>
        </w:rPr>
        <w:t>,  пен</w:t>
      </w:r>
      <w:r w:rsidR="00076B4D">
        <w:rPr>
          <w:rFonts w:eastAsia="Arial Unicode MS"/>
          <w:sz w:val="28"/>
          <w:szCs w:val="28"/>
          <w:lang w:eastAsia="ar-SA"/>
        </w:rPr>
        <w:t>ей</w:t>
      </w:r>
      <w:r w:rsidRPr="00076B4D">
        <w:rPr>
          <w:rFonts w:eastAsia="Arial Unicode MS"/>
          <w:sz w:val="28"/>
          <w:szCs w:val="28"/>
          <w:lang w:eastAsia="ar-SA"/>
        </w:rPr>
        <w:t>, неусто</w:t>
      </w:r>
      <w:r w:rsidR="00076B4D">
        <w:rPr>
          <w:rFonts w:eastAsia="Arial Unicode MS"/>
          <w:sz w:val="28"/>
          <w:szCs w:val="28"/>
          <w:lang w:eastAsia="ar-SA"/>
        </w:rPr>
        <w:t>ек</w:t>
      </w:r>
      <w:r w:rsidRPr="00076B4D">
        <w:rPr>
          <w:rFonts w:eastAsia="Arial Unicode MS"/>
          <w:sz w:val="28"/>
          <w:szCs w:val="28"/>
          <w:lang w:eastAsia="ar-SA"/>
        </w:rPr>
        <w:t xml:space="preserve">, возмещения ущерба  - </w:t>
      </w:r>
      <w:r w:rsidR="001330A9">
        <w:rPr>
          <w:rFonts w:eastAsia="Arial Unicode MS"/>
          <w:sz w:val="28"/>
          <w:szCs w:val="28"/>
          <w:lang w:eastAsia="ar-SA"/>
        </w:rPr>
        <w:t>663,1</w:t>
      </w:r>
      <w:r w:rsidR="00076B4D">
        <w:rPr>
          <w:rFonts w:eastAsia="Arial Unicode MS"/>
          <w:sz w:val="28"/>
          <w:szCs w:val="28"/>
          <w:lang w:eastAsia="ar-SA"/>
        </w:rPr>
        <w:t xml:space="preserve"> </w:t>
      </w:r>
      <w:r w:rsidRPr="00076B4D">
        <w:rPr>
          <w:rFonts w:eastAsia="Arial Unicode MS"/>
          <w:sz w:val="28"/>
          <w:szCs w:val="28"/>
          <w:lang w:eastAsia="ar-SA"/>
        </w:rPr>
        <w:t>тыс. рублей;</w:t>
      </w:r>
    </w:p>
    <w:p w:rsidR="00CF1BDF" w:rsidRPr="00076B4D"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 xml:space="preserve">безвозмездных денежных поступлений текущего характера в размере </w:t>
      </w:r>
      <w:r w:rsidR="001330A9">
        <w:rPr>
          <w:rFonts w:eastAsia="Arial Unicode MS"/>
          <w:sz w:val="28"/>
          <w:szCs w:val="28"/>
          <w:lang w:eastAsia="ar-SA"/>
        </w:rPr>
        <w:t>375 068,7</w:t>
      </w:r>
      <w:r w:rsidRPr="00076B4D">
        <w:rPr>
          <w:rFonts w:eastAsia="Arial Unicode MS"/>
          <w:sz w:val="28"/>
          <w:szCs w:val="28"/>
          <w:lang w:eastAsia="ar-SA"/>
        </w:rPr>
        <w:t xml:space="preserve"> тыс. рублей;</w:t>
      </w:r>
    </w:p>
    <w:p w:rsidR="00CF1BDF" w:rsidRPr="00076B4D"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 xml:space="preserve">безвозмездных денежных поступлений капитального характера в размере </w:t>
      </w:r>
      <w:r w:rsidR="001330A9">
        <w:rPr>
          <w:rFonts w:eastAsia="Arial Unicode MS"/>
          <w:sz w:val="28"/>
          <w:szCs w:val="28"/>
          <w:lang w:eastAsia="ar-SA"/>
        </w:rPr>
        <w:t>1 173,5</w:t>
      </w:r>
      <w:r w:rsidRPr="00076B4D">
        <w:rPr>
          <w:rFonts w:eastAsia="Arial Unicode MS"/>
          <w:sz w:val="28"/>
          <w:szCs w:val="28"/>
          <w:lang w:eastAsia="ar-SA"/>
        </w:rPr>
        <w:t xml:space="preserve"> тыс. рублей;</w:t>
      </w:r>
    </w:p>
    <w:p w:rsidR="00CF1BDF" w:rsidRPr="00076B4D" w:rsidRDefault="00CF1BDF" w:rsidP="00191431">
      <w:pPr>
        <w:pStyle w:val="af0"/>
        <w:numPr>
          <w:ilvl w:val="0"/>
          <w:numId w:val="4"/>
        </w:numPr>
        <w:tabs>
          <w:tab w:val="left" w:pos="0"/>
        </w:tabs>
        <w:suppressAutoHyphens/>
        <w:jc w:val="both"/>
        <w:rPr>
          <w:rFonts w:eastAsia="Arial Unicode MS"/>
          <w:sz w:val="28"/>
          <w:szCs w:val="28"/>
          <w:lang w:eastAsia="ar-SA"/>
        </w:rPr>
      </w:pPr>
      <w:r w:rsidRPr="00076B4D">
        <w:rPr>
          <w:rFonts w:eastAsia="Arial Unicode MS"/>
          <w:sz w:val="28"/>
          <w:szCs w:val="28"/>
          <w:lang w:eastAsia="ar-SA"/>
        </w:rPr>
        <w:t xml:space="preserve">доходов от операций с активами  </w:t>
      </w:r>
      <w:r w:rsidR="001330A9">
        <w:rPr>
          <w:rFonts w:eastAsia="Arial Unicode MS"/>
          <w:sz w:val="28"/>
          <w:szCs w:val="28"/>
          <w:lang w:eastAsia="ar-SA"/>
        </w:rPr>
        <w:t xml:space="preserve">в размере 11 188,8 </w:t>
      </w:r>
      <w:r w:rsidRPr="00076B4D">
        <w:rPr>
          <w:rFonts w:eastAsia="Arial Unicode MS"/>
          <w:sz w:val="28"/>
          <w:szCs w:val="28"/>
          <w:lang w:eastAsia="ar-SA"/>
        </w:rPr>
        <w:t>тыс. рублей;</w:t>
      </w:r>
    </w:p>
    <w:p w:rsidR="00CF1BDF" w:rsidRPr="00076B4D"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 xml:space="preserve">прочих доходов – </w:t>
      </w:r>
      <w:r w:rsidR="001330A9">
        <w:rPr>
          <w:rFonts w:eastAsia="Arial Unicode MS"/>
          <w:sz w:val="28"/>
          <w:szCs w:val="28"/>
          <w:lang w:eastAsia="ar-SA"/>
        </w:rPr>
        <w:t>6 000,5</w:t>
      </w:r>
      <w:r w:rsidRPr="00076B4D">
        <w:rPr>
          <w:rFonts w:eastAsia="Arial Unicode MS"/>
          <w:sz w:val="28"/>
          <w:szCs w:val="28"/>
          <w:lang w:eastAsia="ar-SA"/>
        </w:rPr>
        <w:t xml:space="preserve"> тыс. рублей;</w:t>
      </w:r>
    </w:p>
    <w:p w:rsidR="00CF1BDF" w:rsidRPr="00076B4D" w:rsidRDefault="00CF1BDF" w:rsidP="00191431">
      <w:pPr>
        <w:pStyle w:val="af0"/>
        <w:numPr>
          <w:ilvl w:val="0"/>
          <w:numId w:val="4"/>
        </w:numPr>
        <w:suppressAutoHyphens/>
        <w:jc w:val="both"/>
        <w:rPr>
          <w:rFonts w:eastAsia="Arial Unicode MS"/>
          <w:sz w:val="28"/>
          <w:szCs w:val="28"/>
          <w:lang w:eastAsia="ar-SA"/>
        </w:rPr>
      </w:pPr>
      <w:r w:rsidRPr="00076B4D">
        <w:rPr>
          <w:rFonts w:eastAsia="Arial Unicode MS"/>
          <w:sz w:val="28"/>
          <w:szCs w:val="28"/>
          <w:lang w:eastAsia="ar-SA"/>
        </w:rPr>
        <w:t>безвозмездны</w:t>
      </w:r>
      <w:r w:rsidR="00076B4D">
        <w:rPr>
          <w:rFonts w:eastAsia="Arial Unicode MS"/>
          <w:sz w:val="28"/>
          <w:szCs w:val="28"/>
          <w:lang w:eastAsia="ar-SA"/>
        </w:rPr>
        <w:t>х</w:t>
      </w:r>
      <w:r w:rsidRPr="00076B4D">
        <w:rPr>
          <w:rFonts w:eastAsia="Arial Unicode MS"/>
          <w:sz w:val="28"/>
          <w:szCs w:val="28"/>
          <w:lang w:eastAsia="ar-SA"/>
        </w:rPr>
        <w:t xml:space="preserve"> неденежны</w:t>
      </w:r>
      <w:r w:rsidR="00076B4D">
        <w:rPr>
          <w:rFonts w:eastAsia="Arial Unicode MS"/>
          <w:sz w:val="28"/>
          <w:szCs w:val="28"/>
          <w:lang w:eastAsia="ar-SA"/>
        </w:rPr>
        <w:t>х</w:t>
      </w:r>
      <w:r w:rsidRPr="00076B4D">
        <w:rPr>
          <w:rFonts w:eastAsia="Arial Unicode MS"/>
          <w:sz w:val="28"/>
          <w:szCs w:val="28"/>
          <w:lang w:eastAsia="ar-SA"/>
        </w:rPr>
        <w:t xml:space="preserve"> поступлени</w:t>
      </w:r>
      <w:r w:rsidR="00076B4D">
        <w:rPr>
          <w:rFonts w:eastAsia="Arial Unicode MS"/>
          <w:sz w:val="28"/>
          <w:szCs w:val="28"/>
          <w:lang w:eastAsia="ar-SA"/>
        </w:rPr>
        <w:t>й</w:t>
      </w:r>
      <w:r w:rsidRPr="00076B4D">
        <w:rPr>
          <w:rFonts w:eastAsia="Arial Unicode MS"/>
          <w:sz w:val="28"/>
          <w:szCs w:val="28"/>
          <w:lang w:eastAsia="ar-SA"/>
        </w:rPr>
        <w:t xml:space="preserve"> в сектор го</w:t>
      </w:r>
      <w:r w:rsidR="00076B4D">
        <w:rPr>
          <w:rFonts w:eastAsia="Arial Unicode MS"/>
          <w:sz w:val="28"/>
          <w:szCs w:val="28"/>
          <w:lang w:eastAsia="ar-SA"/>
        </w:rPr>
        <w:t xml:space="preserve">сударственного управления – </w:t>
      </w:r>
      <w:r w:rsidR="001330A9">
        <w:rPr>
          <w:rFonts w:eastAsia="Arial Unicode MS"/>
          <w:sz w:val="28"/>
          <w:szCs w:val="28"/>
          <w:lang w:eastAsia="ar-SA"/>
        </w:rPr>
        <w:t>13 535,1</w:t>
      </w:r>
      <w:r w:rsidRPr="00076B4D">
        <w:rPr>
          <w:rFonts w:eastAsia="Arial Unicode MS"/>
          <w:sz w:val="28"/>
          <w:szCs w:val="28"/>
          <w:lang w:eastAsia="ar-SA"/>
        </w:rPr>
        <w:t xml:space="preserve"> тыс. рублей.</w:t>
      </w:r>
    </w:p>
    <w:p w:rsidR="00CF1BDF" w:rsidRPr="00CF1BDF" w:rsidRDefault="00076B4D" w:rsidP="00076B4D">
      <w:pPr>
        <w:autoSpaceDE w:val="0"/>
        <w:autoSpaceDN w:val="0"/>
        <w:adjustRightInd w:val="0"/>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Общая сумма р</w:t>
      </w:r>
      <w:r w:rsidR="00CF1BDF" w:rsidRPr="00CF1BDF">
        <w:rPr>
          <w:rFonts w:ascii="Times New Roman" w:hAnsi="Times New Roman" w:cs="Times New Roman"/>
          <w:sz w:val="28"/>
          <w:szCs w:val="28"/>
        </w:rPr>
        <w:t>асход</w:t>
      </w:r>
      <w:r>
        <w:rPr>
          <w:rFonts w:ascii="Times New Roman" w:hAnsi="Times New Roman" w:cs="Times New Roman"/>
          <w:sz w:val="28"/>
          <w:szCs w:val="28"/>
        </w:rPr>
        <w:t>ов</w:t>
      </w:r>
      <w:r w:rsidR="00CF1BDF" w:rsidRPr="00CF1BDF">
        <w:rPr>
          <w:rFonts w:ascii="Times New Roman" w:hAnsi="Times New Roman" w:cs="Times New Roman"/>
          <w:sz w:val="28"/>
          <w:szCs w:val="28"/>
        </w:rPr>
        <w:t xml:space="preserve"> составил</w:t>
      </w:r>
      <w:r>
        <w:rPr>
          <w:rFonts w:ascii="Times New Roman" w:hAnsi="Times New Roman" w:cs="Times New Roman"/>
          <w:sz w:val="28"/>
          <w:szCs w:val="28"/>
        </w:rPr>
        <w:t>а</w:t>
      </w:r>
      <w:r w:rsidR="00CF1BDF" w:rsidRPr="00CF1BDF">
        <w:rPr>
          <w:rFonts w:ascii="Times New Roman" w:hAnsi="Times New Roman" w:cs="Times New Roman"/>
          <w:sz w:val="28"/>
          <w:szCs w:val="28"/>
        </w:rPr>
        <w:t xml:space="preserve">  </w:t>
      </w:r>
      <w:r w:rsidR="0073739D">
        <w:rPr>
          <w:rFonts w:ascii="Times New Roman" w:hAnsi="Times New Roman" w:cs="Times New Roman"/>
          <w:sz w:val="28"/>
          <w:szCs w:val="28"/>
        </w:rPr>
        <w:t>473 287,0</w:t>
      </w:r>
      <w:r w:rsidR="00CF1BDF" w:rsidRPr="00CF1BDF">
        <w:rPr>
          <w:rFonts w:ascii="Times New Roman" w:hAnsi="Times New Roman" w:cs="Times New Roman"/>
          <w:sz w:val="28"/>
          <w:szCs w:val="28"/>
        </w:rPr>
        <w:t xml:space="preserve"> тыс. рублей, из них:</w:t>
      </w:r>
    </w:p>
    <w:p w:rsidR="00CF1BDF" w:rsidRPr="00076B4D" w:rsidRDefault="00CF1BDF" w:rsidP="00191431">
      <w:pPr>
        <w:pStyle w:val="af0"/>
        <w:numPr>
          <w:ilvl w:val="0"/>
          <w:numId w:val="5"/>
        </w:numPr>
        <w:suppressAutoHyphens/>
        <w:jc w:val="both"/>
        <w:rPr>
          <w:rFonts w:eastAsia="Arial Unicode MS"/>
          <w:sz w:val="28"/>
          <w:szCs w:val="28"/>
          <w:lang w:eastAsia="ar-SA"/>
        </w:rPr>
      </w:pPr>
      <w:r w:rsidRPr="00076B4D">
        <w:rPr>
          <w:rFonts w:eastAsia="Arial Unicode MS"/>
          <w:sz w:val="28"/>
          <w:szCs w:val="28"/>
          <w:lang w:eastAsia="ar-SA"/>
        </w:rPr>
        <w:t xml:space="preserve">на оплату труда и начисления – </w:t>
      </w:r>
      <w:r w:rsidR="0073739D">
        <w:rPr>
          <w:rFonts w:eastAsia="Arial Unicode MS"/>
          <w:sz w:val="28"/>
          <w:szCs w:val="28"/>
          <w:lang w:eastAsia="ar-SA"/>
        </w:rPr>
        <w:t>79 982,9</w:t>
      </w:r>
      <w:r w:rsidRPr="00076B4D">
        <w:rPr>
          <w:rFonts w:eastAsia="Arial Unicode MS"/>
          <w:sz w:val="28"/>
          <w:szCs w:val="28"/>
          <w:lang w:eastAsia="ar-SA"/>
        </w:rPr>
        <w:t xml:space="preserve"> тыс. рублей;</w:t>
      </w:r>
    </w:p>
    <w:p w:rsidR="00CF1BDF" w:rsidRPr="00076B4D" w:rsidRDefault="00CF1BDF" w:rsidP="00191431">
      <w:pPr>
        <w:pStyle w:val="af0"/>
        <w:numPr>
          <w:ilvl w:val="0"/>
          <w:numId w:val="5"/>
        </w:numPr>
        <w:suppressAutoHyphens/>
        <w:jc w:val="both"/>
        <w:rPr>
          <w:rFonts w:eastAsia="Arial Unicode MS"/>
          <w:sz w:val="28"/>
          <w:szCs w:val="28"/>
          <w:lang w:eastAsia="ar-SA"/>
        </w:rPr>
      </w:pPr>
      <w:r w:rsidRPr="00076B4D">
        <w:rPr>
          <w:rFonts w:eastAsia="Arial Unicode MS"/>
          <w:sz w:val="28"/>
          <w:szCs w:val="28"/>
          <w:lang w:eastAsia="ar-SA"/>
        </w:rPr>
        <w:t xml:space="preserve">на оплату  работ, услуг – </w:t>
      </w:r>
      <w:r w:rsidR="0073739D">
        <w:rPr>
          <w:rFonts w:eastAsia="Arial Unicode MS"/>
          <w:sz w:val="28"/>
          <w:szCs w:val="28"/>
          <w:lang w:eastAsia="ar-SA"/>
        </w:rPr>
        <w:t xml:space="preserve">12 962,3 </w:t>
      </w:r>
      <w:r w:rsidR="00076B4D">
        <w:rPr>
          <w:rFonts w:eastAsia="Arial Unicode MS"/>
          <w:sz w:val="28"/>
          <w:szCs w:val="28"/>
          <w:lang w:eastAsia="ar-SA"/>
        </w:rPr>
        <w:t>тыс. рублей</w:t>
      </w:r>
      <w:r w:rsidRPr="00076B4D">
        <w:rPr>
          <w:rFonts w:eastAsia="Arial Unicode MS"/>
          <w:sz w:val="28"/>
          <w:szCs w:val="28"/>
          <w:lang w:eastAsia="ar-SA"/>
        </w:rPr>
        <w:t>;</w:t>
      </w:r>
    </w:p>
    <w:p w:rsidR="00CF1BDF" w:rsidRPr="00076B4D" w:rsidRDefault="00CF1BDF" w:rsidP="00191431">
      <w:pPr>
        <w:pStyle w:val="af0"/>
        <w:numPr>
          <w:ilvl w:val="0"/>
          <w:numId w:val="5"/>
        </w:numPr>
        <w:suppressAutoHyphens/>
        <w:jc w:val="both"/>
        <w:rPr>
          <w:rFonts w:eastAsia="Arial Unicode MS"/>
          <w:sz w:val="28"/>
          <w:szCs w:val="28"/>
          <w:lang w:eastAsia="ar-SA"/>
        </w:rPr>
      </w:pPr>
      <w:r w:rsidRPr="00076B4D">
        <w:rPr>
          <w:rFonts w:eastAsia="Arial Unicode MS"/>
          <w:sz w:val="28"/>
          <w:szCs w:val="28"/>
          <w:lang w:eastAsia="ar-SA"/>
        </w:rPr>
        <w:t xml:space="preserve">безвозмездные перечисления текущего характера организациям – </w:t>
      </w:r>
      <w:r w:rsidR="0073739D">
        <w:rPr>
          <w:rFonts w:eastAsia="Arial Unicode MS"/>
          <w:sz w:val="28"/>
          <w:szCs w:val="28"/>
          <w:lang w:eastAsia="ar-SA"/>
        </w:rPr>
        <w:t>301 804,9</w:t>
      </w:r>
      <w:r w:rsidRPr="00076B4D">
        <w:rPr>
          <w:rFonts w:eastAsia="Arial Unicode MS"/>
          <w:sz w:val="28"/>
          <w:szCs w:val="28"/>
          <w:lang w:eastAsia="ar-SA"/>
        </w:rPr>
        <w:t xml:space="preserve"> тыс. рублей;</w:t>
      </w:r>
    </w:p>
    <w:p w:rsidR="00CF1BDF" w:rsidRPr="00016BD8" w:rsidRDefault="00CF1BDF" w:rsidP="00191431">
      <w:pPr>
        <w:pStyle w:val="af0"/>
        <w:numPr>
          <w:ilvl w:val="0"/>
          <w:numId w:val="5"/>
        </w:numPr>
        <w:suppressAutoHyphens/>
        <w:jc w:val="both"/>
        <w:rPr>
          <w:rFonts w:eastAsia="Arial Unicode MS"/>
          <w:sz w:val="28"/>
          <w:szCs w:val="28"/>
          <w:lang w:eastAsia="ar-SA"/>
        </w:rPr>
      </w:pPr>
      <w:r w:rsidRPr="00016BD8">
        <w:rPr>
          <w:rFonts w:eastAsia="Arial Unicode MS"/>
          <w:sz w:val="28"/>
          <w:szCs w:val="28"/>
          <w:lang w:eastAsia="ar-SA"/>
        </w:rPr>
        <w:t xml:space="preserve">безвозмездные перечисления бюджетам </w:t>
      </w:r>
      <w:r w:rsidR="00016BD8" w:rsidRPr="00016BD8">
        <w:rPr>
          <w:rFonts w:eastAsia="Arial Unicode MS"/>
          <w:sz w:val="28"/>
          <w:szCs w:val="28"/>
          <w:lang w:eastAsia="ar-SA"/>
        </w:rPr>
        <w:t xml:space="preserve">– </w:t>
      </w:r>
      <w:r w:rsidR="0073739D">
        <w:rPr>
          <w:rFonts w:eastAsia="Arial Unicode MS"/>
          <w:sz w:val="28"/>
          <w:szCs w:val="28"/>
          <w:lang w:eastAsia="ar-SA"/>
        </w:rPr>
        <w:t>48 871,6</w:t>
      </w:r>
      <w:r w:rsidRPr="00016BD8">
        <w:rPr>
          <w:rFonts w:eastAsia="Arial Unicode MS"/>
          <w:sz w:val="28"/>
          <w:szCs w:val="28"/>
          <w:lang w:eastAsia="ar-SA"/>
        </w:rPr>
        <w:t xml:space="preserve"> тыс. рублей;</w:t>
      </w:r>
    </w:p>
    <w:p w:rsidR="00CF1BDF" w:rsidRPr="00452DE2" w:rsidRDefault="00CF1BDF" w:rsidP="00191431">
      <w:pPr>
        <w:pStyle w:val="af0"/>
        <w:numPr>
          <w:ilvl w:val="0"/>
          <w:numId w:val="5"/>
        </w:numPr>
        <w:suppressAutoHyphens/>
        <w:jc w:val="both"/>
        <w:rPr>
          <w:rFonts w:eastAsia="Arial Unicode MS"/>
          <w:sz w:val="28"/>
          <w:szCs w:val="28"/>
          <w:lang w:eastAsia="ar-SA"/>
        </w:rPr>
      </w:pPr>
      <w:r w:rsidRPr="00452DE2">
        <w:rPr>
          <w:rFonts w:eastAsia="Arial Unicode MS"/>
          <w:sz w:val="28"/>
          <w:szCs w:val="28"/>
          <w:lang w:eastAsia="ar-SA"/>
        </w:rPr>
        <w:t xml:space="preserve">социальное обеспечение – </w:t>
      </w:r>
      <w:r w:rsidR="00452DE2">
        <w:rPr>
          <w:rFonts w:eastAsia="Arial Unicode MS"/>
          <w:sz w:val="28"/>
          <w:szCs w:val="28"/>
          <w:lang w:eastAsia="ar-SA"/>
        </w:rPr>
        <w:t>15</w:t>
      </w:r>
      <w:r w:rsidR="0073739D">
        <w:rPr>
          <w:rFonts w:eastAsia="Arial Unicode MS"/>
          <w:sz w:val="28"/>
          <w:szCs w:val="28"/>
          <w:lang w:eastAsia="ar-SA"/>
        </w:rPr>
        <w:t> 785,2</w:t>
      </w:r>
      <w:r w:rsidRPr="00452DE2">
        <w:rPr>
          <w:rFonts w:eastAsia="Arial Unicode MS"/>
          <w:sz w:val="28"/>
          <w:szCs w:val="28"/>
          <w:lang w:eastAsia="ar-SA"/>
        </w:rPr>
        <w:t xml:space="preserve"> тыс.</w:t>
      </w:r>
      <w:r w:rsidR="004202FC">
        <w:rPr>
          <w:rFonts w:eastAsia="Arial Unicode MS"/>
          <w:sz w:val="28"/>
          <w:szCs w:val="28"/>
          <w:lang w:eastAsia="ar-SA"/>
        </w:rPr>
        <w:t xml:space="preserve"> </w:t>
      </w:r>
      <w:r w:rsidRPr="00452DE2">
        <w:rPr>
          <w:rFonts w:eastAsia="Arial Unicode MS"/>
          <w:sz w:val="28"/>
          <w:szCs w:val="28"/>
          <w:lang w:eastAsia="ar-SA"/>
        </w:rPr>
        <w:t>рублей;</w:t>
      </w:r>
    </w:p>
    <w:p w:rsidR="00CF1BDF" w:rsidRDefault="00CF1BDF" w:rsidP="00191431">
      <w:pPr>
        <w:pStyle w:val="af0"/>
        <w:numPr>
          <w:ilvl w:val="0"/>
          <w:numId w:val="5"/>
        </w:numPr>
        <w:suppressAutoHyphens/>
        <w:jc w:val="both"/>
        <w:rPr>
          <w:rFonts w:eastAsia="Arial Unicode MS"/>
          <w:sz w:val="28"/>
          <w:szCs w:val="28"/>
          <w:lang w:eastAsia="ar-SA"/>
        </w:rPr>
      </w:pPr>
      <w:r w:rsidRPr="00B3741E">
        <w:rPr>
          <w:rFonts w:eastAsia="Arial Unicode MS"/>
          <w:sz w:val="28"/>
          <w:szCs w:val="28"/>
          <w:lang w:eastAsia="ar-SA"/>
        </w:rPr>
        <w:t xml:space="preserve">расходы по операциям с активами – </w:t>
      </w:r>
      <w:r w:rsidR="0073739D">
        <w:rPr>
          <w:rFonts w:eastAsia="Arial Unicode MS"/>
          <w:sz w:val="28"/>
          <w:szCs w:val="28"/>
          <w:lang w:eastAsia="ar-SA"/>
        </w:rPr>
        <w:t>11 371,0</w:t>
      </w:r>
      <w:r w:rsidRPr="00B3741E">
        <w:rPr>
          <w:rFonts w:eastAsia="Arial Unicode MS"/>
          <w:sz w:val="28"/>
          <w:szCs w:val="28"/>
          <w:lang w:eastAsia="ar-SA"/>
        </w:rPr>
        <w:t xml:space="preserve"> тыс.</w:t>
      </w:r>
      <w:r w:rsidR="004202FC">
        <w:rPr>
          <w:rFonts w:eastAsia="Arial Unicode MS"/>
          <w:sz w:val="28"/>
          <w:szCs w:val="28"/>
          <w:lang w:eastAsia="ar-SA"/>
        </w:rPr>
        <w:t xml:space="preserve"> </w:t>
      </w:r>
      <w:r w:rsidRPr="00B3741E">
        <w:rPr>
          <w:rFonts w:eastAsia="Arial Unicode MS"/>
          <w:sz w:val="28"/>
          <w:szCs w:val="28"/>
          <w:lang w:eastAsia="ar-SA"/>
        </w:rPr>
        <w:t>рублей;</w:t>
      </w:r>
    </w:p>
    <w:p w:rsidR="00B3741E" w:rsidRPr="00B3741E" w:rsidRDefault="00B3741E" w:rsidP="00191431">
      <w:pPr>
        <w:pStyle w:val="af0"/>
        <w:numPr>
          <w:ilvl w:val="0"/>
          <w:numId w:val="5"/>
        </w:numPr>
        <w:suppressAutoHyphens/>
        <w:jc w:val="both"/>
        <w:rPr>
          <w:rFonts w:eastAsia="Arial Unicode MS"/>
          <w:sz w:val="28"/>
          <w:szCs w:val="28"/>
          <w:lang w:eastAsia="ar-SA"/>
        </w:rPr>
      </w:pPr>
      <w:r>
        <w:rPr>
          <w:rFonts w:eastAsia="Arial Unicode MS"/>
          <w:sz w:val="28"/>
          <w:szCs w:val="28"/>
          <w:lang w:eastAsia="ar-SA"/>
        </w:rPr>
        <w:t xml:space="preserve">безвозмездные перечисления капитального характера организациям – </w:t>
      </w:r>
      <w:r w:rsidR="0073739D">
        <w:rPr>
          <w:rFonts w:eastAsia="Arial Unicode MS"/>
          <w:sz w:val="28"/>
          <w:szCs w:val="28"/>
          <w:lang w:eastAsia="ar-SA"/>
        </w:rPr>
        <w:t>1 430,</w:t>
      </w:r>
      <w:r w:rsidR="00F713B1">
        <w:rPr>
          <w:rFonts w:eastAsia="Arial Unicode MS"/>
          <w:sz w:val="28"/>
          <w:szCs w:val="28"/>
          <w:lang w:eastAsia="ar-SA"/>
        </w:rPr>
        <w:t>5</w:t>
      </w:r>
      <w:r>
        <w:rPr>
          <w:rFonts w:eastAsia="Arial Unicode MS"/>
          <w:sz w:val="28"/>
          <w:szCs w:val="28"/>
          <w:lang w:eastAsia="ar-SA"/>
        </w:rPr>
        <w:t xml:space="preserve"> тыс. рублей;</w:t>
      </w:r>
    </w:p>
    <w:p w:rsidR="00CF1BDF" w:rsidRPr="00B3741E" w:rsidRDefault="00CF1BDF" w:rsidP="00191431">
      <w:pPr>
        <w:pStyle w:val="af0"/>
        <w:numPr>
          <w:ilvl w:val="0"/>
          <w:numId w:val="5"/>
        </w:numPr>
        <w:suppressAutoHyphens/>
        <w:jc w:val="both"/>
        <w:rPr>
          <w:rFonts w:eastAsia="Arial Unicode MS"/>
          <w:sz w:val="28"/>
          <w:szCs w:val="28"/>
          <w:lang w:eastAsia="ar-SA"/>
        </w:rPr>
      </w:pPr>
      <w:r w:rsidRPr="00B3741E">
        <w:rPr>
          <w:rFonts w:eastAsia="Arial Unicode MS"/>
          <w:sz w:val="28"/>
          <w:szCs w:val="28"/>
          <w:lang w:eastAsia="ar-SA"/>
        </w:rPr>
        <w:t xml:space="preserve">прочие расходы – </w:t>
      </w:r>
      <w:r w:rsidR="00B3741E">
        <w:rPr>
          <w:rFonts w:eastAsia="Arial Unicode MS"/>
          <w:sz w:val="28"/>
          <w:szCs w:val="28"/>
          <w:lang w:eastAsia="ar-SA"/>
        </w:rPr>
        <w:t>1</w:t>
      </w:r>
      <w:r w:rsidR="0073739D">
        <w:rPr>
          <w:rFonts w:eastAsia="Arial Unicode MS"/>
          <w:sz w:val="28"/>
          <w:szCs w:val="28"/>
          <w:lang w:eastAsia="ar-SA"/>
        </w:rPr>
        <w:t> 078,6</w:t>
      </w:r>
      <w:r w:rsidRPr="00B3741E">
        <w:rPr>
          <w:rFonts w:eastAsia="Arial Unicode MS"/>
          <w:sz w:val="28"/>
          <w:szCs w:val="28"/>
          <w:lang w:eastAsia="ar-SA"/>
        </w:rPr>
        <w:t xml:space="preserve"> тыс.рублей.</w:t>
      </w:r>
    </w:p>
    <w:p w:rsidR="00CF1BDF" w:rsidRPr="00CF1BDF" w:rsidRDefault="00CF1BDF" w:rsidP="004202FC">
      <w:pPr>
        <w:suppressAutoHyphens/>
        <w:spacing w:after="0" w:line="240" w:lineRule="auto"/>
        <w:ind w:firstLine="709"/>
        <w:jc w:val="both"/>
        <w:rPr>
          <w:rFonts w:ascii="Times New Roman" w:hAnsi="Times New Roman" w:cs="Times New Roman"/>
          <w:sz w:val="28"/>
          <w:szCs w:val="28"/>
        </w:rPr>
      </w:pPr>
      <w:r w:rsidRPr="00CF1BDF">
        <w:rPr>
          <w:rFonts w:ascii="Times New Roman" w:eastAsia="Arial Unicode MS" w:hAnsi="Times New Roman" w:cs="Times New Roman"/>
          <w:sz w:val="28"/>
          <w:szCs w:val="28"/>
          <w:lang w:eastAsia="ar-SA"/>
        </w:rPr>
        <w:t xml:space="preserve">Чистый операционный результат сложился в размере </w:t>
      </w:r>
      <w:r w:rsidR="00597128">
        <w:rPr>
          <w:rFonts w:ascii="Times New Roman" w:eastAsia="Arial Unicode MS" w:hAnsi="Times New Roman" w:cs="Times New Roman"/>
          <w:sz w:val="28"/>
          <w:szCs w:val="28"/>
          <w:lang w:eastAsia="ar-SA"/>
        </w:rPr>
        <w:t>31 341,4</w:t>
      </w:r>
      <w:r w:rsidRPr="00CF1BDF">
        <w:rPr>
          <w:rFonts w:ascii="Times New Roman" w:eastAsia="Arial Unicode MS" w:hAnsi="Times New Roman" w:cs="Times New Roman"/>
          <w:sz w:val="28"/>
          <w:szCs w:val="28"/>
          <w:lang w:eastAsia="ar-SA"/>
        </w:rPr>
        <w:t xml:space="preserve"> тыс.</w:t>
      </w:r>
      <w:r w:rsidR="004202FC">
        <w:rPr>
          <w:rFonts w:ascii="Times New Roman" w:eastAsia="Arial Unicode MS" w:hAnsi="Times New Roman" w:cs="Times New Roman"/>
          <w:sz w:val="28"/>
          <w:szCs w:val="28"/>
          <w:lang w:eastAsia="ar-SA"/>
        </w:rPr>
        <w:t xml:space="preserve"> </w:t>
      </w:r>
      <w:r w:rsidRPr="00CF1BDF">
        <w:rPr>
          <w:rFonts w:ascii="Times New Roman" w:eastAsia="Arial Unicode MS" w:hAnsi="Times New Roman" w:cs="Times New Roman"/>
          <w:sz w:val="28"/>
          <w:szCs w:val="28"/>
          <w:lang w:eastAsia="ar-SA"/>
        </w:rPr>
        <w:t xml:space="preserve">рублей </w:t>
      </w:r>
      <w:r w:rsidRPr="00CF1BDF">
        <w:rPr>
          <w:rFonts w:ascii="Times New Roman" w:hAnsi="Times New Roman" w:cs="Times New Roman"/>
          <w:sz w:val="28"/>
          <w:szCs w:val="28"/>
        </w:rPr>
        <w:t xml:space="preserve">за счет операций с нефинансовыми активами в размере </w:t>
      </w:r>
      <w:r w:rsidR="00597128">
        <w:rPr>
          <w:rFonts w:ascii="Times New Roman" w:hAnsi="Times New Roman" w:cs="Times New Roman"/>
          <w:sz w:val="28"/>
          <w:szCs w:val="28"/>
        </w:rPr>
        <w:t>8 870,5</w:t>
      </w:r>
      <w:r w:rsidRPr="00CF1BDF">
        <w:rPr>
          <w:rFonts w:ascii="Times New Roman" w:hAnsi="Times New Roman" w:cs="Times New Roman"/>
          <w:sz w:val="28"/>
          <w:szCs w:val="28"/>
        </w:rPr>
        <w:t xml:space="preserve"> тыс. </w:t>
      </w:r>
      <w:r w:rsidRPr="00CF1BDF">
        <w:rPr>
          <w:rFonts w:ascii="Times New Roman" w:hAnsi="Times New Roman" w:cs="Times New Roman"/>
          <w:sz w:val="28"/>
          <w:szCs w:val="28"/>
        </w:rPr>
        <w:lastRenderedPageBreak/>
        <w:t xml:space="preserve">рублей  и  операций с финансовыми активами и обязательствами в размере  </w:t>
      </w:r>
      <w:r w:rsidR="00597128">
        <w:rPr>
          <w:rFonts w:ascii="Times New Roman" w:hAnsi="Times New Roman" w:cs="Times New Roman"/>
          <w:sz w:val="28"/>
          <w:szCs w:val="28"/>
        </w:rPr>
        <w:t>22 470,9</w:t>
      </w:r>
      <w:r w:rsidRPr="00CF1BDF">
        <w:rPr>
          <w:rFonts w:ascii="Times New Roman" w:hAnsi="Times New Roman" w:cs="Times New Roman"/>
          <w:sz w:val="28"/>
          <w:szCs w:val="28"/>
        </w:rPr>
        <w:t xml:space="preserve"> тыс. рублей.</w:t>
      </w:r>
    </w:p>
    <w:p w:rsidR="00CF1BDF" w:rsidRPr="00CF1BDF" w:rsidRDefault="00CF1BDF" w:rsidP="00437FB3">
      <w:pPr>
        <w:tabs>
          <w:tab w:val="left" w:pos="709"/>
        </w:tabs>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Показатель по дохо</w:t>
      </w:r>
      <w:r w:rsidR="008F1D82">
        <w:rPr>
          <w:rFonts w:ascii="Times New Roman" w:hAnsi="Times New Roman" w:cs="Times New Roman"/>
          <w:sz w:val="28"/>
          <w:szCs w:val="28"/>
        </w:rPr>
        <w:t>дам  в строке 050  по  КОСГУ 145</w:t>
      </w:r>
      <w:r w:rsidRPr="00CF1BDF">
        <w:rPr>
          <w:rFonts w:ascii="Times New Roman" w:hAnsi="Times New Roman" w:cs="Times New Roman"/>
          <w:sz w:val="28"/>
          <w:szCs w:val="28"/>
        </w:rPr>
        <w:t xml:space="preserve"> «</w:t>
      </w:r>
      <w:r w:rsidR="008F1D82">
        <w:rPr>
          <w:rFonts w:ascii="Times New Roman" w:hAnsi="Times New Roman" w:cs="Times New Roman"/>
          <w:sz w:val="28"/>
          <w:szCs w:val="28"/>
        </w:rPr>
        <w:t>Прочие доходы от сумм принудительного изъятия</w:t>
      </w:r>
      <w:r w:rsidRPr="00CF1BDF">
        <w:rPr>
          <w:rFonts w:ascii="Times New Roman" w:hAnsi="Times New Roman" w:cs="Times New Roman"/>
          <w:sz w:val="28"/>
          <w:szCs w:val="28"/>
        </w:rPr>
        <w:t>» ф. 0503121  (</w:t>
      </w:r>
      <w:r w:rsidR="00597128">
        <w:rPr>
          <w:rFonts w:ascii="Times New Roman" w:hAnsi="Times New Roman" w:cs="Times New Roman"/>
          <w:sz w:val="28"/>
          <w:szCs w:val="28"/>
        </w:rPr>
        <w:t>663,1</w:t>
      </w:r>
      <w:r w:rsidRPr="00CF1BDF">
        <w:rPr>
          <w:rFonts w:ascii="Times New Roman" w:hAnsi="Times New Roman" w:cs="Times New Roman"/>
          <w:sz w:val="28"/>
          <w:szCs w:val="28"/>
        </w:rPr>
        <w:t xml:space="preserve"> тыс. рублей), соответствует  показателю по начисленным доходам КОСГУ 14</w:t>
      </w:r>
      <w:r w:rsidR="008F1D82">
        <w:rPr>
          <w:rFonts w:ascii="Times New Roman" w:hAnsi="Times New Roman" w:cs="Times New Roman"/>
          <w:sz w:val="28"/>
          <w:szCs w:val="28"/>
        </w:rPr>
        <w:t>5</w:t>
      </w:r>
      <w:r w:rsidRPr="00CF1BDF">
        <w:rPr>
          <w:rFonts w:ascii="Times New Roman" w:hAnsi="Times New Roman" w:cs="Times New Roman"/>
          <w:sz w:val="28"/>
          <w:szCs w:val="28"/>
        </w:rPr>
        <w:t xml:space="preserve"> </w:t>
      </w:r>
      <w:r w:rsidR="008F1D82">
        <w:rPr>
          <w:rFonts w:ascii="Times New Roman" w:hAnsi="Times New Roman" w:cs="Times New Roman"/>
          <w:sz w:val="28"/>
          <w:szCs w:val="28"/>
        </w:rPr>
        <w:t>С</w:t>
      </w:r>
      <w:r w:rsidRPr="00CF1BDF">
        <w:rPr>
          <w:rFonts w:ascii="Times New Roman" w:hAnsi="Times New Roman" w:cs="Times New Roman"/>
          <w:sz w:val="28"/>
          <w:szCs w:val="28"/>
        </w:rPr>
        <w:t>правки по заключению счетов бюджетного учета отчетного финансового года (ф. 0503110).</w:t>
      </w:r>
    </w:p>
    <w:p w:rsidR="00CF1BDF" w:rsidRPr="00CF1BDF" w:rsidRDefault="00CF1BDF" w:rsidP="007A3781">
      <w:pPr>
        <w:tabs>
          <w:tab w:val="left" w:pos="709"/>
        </w:tabs>
        <w:spacing w:after="0" w:line="240" w:lineRule="auto"/>
        <w:ind w:firstLine="709"/>
        <w:jc w:val="both"/>
        <w:rPr>
          <w:rFonts w:ascii="Times New Roman" w:hAnsi="Times New Roman" w:cs="Times New Roman"/>
          <w:sz w:val="28"/>
          <w:szCs w:val="28"/>
        </w:rPr>
      </w:pPr>
      <w:r w:rsidRPr="00D515FF">
        <w:rPr>
          <w:rFonts w:ascii="Times New Roman" w:hAnsi="Times New Roman" w:cs="Times New Roman"/>
          <w:sz w:val="28"/>
          <w:szCs w:val="28"/>
        </w:rPr>
        <w:t xml:space="preserve">Показатель по доходам  в строке 090 «Доходы от </w:t>
      </w:r>
      <w:r w:rsidR="007A3781" w:rsidRPr="00D515FF">
        <w:rPr>
          <w:rFonts w:ascii="Times New Roman" w:hAnsi="Times New Roman" w:cs="Times New Roman"/>
          <w:sz w:val="28"/>
          <w:szCs w:val="28"/>
        </w:rPr>
        <w:t xml:space="preserve">выбытия </w:t>
      </w:r>
      <w:r w:rsidRPr="00D515FF">
        <w:rPr>
          <w:rFonts w:ascii="Times New Roman" w:hAnsi="Times New Roman" w:cs="Times New Roman"/>
          <w:sz w:val="28"/>
          <w:szCs w:val="28"/>
        </w:rPr>
        <w:t>актив</w:t>
      </w:r>
      <w:r w:rsidR="007A3781" w:rsidRPr="00D515FF">
        <w:rPr>
          <w:rFonts w:ascii="Times New Roman" w:hAnsi="Times New Roman" w:cs="Times New Roman"/>
          <w:sz w:val="28"/>
          <w:szCs w:val="28"/>
        </w:rPr>
        <w:t>ов</w:t>
      </w:r>
      <w:r w:rsidRPr="00D515FF">
        <w:rPr>
          <w:rFonts w:ascii="Times New Roman" w:hAnsi="Times New Roman" w:cs="Times New Roman"/>
          <w:sz w:val="28"/>
          <w:szCs w:val="28"/>
        </w:rPr>
        <w:t xml:space="preserve">» в сумме </w:t>
      </w:r>
      <w:r w:rsidR="00597128" w:rsidRPr="00D515FF">
        <w:rPr>
          <w:rFonts w:ascii="Times New Roman" w:hAnsi="Times New Roman" w:cs="Times New Roman"/>
          <w:sz w:val="28"/>
          <w:szCs w:val="28"/>
        </w:rPr>
        <w:t>11 188,8</w:t>
      </w:r>
      <w:r w:rsidRPr="00D515FF">
        <w:rPr>
          <w:rFonts w:ascii="Times New Roman" w:hAnsi="Times New Roman" w:cs="Times New Roman"/>
          <w:sz w:val="28"/>
          <w:szCs w:val="28"/>
        </w:rPr>
        <w:t xml:space="preserve"> тыс. рублей</w:t>
      </w:r>
      <w:r w:rsidR="007A3781" w:rsidRPr="00D515FF">
        <w:rPr>
          <w:rFonts w:ascii="Times New Roman" w:hAnsi="Times New Roman" w:cs="Times New Roman"/>
          <w:sz w:val="28"/>
          <w:szCs w:val="28"/>
        </w:rPr>
        <w:t xml:space="preserve"> </w:t>
      </w:r>
      <w:r w:rsidRPr="00D515FF">
        <w:rPr>
          <w:rFonts w:ascii="Times New Roman" w:hAnsi="Times New Roman" w:cs="Times New Roman"/>
          <w:sz w:val="28"/>
          <w:szCs w:val="28"/>
        </w:rPr>
        <w:t xml:space="preserve">ф. 0503121 также соответствуют показателям по начисленным доходам КОСГУ </w:t>
      </w:r>
      <w:r w:rsidR="007A3781" w:rsidRPr="00D515FF">
        <w:rPr>
          <w:rFonts w:ascii="Times New Roman" w:hAnsi="Times New Roman" w:cs="Times New Roman"/>
          <w:sz w:val="28"/>
          <w:szCs w:val="28"/>
        </w:rPr>
        <w:t>172 С</w:t>
      </w:r>
      <w:r w:rsidRPr="00D515FF">
        <w:rPr>
          <w:rFonts w:ascii="Times New Roman" w:hAnsi="Times New Roman" w:cs="Times New Roman"/>
          <w:sz w:val="28"/>
          <w:szCs w:val="28"/>
        </w:rPr>
        <w:t>правки по заключению счетов бюджетного учета отчетного финансового года.</w:t>
      </w:r>
    </w:p>
    <w:p w:rsidR="00CF1BDF" w:rsidRDefault="00CF1BDF" w:rsidP="005D1175">
      <w:pPr>
        <w:tabs>
          <w:tab w:val="left" w:pos="709"/>
        </w:tabs>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 xml:space="preserve">Показатели по расходам по строке 160 «Заработная плата» отражены в сумме </w:t>
      </w:r>
      <w:r w:rsidR="00597128">
        <w:rPr>
          <w:rFonts w:ascii="Times New Roman" w:hAnsi="Times New Roman" w:cs="Times New Roman"/>
          <w:sz w:val="28"/>
          <w:szCs w:val="28"/>
        </w:rPr>
        <w:t>61 891,7</w:t>
      </w:r>
      <w:r w:rsidRPr="00CF1BDF">
        <w:rPr>
          <w:rFonts w:ascii="Times New Roman" w:hAnsi="Times New Roman" w:cs="Times New Roman"/>
          <w:sz w:val="28"/>
          <w:szCs w:val="28"/>
        </w:rPr>
        <w:t xml:space="preserve"> тыс. рублей; «Прочие несоциальные выплаты персоналу в денежной форме» </w:t>
      </w:r>
      <w:r w:rsidR="00597128">
        <w:rPr>
          <w:rFonts w:ascii="Times New Roman" w:hAnsi="Times New Roman" w:cs="Times New Roman"/>
          <w:sz w:val="28"/>
          <w:szCs w:val="28"/>
        </w:rPr>
        <w:t>- 3</w:t>
      </w:r>
      <w:r w:rsidR="00135690">
        <w:rPr>
          <w:rFonts w:ascii="Times New Roman" w:hAnsi="Times New Roman" w:cs="Times New Roman"/>
          <w:sz w:val="28"/>
          <w:szCs w:val="28"/>
        </w:rPr>
        <w:t>,0</w:t>
      </w:r>
      <w:r w:rsidRPr="00CF1BDF">
        <w:rPr>
          <w:rFonts w:ascii="Times New Roman" w:hAnsi="Times New Roman" w:cs="Times New Roman"/>
          <w:sz w:val="28"/>
          <w:szCs w:val="28"/>
        </w:rPr>
        <w:t xml:space="preserve"> тыс. рублей; «Начисления на выплаты по оплате труда» в сумме </w:t>
      </w:r>
      <w:r w:rsidR="00597128">
        <w:rPr>
          <w:rFonts w:ascii="Times New Roman" w:hAnsi="Times New Roman" w:cs="Times New Roman"/>
          <w:sz w:val="28"/>
          <w:szCs w:val="28"/>
        </w:rPr>
        <w:t>18 088,3</w:t>
      </w:r>
      <w:r w:rsidRPr="00CF1BDF">
        <w:rPr>
          <w:rFonts w:ascii="Times New Roman" w:hAnsi="Times New Roman" w:cs="Times New Roman"/>
          <w:sz w:val="28"/>
          <w:szCs w:val="28"/>
        </w:rPr>
        <w:t xml:space="preserve"> тыс. рублей, также соответствуют показателям по начисленн</w:t>
      </w:r>
      <w:r w:rsidR="00135690">
        <w:rPr>
          <w:rFonts w:ascii="Times New Roman" w:hAnsi="Times New Roman" w:cs="Times New Roman"/>
          <w:sz w:val="28"/>
          <w:szCs w:val="28"/>
        </w:rPr>
        <w:t>ым доходам КОСГУ 211, 212, 213 С</w:t>
      </w:r>
      <w:r w:rsidRPr="00CF1BDF">
        <w:rPr>
          <w:rFonts w:ascii="Times New Roman" w:hAnsi="Times New Roman" w:cs="Times New Roman"/>
          <w:sz w:val="28"/>
          <w:szCs w:val="28"/>
        </w:rPr>
        <w:t>правки по заключению счетов бюджетного учета отчетного финансового года.</w:t>
      </w:r>
    </w:p>
    <w:p w:rsidR="007469C4" w:rsidRPr="00CF1BDF" w:rsidRDefault="007469C4" w:rsidP="005D1175">
      <w:pPr>
        <w:tabs>
          <w:tab w:val="left" w:pos="709"/>
        </w:tabs>
        <w:spacing w:after="0" w:line="240" w:lineRule="auto"/>
        <w:ind w:firstLine="709"/>
        <w:jc w:val="both"/>
        <w:rPr>
          <w:rFonts w:ascii="Times New Roman" w:hAnsi="Times New Roman" w:cs="Times New Roman"/>
          <w:sz w:val="28"/>
          <w:szCs w:val="28"/>
        </w:rPr>
      </w:pPr>
    </w:p>
    <w:p w:rsidR="00CF1BDF" w:rsidRPr="00CF1BDF" w:rsidRDefault="00CF1BDF" w:rsidP="002D04B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032E5">
        <w:rPr>
          <w:rFonts w:ascii="Times New Roman" w:hAnsi="Times New Roman" w:cs="Times New Roman"/>
          <w:b/>
          <w:sz w:val="28"/>
          <w:szCs w:val="28"/>
        </w:rPr>
        <w:t xml:space="preserve">Отчет о движении денежных средств (ф. 0503123) – </w:t>
      </w:r>
      <w:r w:rsidRPr="00D032E5">
        <w:rPr>
          <w:rFonts w:ascii="Times New Roman" w:hAnsi="Times New Roman" w:cs="Times New Roman"/>
          <w:sz w:val="28"/>
          <w:szCs w:val="28"/>
        </w:rPr>
        <w:t>представлен</w:t>
      </w:r>
      <w:r w:rsidRPr="00CF1BDF">
        <w:rPr>
          <w:rFonts w:ascii="Times New Roman" w:hAnsi="Times New Roman" w:cs="Times New Roman"/>
          <w:sz w:val="28"/>
          <w:szCs w:val="28"/>
        </w:rPr>
        <w:t xml:space="preserve"> в разрезе кодов КОСГУ, что соответствует пункту 146 Инструкции №191н. На отчетную дату 01.01.202</w:t>
      </w:r>
      <w:r w:rsidR="00D032E5">
        <w:rPr>
          <w:rFonts w:ascii="Times New Roman" w:hAnsi="Times New Roman" w:cs="Times New Roman"/>
          <w:sz w:val="28"/>
          <w:szCs w:val="28"/>
        </w:rPr>
        <w:t>2</w:t>
      </w:r>
      <w:r w:rsidRPr="00CF1BDF">
        <w:rPr>
          <w:rFonts w:ascii="Times New Roman" w:hAnsi="Times New Roman" w:cs="Times New Roman"/>
          <w:sz w:val="28"/>
          <w:szCs w:val="28"/>
        </w:rPr>
        <w:t xml:space="preserve"> в разделе 1 «Поступления» </w:t>
      </w:r>
      <w:r w:rsidR="00D032E5">
        <w:rPr>
          <w:rFonts w:ascii="Times New Roman" w:hAnsi="Times New Roman" w:cs="Times New Roman"/>
          <w:sz w:val="28"/>
          <w:szCs w:val="28"/>
        </w:rPr>
        <w:t>ф. 0503123 значения составляют 480 709,5</w:t>
      </w:r>
      <w:r w:rsidRPr="00CF1BDF">
        <w:rPr>
          <w:rFonts w:ascii="Times New Roman" w:hAnsi="Times New Roman" w:cs="Times New Roman"/>
          <w:sz w:val="28"/>
          <w:szCs w:val="28"/>
        </w:rPr>
        <w:t xml:space="preserve"> тыс. рублей. </w:t>
      </w:r>
    </w:p>
    <w:p w:rsidR="006E3D43" w:rsidRDefault="00CF1BDF" w:rsidP="006E3D4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 xml:space="preserve">В разделе 2 «Выбытия» отражено движение (выбытие) денежных средств на общую сумму </w:t>
      </w:r>
      <w:r w:rsidR="00D032E5">
        <w:rPr>
          <w:rFonts w:ascii="Times New Roman" w:hAnsi="Times New Roman" w:cs="Times New Roman"/>
          <w:sz w:val="28"/>
          <w:szCs w:val="28"/>
        </w:rPr>
        <w:t>474 295,0</w:t>
      </w:r>
      <w:r w:rsidRPr="00CF1BDF">
        <w:rPr>
          <w:rFonts w:ascii="Times New Roman" w:hAnsi="Times New Roman" w:cs="Times New Roman"/>
          <w:sz w:val="28"/>
          <w:szCs w:val="28"/>
        </w:rPr>
        <w:t xml:space="preserve"> тыс. рублей, из них: </w:t>
      </w:r>
    </w:p>
    <w:p w:rsidR="006E3D43" w:rsidRDefault="00CF1BDF" w:rsidP="00191431">
      <w:pPr>
        <w:pStyle w:val="af0"/>
        <w:numPr>
          <w:ilvl w:val="0"/>
          <w:numId w:val="6"/>
        </w:numPr>
        <w:tabs>
          <w:tab w:val="left" w:pos="709"/>
        </w:tabs>
        <w:autoSpaceDE w:val="0"/>
        <w:autoSpaceDN w:val="0"/>
        <w:adjustRightInd w:val="0"/>
        <w:ind w:left="0" w:firstLine="709"/>
        <w:jc w:val="both"/>
        <w:rPr>
          <w:sz w:val="28"/>
          <w:szCs w:val="28"/>
        </w:rPr>
      </w:pPr>
      <w:r w:rsidRPr="006E3D43">
        <w:rPr>
          <w:sz w:val="28"/>
          <w:szCs w:val="28"/>
        </w:rPr>
        <w:t xml:space="preserve">в сумме </w:t>
      </w:r>
      <w:r w:rsidR="00D032E5">
        <w:rPr>
          <w:sz w:val="28"/>
          <w:szCs w:val="28"/>
        </w:rPr>
        <w:t>465 298,4</w:t>
      </w:r>
      <w:r w:rsidRPr="006E3D43">
        <w:rPr>
          <w:sz w:val="28"/>
          <w:szCs w:val="28"/>
        </w:rPr>
        <w:t xml:space="preserve"> тыс. рублей по показателю</w:t>
      </w:r>
      <w:r w:rsidR="006E3D43">
        <w:rPr>
          <w:sz w:val="28"/>
          <w:szCs w:val="28"/>
        </w:rPr>
        <w:t xml:space="preserve"> «Выбытия по текущим операциям»;</w:t>
      </w:r>
    </w:p>
    <w:p w:rsidR="00CF1BDF" w:rsidRPr="006E3D43" w:rsidRDefault="00CF1BDF" w:rsidP="00191431">
      <w:pPr>
        <w:pStyle w:val="af0"/>
        <w:numPr>
          <w:ilvl w:val="0"/>
          <w:numId w:val="6"/>
        </w:numPr>
        <w:tabs>
          <w:tab w:val="left" w:pos="709"/>
        </w:tabs>
        <w:autoSpaceDE w:val="0"/>
        <w:autoSpaceDN w:val="0"/>
        <w:adjustRightInd w:val="0"/>
        <w:ind w:left="0" w:firstLine="709"/>
        <w:jc w:val="both"/>
        <w:rPr>
          <w:sz w:val="28"/>
          <w:szCs w:val="28"/>
        </w:rPr>
      </w:pPr>
      <w:r w:rsidRPr="006E3D43">
        <w:rPr>
          <w:sz w:val="28"/>
          <w:szCs w:val="28"/>
        </w:rPr>
        <w:t xml:space="preserve">в сумме </w:t>
      </w:r>
      <w:r w:rsidR="00D032E5">
        <w:rPr>
          <w:sz w:val="28"/>
          <w:szCs w:val="28"/>
        </w:rPr>
        <w:t>8 996,6</w:t>
      </w:r>
      <w:r w:rsidRPr="006E3D43">
        <w:rPr>
          <w:sz w:val="28"/>
          <w:szCs w:val="28"/>
        </w:rPr>
        <w:t xml:space="preserve"> тыс. рублей по показателю «Выбытия по инвестиционным операциям» (выбытия на приобретение основных средств</w:t>
      </w:r>
      <w:r w:rsidR="006E3D43">
        <w:rPr>
          <w:sz w:val="28"/>
          <w:szCs w:val="28"/>
        </w:rPr>
        <w:t>)</w:t>
      </w:r>
      <w:r w:rsidRPr="006E3D43">
        <w:rPr>
          <w:sz w:val="28"/>
          <w:szCs w:val="28"/>
        </w:rPr>
        <w:t xml:space="preserve">.  </w:t>
      </w:r>
    </w:p>
    <w:p w:rsidR="005B6314" w:rsidRDefault="00CF1BDF" w:rsidP="006914A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 xml:space="preserve">В разделе 3 «Изменение остатков средств» </w:t>
      </w:r>
      <w:r w:rsidR="006914AD">
        <w:rPr>
          <w:rFonts w:ascii="Times New Roman" w:hAnsi="Times New Roman" w:cs="Times New Roman"/>
          <w:sz w:val="28"/>
          <w:szCs w:val="28"/>
        </w:rPr>
        <w:t xml:space="preserve">составляет </w:t>
      </w:r>
      <w:r w:rsidR="00D032E5">
        <w:rPr>
          <w:rFonts w:ascii="Times New Roman" w:hAnsi="Times New Roman" w:cs="Times New Roman"/>
          <w:sz w:val="28"/>
          <w:szCs w:val="28"/>
        </w:rPr>
        <w:t>6 414,5</w:t>
      </w:r>
      <w:r w:rsidR="006914AD">
        <w:rPr>
          <w:rFonts w:ascii="Times New Roman" w:hAnsi="Times New Roman" w:cs="Times New Roman"/>
          <w:sz w:val="28"/>
          <w:szCs w:val="28"/>
        </w:rPr>
        <w:t xml:space="preserve"> тыс. рублей</w:t>
      </w:r>
      <w:r w:rsidR="00D032E5">
        <w:rPr>
          <w:rFonts w:ascii="Times New Roman" w:hAnsi="Times New Roman" w:cs="Times New Roman"/>
          <w:sz w:val="28"/>
          <w:szCs w:val="28"/>
        </w:rPr>
        <w:t xml:space="preserve"> со знаком «минус»</w:t>
      </w:r>
      <w:r w:rsidR="005B6314">
        <w:rPr>
          <w:rFonts w:ascii="Times New Roman" w:hAnsi="Times New Roman" w:cs="Times New Roman"/>
          <w:sz w:val="28"/>
          <w:szCs w:val="28"/>
        </w:rPr>
        <w:t>. Данный</w:t>
      </w:r>
      <w:r w:rsidRPr="00CF1BDF">
        <w:rPr>
          <w:rFonts w:ascii="Times New Roman" w:hAnsi="Times New Roman" w:cs="Times New Roman"/>
          <w:sz w:val="28"/>
          <w:szCs w:val="28"/>
        </w:rPr>
        <w:t xml:space="preserve"> показател</w:t>
      </w:r>
      <w:r w:rsidR="005B6314">
        <w:rPr>
          <w:rFonts w:ascii="Times New Roman" w:hAnsi="Times New Roman" w:cs="Times New Roman"/>
          <w:sz w:val="28"/>
          <w:szCs w:val="28"/>
        </w:rPr>
        <w:t>ь определяется как разность между</w:t>
      </w:r>
      <w:r w:rsidRPr="00CF1BDF">
        <w:rPr>
          <w:rFonts w:ascii="Times New Roman" w:hAnsi="Times New Roman" w:cs="Times New Roman"/>
          <w:sz w:val="28"/>
          <w:szCs w:val="28"/>
        </w:rPr>
        <w:t xml:space="preserve"> «Изменение</w:t>
      </w:r>
      <w:r w:rsidR="005B6314">
        <w:rPr>
          <w:rFonts w:ascii="Times New Roman" w:hAnsi="Times New Roman" w:cs="Times New Roman"/>
          <w:sz w:val="28"/>
          <w:szCs w:val="28"/>
        </w:rPr>
        <w:t>м</w:t>
      </w:r>
      <w:r w:rsidRPr="00CF1BDF">
        <w:rPr>
          <w:rFonts w:ascii="Times New Roman" w:hAnsi="Times New Roman" w:cs="Times New Roman"/>
          <w:sz w:val="28"/>
          <w:szCs w:val="28"/>
        </w:rPr>
        <w:t xml:space="preserve"> остатков средств</w:t>
      </w:r>
      <w:r w:rsidR="002F1FDC">
        <w:rPr>
          <w:rFonts w:ascii="Times New Roman" w:hAnsi="Times New Roman" w:cs="Times New Roman"/>
          <w:sz w:val="28"/>
          <w:szCs w:val="28"/>
        </w:rPr>
        <w:t xml:space="preserve"> - всего</w:t>
      </w:r>
      <w:r w:rsidRPr="00CF1BDF">
        <w:rPr>
          <w:rFonts w:ascii="Times New Roman" w:hAnsi="Times New Roman" w:cs="Times New Roman"/>
          <w:sz w:val="28"/>
          <w:szCs w:val="28"/>
        </w:rPr>
        <w:t xml:space="preserve">» - </w:t>
      </w:r>
      <w:r w:rsidR="00D032E5">
        <w:rPr>
          <w:rFonts w:ascii="Times New Roman" w:hAnsi="Times New Roman" w:cs="Times New Roman"/>
          <w:sz w:val="28"/>
          <w:szCs w:val="28"/>
        </w:rPr>
        <w:t>6 447,5</w:t>
      </w:r>
      <w:r w:rsidRPr="00CF1BDF">
        <w:rPr>
          <w:rFonts w:ascii="Times New Roman" w:hAnsi="Times New Roman" w:cs="Times New Roman"/>
          <w:sz w:val="28"/>
          <w:szCs w:val="28"/>
        </w:rPr>
        <w:t xml:space="preserve"> тыс. рублей</w:t>
      </w:r>
      <w:r w:rsidR="00D032E5">
        <w:rPr>
          <w:rFonts w:ascii="Times New Roman" w:hAnsi="Times New Roman" w:cs="Times New Roman"/>
          <w:sz w:val="28"/>
          <w:szCs w:val="28"/>
        </w:rPr>
        <w:t xml:space="preserve"> со знаком «минус»</w:t>
      </w:r>
      <w:r w:rsidRPr="00CF1BDF">
        <w:rPr>
          <w:rFonts w:ascii="Times New Roman" w:hAnsi="Times New Roman" w:cs="Times New Roman"/>
          <w:sz w:val="28"/>
          <w:szCs w:val="28"/>
        </w:rPr>
        <w:t xml:space="preserve"> и</w:t>
      </w:r>
      <w:r w:rsidR="002F1FDC">
        <w:rPr>
          <w:rFonts w:ascii="Times New Roman" w:hAnsi="Times New Roman" w:cs="Times New Roman"/>
          <w:sz w:val="28"/>
          <w:szCs w:val="28"/>
        </w:rPr>
        <w:t xml:space="preserve"> </w:t>
      </w:r>
      <w:r w:rsidRPr="00CF1BDF">
        <w:rPr>
          <w:rFonts w:ascii="Times New Roman" w:hAnsi="Times New Roman" w:cs="Times New Roman"/>
          <w:sz w:val="28"/>
          <w:szCs w:val="28"/>
        </w:rPr>
        <w:t>«</w:t>
      </w:r>
      <w:r w:rsidR="002F1FDC">
        <w:rPr>
          <w:rFonts w:ascii="Times New Roman" w:hAnsi="Times New Roman" w:cs="Times New Roman"/>
          <w:sz w:val="28"/>
          <w:szCs w:val="28"/>
        </w:rPr>
        <w:t>О</w:t>
      </w:r>
      <w:r w:rsidRPr="00CF1BDF">
        <w:rPr>
          <w:rFonts w:ascii="Times New Roman" w:hAnsi="Times New Roman" w:cs="Times New Roman"/>
          <w:sz w:val="28"/>
          <w:szCs w:val="28"/>
        </w:rPr>
        <w:t>перациям</w:t>
      </w:r>
      <w:r w:rsidR="005B6314">
        <w:rPr>
          <w:rFonts w:ascii="Times New Roman" w:hAnsi="Times New Roman" w:cs="Times New Roman"/>
          <w:sz w:val="28"/>
          <w:szCs w:val="28"/>
        </w:rPr>
        <w:t>и</w:t>
      </w:r>
      <w:r w:rsidRPr="00CF1BDF">
        <w:rPr>
          <w:rFonts w:ascii="Times New Roman" w:hAnsi="Times New Roman" w:cs="Times New Roman"/>
          <w:sz w:val="28"/>
          <w:szCs w:val="28"/>
        </w:rPr>
        <w:t xml:space="preserve">  с денежными средствами, не отраженны</w:t>
      </w:r>
      <w:r w:rsidR="005B6314">
        <w:rPr>
          <w:rFonts w:ascii="Times New Roman" w:hAnsi="Times New Roman" w:cs="Times New Roman"/>
          <w:sz w:val="28"/>
          <w:szCs w:val="28"/>
        </w:rPr>
        <w:t>ми</w:t>
      </w:r>
      <w:r w:rsidRPr="00CF1BDF">
        <w:rPr>
          <w:rFonts w:ascii="Times New Roman" w:hAnsi="Times New Roman" w:cs="Times New Roman"/>
          <w:sz w:val="28"/>
          <w:szCs w:val="28"/>
        </w:rPr>
        <w:t xml:space="preserve"> </w:t>
      </w:r>
      <w:r w:rsidR="002F1FDC">
        <w:rPr>
          <w:rFonts w:ascii="Times New Roman" w:hAnsi="Times New Roman" w:cs="Times New Roman"/>
          <w:sz w:val="28"/>
          <w:szCs w:val="28"/>
        </w:rPr>
        <w:t xml:space="preserve">в поступлениях и выбытиях» - </w:t>
      </w:r>
      <w:r w:rsidR="00D032E5">
        <w:rPr>
          <w:rFonts w:ascii="Times New Roman" w:hAnsi="Times New Roman" w:cs="Times New Roman"/>
          <w:sz w:val="28"/>
          <w:szCs w:val="28"/>
        </w:rPr>
        <w:t>33,0</w:t>
      </w:r>
      <w:r w:rsidRPr="00CF1BDF">
        <w:rPr>
          <w:rFonts w:ascii="Times New Roman" w:hAnsi="Times New Roman" w:cs="Times New Roman"/>
          <w:sz w:val="28"/>
          <w:szCs w:val="28"/>
        </w:rPr>
        <w:t xml:space="preserve"> тыс. рублей</w:t>
      </w:r>
      <w:r w:rsidR="00D032E5">
        <w:rPr>
          <w:rFonts w:ascii="Times New Roman" w:hAnsi="Times New Roman" w:cs="Times New Roman"/>
          <w:sz w:val="28"/>
          <w:szCs w:val="28"/>
        </w:rPr>
        <w:t xml:space="preserve"> со знаком «минус».</w:t>
      </w:r>
    </w:p>
    <w:p w:rsidR="00CF1BDF" w:rsidRDefault="00CF1BDF" w:rsidP="005B631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 xml:space="preserve">В разделе 4 «Аналитическая информация по выбытиям» отражены данные по текущим операциям выбытия на общую сумму </w:t>
      </w:r>
      <w:r w:rsidR="00D032E5">
        <w:rPr>
          <w:rFonts w:ascii="Times New Roman" w:hAnsi="Times New Roman" w:cs="Times New Roman"/>
          <w:sz w:val="28"/>
          <w:szCs w:val="28"/>
        </w:rPr>
        <w:t>474 295,0</w:t>
      </w:r>
      <w:r w:rsidRPr="00CF1BDF">
        <w:rPr>
          <w:rFonts w:ascii="Times New Roman" w:hAnsi="Times New Roman" w:cs="Times New Roman"/>
          <w:sz w:val="28"/>
          <w:szCs w:val="28"/>
        </w:rPr>
        <w:t xml:space="preserve"> тыс. рублей, детализированные по аналитическим кодам бюджетной классификации. </w:t>
      </w:r>
    </w:p>
    <w:p w:rsidR="005B6314" w:rsidRPr="0006772D" w:rsidRDefault="005B6314" w:rsidP="005B6314">
      <w:pPr>
        <w:tabs>
          <w:tab w:val="left" w:pos="567"/>
        </w:tabs>
        <w:autoSpaceDE w:val="0"/>
        <w:spacing w:after="0" w:line="240" w:lineRule="auto"/>
        <w:ind w:left="38" w:firstLine="671"/>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rPr>
        <w:t>Отраженные в отчете «В</w:t>
      </w:r>
      <w:r w:rsidR="00C9413F">
        <w:rPr>
          <w:rFonts w:ascii="Times New Roman" w:hAnsi="Times New Roman" w:cs="Times New Roman"/>
          <w:sz w:val="28"/>
          <w:szCs w:val="28"/>
        </w:rPr>
        <w:t xml:space="preserve">ыбытия» </w:t>
      </w:r>
      <w:r w:rsidRPr="0006772D">
        <w:rPr>
          <w:rFonts w:ascii="Times New Roman" w:hAnsi="Times New Roman" w:cs="Times New Roman"/>
          <w:sz w:val="28"/>
          <w:szCs w:val="28"/>
        </w:rPr>
        <w:t xml:space="preserve">соответствуют показателю гр.5 ф. 0503117 </w:t>
      </w:r>
      <w:r>
        <w:rPr>
          <w:rFonts w:ascii="Times New Roman" w:hAnsi="Times New Roman" w:cs="Times New Roman"/>
          <w:sz w:val="28"/>
          <w:szCs w:val="28"/>
        </w:rPr>
        <w:t>«</w:t>
      </w:r>
      <w:r w:rsidRPr="0006772D">
        <w:rPr>
          <w:rFonts w:ascii="Times New Roman" w:hAnsi="Times New Roman" w:cs="Times New Roman"/>
          <w:sz w:val="28"/>
          <w:szCs w:val="28"/>
        </w:rPr>
        <w:t>Отчета об исполнении бюджета</w:t>
      </w:r>
      <w:r>
        <w:rPr>
          <w:rFonts w:ascii="Times New Roman" w:hAnsi="Times New Roman" w:cs="Times New Roman"/>
          <w:sz w:val="28"/>
          <w:szCs w:val="28"/>
        </w:rPr>
        <w:t>»</w:t>
      </w:r>
      <w:r w:rsidRPr="0006772D">
        <w:rPr>
          <w:rFonts w:ascii="Times New Roman" w:hAnsi="Times New Roman" w:cs="Times New Roman"/>
          <w:sz w:val="28"/>
          <w:szCs w:val="28"/>
        </w:rPr>
        <w:t>.</w:t>
      </w:r>
    </w:p>
    <w:p w:rsidR="005B6314" w:rsidRPr="00CF1BDF" w:rsidRDefault="005B6314" w:rsidP="005B6314">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843106" w:rsidRPr="00E514CF" w:rsidRDefault="00CF1BDF" w:rsidP="00843106">
      <w:pPr>
        <w:suppressAutoHyphens/>
        <w:spacing w:after="0" w:line="240" w:lineRule="auto"/>
        <w:ind w:firstLine="709"/>
        <w:jc w:val="both"/>
        <w:rPr>
          <w:rFonts w:ascii="Times New Roman" w:hAnsi="Times New Roman" w:cs="Times New Roman"/>
          <w:sz w:val="28"/>
          <w:szCs w:val="28"/>
        </w:rPr>
      </w:pPr>
      <w:r w:rsidRPr="00E514CF">
        <w:rPr>
          <w:rFonts w:ascii="Times New Roman" w:hAnsi="Times New Roman" w:cs="Times New Roman"/>
          <w:b/>
          <w:sz w:val="28"/>
          <w:szCs w:val="28"/>
        </w:rPr>
        <w:t>Справка по консолидируемым расчетам (ф.0503125)</w:t>
      </w:r>
      <w:r w:rsidR="00843106" w:rsidRPr="00E514CF">
        <w:rPr>
          <w:rFonts w:ascii="Times New Roman" w:hAnsi="Times New Roman" w:cs="Times New Roman"/>
          <w:b/>
          <w:sz w:val="28"/>
          <w:szCs w:val="28"/>
        </w:rPr>
        <w:t xml:space="preserve"> </w:t>
      </w:r>
      <w:r w:rsidRPr="00E514CF">
        <w:rPr>
          <w:rFonts w:ascii="Times New Roman" w:hAnsi="Times New Roman" w:cs="Times New Roman"/>
          <w:sz w:val="28"/>
          <w:szCs w:val="28"/>
        </w:rPr>
        <w:t>сформирована для определения взаимосвязанных показателей, подлежащих исключению при формировании главным распорядителем средств бюджета консолидированных форм бюджетной отчетности.</w:t>
      </w:r>
    </w:p>
    <w:p w:rsidR="00CF1BDF" w:rsidRPr="00CF1BDF" w:rsidRDefault="00CF1BDF" w:rsidP="00843106">
      <w:pPr>
        <w:suppressAutoHyphens/>
        <w:spacing w:after="0" w:line="240" w:lineRule="auto"/>
        <w:ind w:firstLine="709"/>
        <w:jc w:val="both"/>
        <w:rPr>
          <w:rFonts w:ascii="Times New Roman" w:hAnsi="Times New Roman" w:cs="Times New Roman"/>
          <w:sz w:val="28"/>
          <w:szCs w:val="28"/>
          <w:lang w:eastAsia="ar-SA"/>
        </w:rPr>
      </w:pPr>
      <w:r w:rsidRPr="00E514CF">
        <w:rPr>
          <w:rFonts w:ascii="Times New Roman" w:hAnsi="Times New Roman" w:cs="Times New Roman"/>
          <w:sz w:val="28"/>
          <w:szCs w:val="28"/>
          <w:lang w:eastAsia="ar-SA"/>
        </w:rPr>
        <w:lastRenderedPageBreak/>
        <w:t xml:space="preserve">Согласно требованиям пункта 25 Инструкции № 191н Справка (ф. 0503125) </w:t>
      </w:r>
      <w:r w:rsidRPr="00E514CF">
        <w:rPr>
          <w:rFonts w:ascii="Times New Roman" w:hAnsi="Times New Roman" w:cs="Times New Roman"/>
          <w:iCs/>
          <w:sz w:val="28"/>
          <w:szCs w:val="28"/>
          <w:lang w:eastAsia="ar-SA"/>
        </w:rPr>
        <w:t xml:space="preserve">составляется раздельно по каждому коду счета, перечисленному в пунктах 23, 24 Инструкции № 191н, </w:t>
      </w:r>
      <w:r w:rsidRPr="00E514CF">
        <w:rPr>
          <w:rFonts w:ascii="Times New Roman" w:hAnsi="Times New Roman" w:cs="Times New Roman"/>
          <w:sz w:val="28"/>
          <w:szCs w:val="28"/>
          <w:lang w:eastAsia="ar-SA"/>
        </w:rPr>
        <w:t>по бюджетной деятельности. Справка представлена по бюджетной деятельности в разрезе вышеуказанных счетов бюджетного учета.</w:t>
      </w:r>
    </w:p>
    <w:p w:rsidR="00D60DEF" w:rsidRDefault="00D60DEF" w:rsidP="00E514CF">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CF1BDF" w:rsidRPr="00CF1BDF" w:rsidRDefault="00CF1BDF" w:rsidP="00E514CF">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CF1BDF">
        <w:rPr>
          <w:rFonts w:ascii="Times New Roman" w:hAnsi="Times New Roman" w:cs="Times New Roman"/>
          <w:b/>
          <w:sz w:val="28"/>
          <w:szCs w:val="28"/>
        </w:rPr>
        <w:t>Отчет об исполнении бюджета</w:t>
      </w:r>
      <w:r w:rsidR="00371107">
        <w:rPr>
          <w:rFonts w:ascii="Times New Roman" w:hAnsi="Times New Roman" w:cs="Times New Roman"/>
          <w:b/>
          <w:sz w:val="28"/>
          <w:szCs w:val="28"/>
        </w:rPr>
        <w:t xml:space="preserve"> </w:t>
      </w:r>
      <w:r w:rsidRPr="00CF1BDF">
        <w:rPr>
          <w:rFonts w:ascii="Times New Roman" w:hAnsi="Times New Roman" w:cs="Times New Roman"/>
          <w:b/>
          <w:sz w:val="28"/>
          <w:szCs w:val="28"/>
        </w:rPr>
        <w:t>(ф.0503117)</w:t>
      </w:r>
      <w:r w:rsidR="00371107">
        <w:rPr>
          <w:rFonts w:ascii="Times New Roman" w:hAnsi="Times New Roman" w:cs="Times New Roman"/>
          <w:b/>
          <w:sz w:val="28"/>
          <w:szCs w:val="28"/>
        </w:rPr>
        <w:t xml:space="preserve"> </w:t>
      </w:r>
      <w:r w:rsidRPr="00CF1BDF">
        <w:rPr>
          <w:rFonts w:ascii="Times New Roman" w:hAnsi="Times New Roman" w:cs="Times New Roman"/>
          <w:sz w:val="28"/>
          <w:szCs w:val="28"/>
        </w:rPr>
        <w:t xml:space="preserve">отражает годовые бюджетные назначения на текущий финансовый год по доходам в общем размере </w:t>
      </w:r>
      <w:r w:rsidR="00BD2F0B">
        <w:rPr>
          <w:rFonts w:ascii="Times New Roman" w:hAnsi="Times New Roman" w:cs="Times New Roman"/>
          <w:sz w:val="28"/>
          <w:szCs w:val="28"/>
        </w:rPr>
        <w:t>477 879,2</w:t>
      </w:r>
      <w:r w:rsidRPr="00CF1BDF">
        <w:rPr>
          <w:rFonts w:ascii="Times New Roman" w:hAnsi="Times New Roman" w:cs="Times New Roman"/>
          <w:sz w:val="28"/>
          <w:szCs w:val="28"/>
        </w:rPr>
        <w:t xml:space="preserve"> тыс. рублей,</w:t>
      </w:r>
      <w:r w:rsidR="002C4521">
        <w:rPr>
          <w:rFonts w:ascii="Times New Roman" w:hAnsi="Times New Roman" w:cs="Times New Roman"/>
          <w:sz w:val="28"/>
          <w:szCs w:val="28"/>
        </w:rPr>
        <w:t xml:space="preserve"> </w:t>
      </w:r>
      <w:r w:rsidRPr="00CF1BDF">
        <w:rPr>
          <w:rFonts w:ascii="Times New Roman" w:hAnsi="Times New Roman" w:cs="Times New Roman"/>
          <w:sz w:val="28"/>
          <w:szCs w:val="28"/>
        </w:rPr>
        <w:t>по расходам</w:t>
      </w:r>
      <w:r w:rsidR="002C4521">
        <w:rPr>
          <w:rFonts w:ascii="Times New Roman" w:hAnsi="Times New Roman" w:cs="Times New Roman"/>
          <w:sz w:val="28"/>
          <w:szCs w:val="28"/>
        </w:rPr>
        <w:t xml:space="preserve"> </w:t>
      </w:r>
      <w:r w:rsidR="00BD2F0B">
        <w:rPr>
          <w:rFonts w:ascii="Times New Roman" w:hAnsi="Times New Roman" w:cs="Times New Roman"/>
          <w:sz w:val="28"/>
          <w:szCs w:val="28"/>
        </w:rPr>
        <w:t>–</w:t>
      </w:r>
      <w:r w:rsidR="002C4521">
        <w:rPr>
          <w:rFonts w:ascii="Times New Roman" w:hAnsi="Times New Roman" w:cs="Times New Roman"/>
          <w:sz w:val="28"/>
          <w:szCs w:val="28"/>
        </w:rPr>
        <w:t xml:space="preserve"> </w:t>
      </w:r>
      <w:r w:rsidR="00BD2F0B">
        <w:rPr>
          <w:rFonts w:ascii="Times New Roman" w:hAnsi="Times New Roman" w:cs="Times New Roman"/>
          <w:sz w:val="28"/>
          <w:szCs w:val="28"/>
        </w:rPr>
        <w:t>479 186,0</w:t>
      </w:r>
      <w:r w:rsidRPr="00CF1BDF">
        <w:rPr>
          <w:rFonts w:ascii="Times New Roman" w:hAnsi="Times New Roman" w:cs="Times New Roman"/>
          <w:sz w:val="28"/>
          <w:szCs w:val="28"/>
        </w:rPr>
        <w:t xml:space="preserve"> тыс. рублей</w:t>
      </w:r>
      <w:r w:rsidR="002C4521">
        <w:rPr>
          <w:rFonts w:ascii="Times New Roman" w:hAnsi="Times New Roman" w:cs="Times New Roman"/>
          <w:sz w:val="28"/>
          <w:szCs w:val="28"/>
        </w:rPr>
        <w:t>.</w:t>
      </w:r>
      <w:r w:rsidRPr="00CF1BDF">
        <w:rPr>
          <w:rFonts w:ascii="Times New Roman" w:hAnsi="Times New Roman" w:cs="Times New Roman"/>
          <w:sz w:val="28"/>
          <w:szCs w:val="28"/>
        </w:rPr>
        <w:t xml:space="preserve"> </w:t>
      </w:r>
      <w:r w:rsidR="002C4521">
        <w:rPr>
          <w:rFonts w:ascii="Times New Roman" w:hAnsi="Times New Roman" w:cs="Times New Roman"/>
          <w:sz w:val="28"/>
          <w:szCs w:val="28"/>
        </w:rPr>
        <w:t>И</w:t>
      </w:r>
      <w:r w:rsidRPr="00CF1BDF">
        <w:rPr>
          <w:rFonts w:ascii="Times New Roman" w:hAnsi="Times New Roman" w:cs="Times New Roman"/>
          <w:sz w:val="28"/>
          <w:szCs w:val="28"/>
          <w:lang w:eastAsia="ar-SA"/>
        </w:rPr>
        <w:t xml:space="preserve">сполнение по доходам составило </w:t>
      </w:r>
      <w:r w:rsidR="00BD2F0B">
        <w:rPr>
          <w:rFonts w:ascii="Times New Roman" w:hAnsi="Times New Roman" w:cs="Times New Roman"/>
          <w:sz w:val="28"/>
          <w:szCs w:val="28"/>
          <w:lang w:eastAsia="ar-SA"/>
        </w:rPr>
        <w:t>480 743,9</w:t>
      </w:r>
      <w:r w:rsidRPr="00CF1BDF">
        <w:rPr>
          <w:rFonts w:ascii="Times New Roman" w:hAnsi="Times New Roman" w:cs="Times New Roman"/>
          <w:sz w:val="28"/>
          <w:szCs w:val="28"/>
          <w:lang w:eastAsia="ar-SA"/>
        </w:rPr>
        <w:t xml:space="preserve"> тыс. рублей,  по  расходам</w:t>
      </w:r>
      <w:r w:rsidR="002C4521">
        <w:rPr>
          <w:rFonts w:ascii="Times New Roman" w:hAnsi="Times New Roman" w:cs="Times New Roman"/>
          <w:sz w:val="28"/>
          <w:szCs w:val="28"/>
          <w:lang w:eastAsia="ar-SA"/>
        </w:rPr>
        <w:t xml:space="preserve"> –</w:t>
      </w:r>
      <w:r w:rsidRPr="00CF1BDF">
        <w:rPr>
          <w:rFonts w:ascii="Times New Roman" w:hAnsi="Times New Roman" w:cs="Times New Roman"/>
          <w:sz w:val="28"/>
          <w:szCs w:val="28"/>
          <w:lang w:eastAsia="ar-SA"/>
        </w:rPr>
        <w:t xml:space="preserve"> </w:t>
      </w:r>
      <w:r w:rsidR="00BD2F0B">
        <w:rPr>
          <w:rFonts w:ascii="Times New Roman" w:hAnsi="Times New Roman" w:cs="Times New Roman"/>
          <w:sz w:val="28"/>
          <w:szCs w:val="28"/>
          <w:lang w:eastAsia="ar-SA"/>
        </w:rPr>
        <w:t>474 295,0</w:t>
      </w:r>
      <w:r w:rsidRPr="00CF1BDF">
        <w:rPr>
          <w:rFonts w:ascii="Times New Roman" w:hAnsi="Times New Roman" w:cs="Times New Roman"/>
          <w:sz w:val="28"/>
          <w:szCs w:val="28"/>
          <w:lang w:eastAsia="ar-SA"/>
        </w:rPr>
        <w:t xml:space="preserve"> тыс. рублей. </w:t>
      </w:r>
    </w:p>
    <w:p w:rsidR="00CF1BDF" w:rsidRPr="00CF1BDF" w:rsidRDefault="00CF1BDF" w:rsidP="002C4521">
      <w:pPr>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По состоянию на 01.01.202</w:t>
      </w:r>
      <w:r w:rsidR="00BD2F0B">
        <w:rPr>
          <w:rFonts w:ascii="Times New Roman" w:hAnsi="Times New Roman" w:cs="Times New Roman"/>
          <w:sz w:val="28"/>
          <w:szCs w:val="28"/>
        </w:rPr>
        <w:t>2</w:t>
      </w:r>
      <w:r w:rsidRPr="00CF1BDF">
        <w:rPr>
          <w:rFonts w:ascii="Times New Roman" w:hAnsi="Times New Roman" w:cs="Times New Roman"/>
          <w:sz w:val="28"/>
          <w:szCs w:val="28"/>
        </w:rPr>
        <w:t xml:space="preserve"> года </w:t>
      </w:r>
      <w:r w:rsidRPr="00CF1BDF">
        <w:rPr>
          <w:rFonts w:ascii="Times New Roman" w:hAnsi="Times New Roman" w:cs="Times New Roman"/>
          <w:sz w:val="28"/>
          <w:szCs w:val="28"/>
          <w:lang w:eastAsia="ar-SA"/>
        </w:rPr>
        <w:t>сложился</w:t>
      </w:r>
      <w:r w:rsidR="00BD2F0B">
        <w:rPr>
          <w:rFonts w:ascii="Times New Roman" w:hAnsi="Times New Roman" w:cs="Times New Roman"/>
          <w:sz w:val="28"/>
          <w:szCs w:val="28"/>
          <w:lang w:eastAsia="ar-SA"/>
        </w:rPr>
        <w:t xml:space="preserve"> про</w:t>
      </w:r>
      <w:r w:rsidR="002C4521">
        <w:rPr>
          <w:rFonts w:ascii="Times New Roman" w:hAnsi="Times New Roman" w:cs="Times New Roman"/>
          <w:sz w:val="28"/>
          <w:szCs w:val="28"/>
          <w:lang w:eastAsia="ar-SA"/>
        </w:rPr>
        <w:t>фици</w:t>
      </w:r>
      <w:r w:rsidRPr="00CF1BDF">
        <w:rPr>
          <w:rFonts w:ascii="Times New Roman" w:hAnsi="Times New Roman" w:cs="Times New Roman"/>
          <w:sz w:val="28"/>
          <w:szCs w:val="28"/>
          <w:lang w:eastAsia="ar-SA"/>
        </w:rPr>
        <w:t xml:space="preserve">т в размере </w:t>
      </w:r>
      <w:r w:rsidR="00BD2F0B">
        <w:rPr>
          <w:rFonts w:ascii="Times New Roman" w:hAnsi="Times New Roman" w:cs="Times New Roman"/>
          <w:sz w:val="28"/>
          <w:szCs w:val="28"/>
          <w:lang w:eastAsia="ar-SA"/>
        </w:rPr>
        <w:t>6 448,9</w:t>
      </w:r>
      <w:r w:rsidRPr="00CF1BDF">
        <w:rPr>
          <w:rFonts w:ascii="Times New Roman" w:hAnsi="Times New Roman" w:cs="Times New Roman"/>
          <w:sz w:val="28"/>
          <w:szCs w:val="28"/>
          <w:lang w:eastAsia="ar-SA"/>
        </w:rPr>
        <w:t xml:space="preserve"> тыс. рублей, при плановом дефиците бюджета в размере </w:t>
      </w:r>
      <w:r w:rsidR="00BD2F0B">
        <w:rPr>
          <w:rFonts w:ascii="Times New Roman" w:hAnsi="Times New Roman" w:cs="Times New Roman"/>
          <w:sz w:val="28"/>
          <w:szCs w:val="28"/>
          <w:lang w:eastAsia="ar-SA"/>
        </w:rPr>
        <w:t>1 306,8</w:t>
      </w:r>
      <w:r w:rsidRPr="00CF1BDF">
        <w:rPr>
          <w:rFonts w:ascii="Times New Roman" w:hAnsi="Times New Roman" w:cs="Times New Roman"/>
          <w:sz w:val="28"/>
          <w:szCs w:val="28"/>
          <w:lang w:eastAsia="ar-SA"/>
        </w:rPr>
        <w:t xml:space="preserve"> тыс. рублей.</w:t>
      </w:r>
      <w:r w:rsidR="002C4521">
        <w:rPr>
          <w:rFonts w:ascii="Times New Roman" w:hAnsi="Times New Roman" w:cs="Times New Roman"/>
          <w:sz w:val="28"/>
          <w:szCs w:val="28"/>
          <w:lang w:eastAsia="ar-SA"/>
        </w:rPr>
        <w:t xml:space="preserve"> </w:t>
      </w:r>
    </w:p>
    <w:p w:rsidR="00CF1BDF" w:rsidRPr="00CF1BDF" w:rsidRDefault="00CF1BDF" w:rsidP="00CF1BDF">
      <w:pPr>
        <w:spacing w:after="0" w:line="240" w:lineRule="auto"/>
        <w:jc w:val="both"/>
        <w:rPr>
          <w:rFonts w:ascii="Times New Roman" w:hAnsi="Times New Roman" w:cs="Times New Roman"/>
          <w:sz w:val="28"/>
          <w:szCs w:val="28"/>
        </w:rPr>
      </w:pPr>
      <w:r w:rsidRPr="00CF1BDF">
        <w:rPr>
          <w:rFonts w:ascii="Times New Roman" w:hAnsi="Times New Roman" w:cs="Times New Roman"/>
          <w:sz w:val="28"/>
          <w:szCs w:val="28"/>
        </w:rPr>
        <w:t xml:space="preserve">         В соответствии с пунктом  5 статьи 81 Бюджетного кодекса Российской Федерации порядок расходования средств резервного фонда администрации  муниципального образования </w:t>
      </w:r>
      <w:r w:rsidR="00843783">
        <w:rPr>
          <w:rFonts w:ascii="Times New Roman" w:hAnsi="Times New Roman" w:cs="Times New Roman"/>
          <w:sz w:val="28"/>
          <w:szCs w:val="28"/>
        </w:rPr>
        <w:t>Александровский</w:t>
      </w:r>
      <w:r w:rsidRPr="00CF1BDF">
        <w:rPr>
          <w:rFonts w:ascii="Times New Roman" w:hAnsi="Times New Roman" w:cs="Times New Roman"/>
          <w:sz w:val="28"/>
          <w:szCs w:val="28"/>
        </w:rPr>
        <w:t xml:space="preserve"> район, предусмотрен положением, утвержденным постановлением администрации </w:t>
      </w:r>
      <w:r w:rsidR="00843783">
        <w:rPr>
          <w:rFonts w:ascii="Times New Roman" w:hAnsi="Times New Roman" w:cs="Times New Roman"/>
          <w:sz w:val="28"/>
          <w:szCs w:val="28"/>
        </w:rPr>
        <w:t xml:space="preserve">Александровского </w:t>
      </w:r>
      <w:r w:rsidRPr="00CF1BDF">
        <w:rPr>
          <w:rFonts w:ascii="Times New Roman" w:hAnsi="Times New Roman" w:cs="Times New Roman"/>
          <w:sz w:val="28"/>
          <w:szCs w:val="28"/>
        </w:rPr>
        <w:t xml:space="preserve">района от </w:t>
      </w:r>
      <w:r w:rsidR="006A7419">
        <w:rPr>
          <w:rFonts w:ascii="Times New Roman" w:hAnsi="Times New Roman" w:cs="Times New Roman"/>
          <w:sz w:val="28"/>
          <w:szCs w:val="28"/>
        </w:rPr>
        <w:t>13.07.</w:t>
      </w:r>
      <w:r w:rsidRPr="00CF1BDF">
        <w:rPr>
          <w:rFonts w:ascii="Times New Roman" w:hAnsi="Times New Roman" w:cs="Times New Roman"/>
          <w:sz w:val="28"/>
          <w:szCs w:val="28"/>
        </w:rPr>
        <w:t>201</w:t>
      </w:r>
      <w:r w:rsidR="006A7419">
        <w:rPr>
          <w:rFonts w:ascii="Times New Roman" w:hAnsi="Times New Roman" w:cs="Times New Roman"/>
          <w:sz w:val="28"/>
          <w:szCs w:val="28"/>
        </w:rPr>
        <w:t>7 № 607</w:t>
      </w:r>
      <w:r w:rsidRPr="00CF1BDF">
        <w:rPr>
          <w:rFonts w:ascii="Times New Roman" w:hAnsi="Times New Roman" w:cs="Times New Roman"/>
          <w:sz w:val="28"/>
          <w:szCs w:val="28"/>
        </w:rPr>
        <w:t>-п (далее – порядок расходования средств резервного фонда).</w:t>
      </w:r>
    </w:p>
    <w:p w:rsidR="00CF1BDF" w:rsidRPr="00CF1BDF" w:rsidRDefault="00CF1BDF" w:rsidP="00CF1BDF">
      <w:pPr>
        <w:spacing w:after="0" w:line="240" w:lineRule="auto"/>
        <w:jc w:val="both"/>
        <w:rPr>
          <w:rFonts w:ascii="Times New Roman" w:hAnsi="Times New Roman" w:cs="Times New Roman"/>
          <w:sz w:val="28"/>
          <w:szCs w:val="28"/>
        </w:rPr>
      </w:pPr>
      <w:r w:rsidRPr="00CF1BDF">
        <w:rPr>
          <w:rFonts w:ascii="Times New Roman" w:hAnsi="Times New Roman" w:cs="Times New Roman"/>
          <w:sz w:val="28"/>
          <w:szCs w:val="28"/>
        </w:rPr>
        <w:t xml:space="preserve">         Пунктом 4 статьи 81 Бюджетного кодекса РФ предусмотрено, что средства резервных фондов исполнительных органов  государственной власти (местных администраций)</w:t>
      </w:r>
      <w:r w:rsidR="006A7419">
        <w:rPr>
          <w:rFonts w:ascii="Times New Roman" w:hAnsi="Times New Roman" w:cs="Times New Roman"/>
          <w:sz w:val="28"/>
          <w:szCs w:val="28"/>
        </w:rPr>
        <w:t xml:space="preserve"> </w:t>
      </w:r>
      <w:r w:rsidRPr="00CF1BDF">
        <w:rPr>
          <w:rFonts w:ascii="Times New Roman" w:hAnsi="Times New Roman" w:cs="Times New Roman"/>
          <w:sz w:val="28"/>
          <w:szCs w:val="28"/>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указанные в пункте 6 настоящей статьи. </w:t>
      </w:r>
    </w:p>
    <w:p w:rsidR="00CF1BDF" w:rsidRPr="00CF1BDF" w:rsidRDefault="00CF1BDF" w:rsidP="00CF1BDF">
      <w:pPr>
        <w:spacing w:after="0" w:line="240" w:lineRule="auto"/>
        <w:jc w:val="both"/>
        <w:rPr>
          <w:rFonts w:ascii="Times New Roman" w:hAnsi="Times New Roman" w:cs="Times New Roman"/>
          <w:sz w:val="28"/>
          <w:szCs w:val="28"/>
        </w:rPr>
      </w:pPr>
      <w:r w:rsidRPr="00CF1BDF">
        <w:rPr>
          <w:rFonts w:ascii="Times New Roman" w:hAnsi="Times New Roman" w:cs="Times New Roman"/>
          <w:sz w:val="28"/>
          <w:szCs w:val="28"/>
        </w:rPr>
        <w:t xml:space="preserve">        Согласно пункту </w:t>
      </w:r>
      <w:r w:rsidR="008925F1">
        <w:rPr>
          <w:rFonts w:ascii="Times New Roman" w:hAnsi="Times New Roman" w:cs="Times New Roman"/>
          <w:sz w:val="28"/>
          <w:szCs w:val="28"/>
        </w:rPr>
        <w:t xml:space="preserve">2 </w:t>
      </w:r>
      <w:r w:rsidR="000F4F3D" w:rsidRPr="00CF1BDF">
        <w:rPr>
          <w:rFonts w:ascii="Times New Roman" w:hAnsi="Times New Roman" w:cs="Times New Roman"/>
          <w:sz w:val="28"/>
          <w:szCs w:val="28"/>
        </w:rPr>
        <w:t>поряд</w:t>
      </w:r>
      <w:r w:rsidR="000F4F3D">
        <w:rPr>
          <w:rFonts w:ascii="Times New Roman" w:hAnsi="Times New Roman" w:cs="Times New Roman"/>
          <w:sz w:val="28"/>
          <w:szCs w:val="28"/>
        </w:rPr>
        <w:t>ка</w:t>
      </w:r>
      <w:r w:rsidR="000F4F3D" w:rsidRPr="00CF1BDF">
        <w:rPr>
          <w:rFonts w:ascii="Times New Roman" w:hAnsi="Times New Roman" w:cs="Times New Roman"/>
          <w:sz w:val="28"/>
          <w:szCs w:val="28"/>
        </w:rPr>
        <w:t xml:space="preserve"> расходования средств резервного фонда </w:t>
      </w:r>
      <w:r w:rsidRPr="00CF1BDF">
        <w:rPr>
          <w:rFonts w:ascii="Times New Roman" w:hAnsi="Times New Roman" w:cs="Times New Roman"/>
          <w:sz w:val="28"/>
          <w:szCs w:val="28"/>
        </w:rPr>
        <w:t xml:space="preserve">администрации </w:t>
      </w:r>
      <w:r w:rsidR="008925F1">
        <w:rPr>
          <w:rFonts w:ascii="Times New Roman" w:hAnsi="Times New Roman" w:cs="Times New Roman"/>
          <w:sz w:val="28"/>
          <w:szCs w:val="28"/>
        </w:rPr>
        <w:t>Александровского</w:t>
      </w:r>
      <w:r w:rsidRPr="00CF1BDF">
        <w:rPr>
          <w:rFonts w:ascii="Times New Roman" w:hAnsi="Times New Roman" w:cs="Times New Roman"/>
          <w:sz w:val="28"/>
          <w:szCs w:val="28"/>
        </w:rPr>
        <w:t xml:space="preserve"> район</w:t>
      </w:r>
      <w:r w:rsidR="008925F1">
        <w:rPr>
          <w:rFonts w:ascii="Times New Roman" w:hAnsi="Times New Roman" w:cs="Times New Roman"/>
          <w:sz w:val="28"/>
          <w:szCs w:val="28"/>
        </w:rPr>
        <w:t>а</w:t>
      </w:r>
      <w:r w:rsidRPr="00CF1BDF">
        <w:rPr>
          <w:rFonts w:ascii="Times New Roman" w:hAnsi="Times New Roman" w:cs="Times New Roman"/>
          <w:sz w:val="28"/>
          <w:szCs w:val="28"/>
        </w:rPr>
        <w:t xml:space="preserve"> </w:t>
      </w:r>
      <w:r w:rsidR="000F4F3D">
        <w:rPr>
          <w:rFonts w:ascii="Times New Roman" w:hAnsi="Times New Roman" w:cs="Times New Roman"/>
          <w:sz w:val="28"/>
          <w:szCs w:val="28"/>
        </w:rPr>
        <w:t xml:space="preserve">денежные средства фонда </w:t>
      </w:r>
      <w:r w:rsidRPr="00CF1BDF">
        <w:rPr>
          <w:rFonts w:ascii="Times New Roman" w:hAnsi="Times New Roman" w:cs="Times New Roman"/>
          <w:sz w:val="28"/>
          <w:szCs w:val="28"/>
        </w:rPr>
        <w:t>расходуются на финансирование:</w:t>
      </w:r>
    </w:p>
    <w:p w:rsidR="000F4F3D" w:rsidRDefault="000F4F3D" w:rsidP="000F4F3D">
      <w:pPr>
        <w:pStyle w:val="1e"/>
        <w:tabs>
          <w:tab w:val="left" w:pos="1249"/>
        </w:tabs>
        <w:ind w:firstLine="709"/>
        <w:jc w:val="both"/>
      </w:pPr>
      <w:r>
        <w:t>- п</w:t>
      </w:r>
      <w:r>
        <w:rPr>
          <w:color w:val="000000"/>
        </w:rPr>
        <w:t>редупреждения чрезвычайных ситуаций, которые могут привести к нарушению функционирования систем жизнеобеспечения населения муниципального образования и ликвидации их последствий;</w:t>
      </w:r>
    </w:p>
    <w:p w:rsidR="000F4F3D" w:rsidRDefault="000F4F3D" w:rsidP="000F4F3D">
      <w:pPr>
        <w:pStyle w:val="1e"/>
        <w:tabs>
          <w:tab w:val="left" w:pos="1249"/>
        </w:tabs>
        <w:ind w:firstLine="709"/>
        <w:jc w:val="both"/>
      </w:pPr>
      <w:r>
        <w:rPr>
          <w:color w:val="000000"/>
        </w:rPr>
        <w:t>- проведения аварийно-спасательных, аварийно-восстановительных и других неотложных работ при чрезвычайных ситуациях;</w:t>
      </w:r>
    </w:p>
    <w:p w:rsidR="000F4F3D" w:rsidRDefault="000F4F3D" w:rsidP="000F4F3D">
      <w:pPr>
        <w:pStyle w:val="1e"/>
        <w:tabs>
          <w:tab w:val="left" w:pos="1249"/>
        </w:tabs>
        <w:ind w:firstLine="709"/>
        <w:jc w:val="both"/>
      </w:pPr>
      <w:r>
        <w:rPr>
          <w:color w:val="000000"/>
        </w:rPr>
        <w:t>- проведения аварийно-восстановительных работ по ликвидации последствий стихийных бедствий и других чрезвычайных ситуаций;</w:t>
      </w:r>
    </w:p>
    <w:p w:rsidR="000F4F3D" w:rsidRDefault="000F4F3D" w:rsidP="000F4F3D">
      <w:pPr>
        <w:pStyle w:val="1e"/>
        <w:tabs>
          <w:tab w:val="left" w:pos="1252"/>
        </w:tabs>
        <w:ind w:firstLine="709"/>
        <w:jc w:val="both"/>
      </w:pPr>
      <w:r>
        <w:rPr>
          <w:color w:val="000000"/>
        </w:rPr>
        <w:t>- проведения мероприятий по эвакуации населения из зоны чрезвычайной ситуации и его возвращения в места постоянного проживания;</w:t>
      </w:r>
    </w:p>
    <w:p w:rsidR="000F4F3D" w:rsidRDefault="000F4F3D" w:rsidP="000F4F3D">
      <w:pPr>
        <w:pStyle w:val="1e"/>
        <w:ind w:firstLine="709"/>
        <w:jc w:val="both"/>
      </w:pPr>
      <w:r>
        <w:rPr>
          <w:color w:val="000000"/>
        </w:rPr>
        <w:t>- развертывания и содержания пунктов временного размещения и питания для эвакуируемых граждан в течение необходимого срока, но не более месяца;</w:t>
      </w:r>
    </w:p>
    <w:p w:rsidR="000F4F3D" w:rsidRDefault="000F4F3D" w:rsidP="002775B4">
      <w:pPr>
        <w:pStyle w:val="1e"/>
        <w:tabs>
          <w:tab w:val="left" w:pos="1249"/>
        </w:tabs>
        <w:ind w:firstLine="709"/>
        <w:jc w:val="both"/>
      </w:pPr>
      <w:bookmarkStart w:id="0" w:name="bookmark5"/>
      <w:bookmarkEnd w:id="0"/>
      <w:r>
        <w:rPr>
          <w:color w:val="000000"/>
        </w:rPr>
        <w:t xml:space="preserve">- восполнения запасов материальных ресурсов, выделенных в установленном порядке из районного резерва, предназначенного для </w:t>
      </w:r>
      <w:r>
        <w:rPr>
          <w:color w:val="000000"/>
        </w:rPr>
        <w:lastRenderedPageBreak/>
        <w:t>ликвидации чрезвычайных ситуаций;</w:t>
      </w:r>
    </w:p>
    <w:p w:rsidR="000F4F3D" w:rsidRDefault="002775B4" w:rsidP="002775B4">
      <w:pPr>
        <w:pStyle w:val="1e"/>
        <w:tabs>
          <w:tab w:val="left" w:pos="1249"/>
        </w:tabs>
        <w:ind w:firstLine="709"/>
        <w:jc w:val="both"/>
      </w:pPr>
      <w:bookmarkStart w:id="1" w:name="bookmark6"/>
      <w:bookmarkEnd w:id="1"/>
      <w:r>
        <w:rPr>
          <w:color w:val="000000"/>
        </w:rPr>
        <w:t xml:space="preserve">- </w:t>
      </w:r>
      <w:r w:rsidR="000F4F3D">
        <w:rPr>
          <w:color w:val="000000"/>
        </w:rPr>
        <w:t>мероприятий по предупреждению и ликвидации чрезвычайных ситуаций, повышению надежности работы объектов жизнеобеспечения и потенциально опасных объектов в условиях чрезвычайных ситуаций:</w:t>
      </w:r>
    </w:p>
    <w:p w:rsidR="000F4F3D" w:rsidRDefault="002775B4" w:rsidP="002775B4">
      <w:pPr>
        <w:pStyle w:val="1e"/>
        <w:ind w:firstLine="709"/>
        <w:jc w:val="both"/>
      </w:pPr>
      <w:r>
        <w:rPr>
          <w:color w:val="000000"/>
        </w:rPr>
        <w:t>- закупки</w:t>
      </w:r>
      <w:r w:rsidR="000F4F3D">
        <w:rPr>
          <w:color w:val="000000"/>
        </w:rPr>
        <w:t>, доставк</w:t>
      </w:r>
      <w:r>
        <w:rPr>
          <w:color w:val="000000"/>
        </w:rPr>
        <w:t>и</w:t>
      </w:r>
      <w:r w:rsidR="000F4F3D">
        <w:rPr>
          <w:color w:val="000000"/>
        </w:rPr>
        <w:t xml:space="preserve"> и кратковременно</w:t>
      </w:r>
      <w:r>
        <w:rPr>
          <w:color w:val="000000"/>
        </w:rPr>
        <w:t>го</w:t>
      </w:r>
      <w:r w:rsidR="000F4F3D">
        <w:rPr>
          <w:color w:val="000000"/>
        </w:rPr>
        <w:t xml:space="preserve"> хранени</w:t>
      </w:r>
      <w:r>
        <w:rPr>
          <w:color w:val="000000"/>
        </w:rPr>
        <w:t>я</w:t>
      </w:r>
      <w:r w:rsidR="000F4F3D">
        <w:rPr>
          <w:color w:val="000000"/>
        </w:rPr>
        <w:t xml:space="preserve"> материальных ресурсов для ликвидации чрезвычайной ситуации, в том числе для первоочередного жизнеобеспечения пострадавших граждан.</w:t>
      </w:r>
    </w:p>
    <w:p w:rsidR="000F4F3D" w:rsidRDefault="002775B4" w:rsidP="002775B4">
      <w:pPr>
        <w:pStyle w:val="1e"/>
        <w:tabs>
          <w:tab w:val="left" w:pos="1256"/>
        </w:tabs>
        <w:ind w:firstLine="709"/>
        <w:jc w:val="both"/>
      </w:pPr>
      <w:bookmarkStart w:id="2" w:name="bookmark8"/>
      <w:bookmarkEnd w:id="2"/>
      <w:r>
        <w:rPr>
          <w:color w:val="000000"/>
        </w:rPr>
        <w:t>- приобретения</w:t>
      </w:r>
      <w:r w:rsidR="000F4F3D">
        <w:rPr>
          <w:color w:val="000000"/>
        </w:rPr>
        <w:t xml:space="preserve"> имущества для муниципальных учреждений муниципального образования Александровский район, потребность в котором возникла в целях предупреждения чрезвычайных ситуаций или проведени</w:t>
      </w:r>
      <w:r>
        <w:rPr>
          <w:color w:val="000000"/>
        </w:rPr>
        <w:t xml:space="preserve">я </w:t>
      </w:r>
      <w:r w:rsidR="000F4F3D">
        <w:rPr>
          <w:color w:val="000000"/>
        </w:rPr>
        <w:t>неотложных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F4F3D" w:rsidRDefault="002775B4" w:rsidP="002775B4">
      <w:pPr>
        <w:pStyle w:val="1e"/>
        <w:tabs>
          <w:tab w:val="left" w:pos="1389"/>
        </w:tabs>
        <w:ind w:firstLine="709"/>
        <w:jc w:val="both"/>
      </w:pPr>
      <w:bookmarkStart w:id="3" w:name="bookmark9"/>
      <w:bookmarkEnd w:id="3"/>
      <w:r>
        <w:rPr>
          <w:color w:val="000000"/>
        </w:rPr>
        <w:t>- в</w:t>
      </w:r>
      <w:r w:rsidR="000F4F3D">
        <w:rPr>
          <w:color w:val="000000"/>
        </w:rPr>
        <w:t>озмещени</w:t>
      </w:r>
      <w:r>
        <w:rPr>
          <w:color w:val="000000"/>
        </w:rPr>
        <w:t>я</w:t>
      </w:r>
      <w:r w:rsidR="000F4F3D">
        <w:rPr>
          <w:color w:val="000000"/>
        </w:rPr>
        <w:t xml:space="preserve"> расходов, связанных с привлечением сил и средств муниципальных образований, предприятий, учреждений, организаций независимо от их организационно-правовой формы (далее - организации), за исключением организаций, уполномоченных на выполнение работ, оказание услуг в области защиты населения и территорий от чрезвычайных ситуаций, для проведения неотложных мероприятий по предотвращению, подготовке к локализации и ликвидации чрезвычайных ситуаций, а также оценки ущерба;</w:t>
      </w:r>
    </w:p>
    <w:p w:rsidR="000F4F3D" w:rsidRDefault="002775B4" w:rsidP="00C1318D">
      <w:pPr>
        <w:pStyle w:val="1e"/>
        <w:tabs>
          <w:tab w:val="left" w:pos="1393"/>
        </w:tabs>
        <w:ind w:firstLine="709"/>
        <w:jc w:val="both"/>
        <w:rPr>
          <w:color w:val="000000"/>
        </w:rPr>
      </w:pPr>
      <w:bookmarkStart w:id="4" w:name="bookmark10"/>
      <w:bookmarkEnd w:id="4"/>
      <w:r>
        <w:rPr>
          <w:color w:val="000000"/>
        </w:rPr>
        <w:t>- п</w:t>
      </w:r>
      <w:r w:rsidR="000F4F3D">
        <w:rPr>
          <w:color w:val="000000"/>
        </w:rPr>
        <w:t>редупреждени</w:t>
      </w:r>
      <w:r>
        <w:rPr>
          <w:color w:val="000000"/>
        </w:rPr>
        <w:t>я</w:t>
      </w:r>
      <w:r w:rsidR="000F4F3D">
        <w:rPr>
          <w:color w:val="000000"/>
        </w:rPr>
        <w:t xml:space="preserve"> массовых заболеваний и эпидемий, эпизоотии на территории муниципального образования, включая проведение дератизации карантинных мероприятий в случае эпидемий или эпизоотии и ликвидацию их последствий;</w:t>
      </w:r>
    </w:p>
    <w:p w:rsidR="00C1318D" w:rsidRDefault="00C1318D" w:rsidP="00C1318D">
      <w:pPr>
        <w:pStyle w:val="1e"/>
        <w:tabs>
          <w:tab w:val="left" w:pos="1393"/>
        </w:tabs>
        <w:ind w:firstLine="709"/>
        <w:jc w:val="both"/>
        <w:rPr>
          <w:color w:val="000000"/>
        </w:rPr>
      </w:pPr>
      <w:r>
        <w:rPr>
          <w:color w:val="000000"/>
        </w:rPr>
        <w:t>- организации и осуществления на территории муниципального образования неотложных мероприятий по предупреждению терроризма и эк</w:t>
      </w:r>
      <w:r w:rsidR="00EC2035">
        <w:rPr>
          <w:color w:val="000000"/>
        </w:rPr>
        <w:t>с</w:t>
      </w:r>
      <w:r>
        <w:rPr>
          <w:color w:val="000000"/>
        </w:rPr>
        <w:t>тр</w:t>
      </w:r>
      <w:r w:rsidR="00EC2035">
        <w:rPr>
          <w:color w:val="000000"/>
        </w:rPr>
        <w:t>е</w:t>
      </w:r>
      <w:r>
        <w:rPr>
          <w:color w:val="000000"/>
        </w:rPr>
        <w:t>мизма, минимизации их последствий, за исключением вопросов, решение которых отнесено к ведению Российской Федерации, либо Оренбургской области;</w:t>
      </w:r>
    </w:p>
    <w:p w:rsidR="00C1318D" w:rsidRDefault="00C1318D" w:rsidP="00C1318D">
      <w:pPr>
        <w:pStyle w:val="1e"/>
        <w:tabs>
          <w:tab w:val="left" w:pos="1393"/>
        </w:tabs>
        <w:ind w:firstLine="709"/>
        <w:jc w:val="both"/>
        <w:rPr>
          <w:color w:val="000000"/>
        </w:rPr>
      </w:pPr>
      <w:r>
        <w:rPr>
          <w:color w:val="000000"/>
        </w:rPr>
        <w:t>- ремонта и восстановления муниципального жилищного фонда, пострадавшего от пожара и происшествий, не подпадающих под критерии «чрезвычайные ситуации».</w:t>
      </w:r>
    </w:p>
    <w:p w:rsidR="00CF1BDF" w:rsidRPr="00CF1BDF" w:rsidRDefault="00C07FCC" w:rsidP="000F4F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из </w:t>
      </w:r>
      <w:r w:rsidR="00CF1BDF" w:rsidRPr="00CF1BDF">
        <w:rPr>
          <w:rFonts w:ascii="Times New Roman" w:hAnsi="Times New Roman" w:cs="Times New Roman"/>
          <w:sz w:val="28"/>
          <w:szCs w:val="28"/>
        </w:rPr>
        <w:t>Отчета об исполнении бюджета (ф. 0503117) по целевой стать</w:t>
      </w:r>
      <w:r>
        <w:rPr>
          <w:rFonts w:ascii="Times New Roman" w:hAnsi="Times New Roman" w:cs="Times New Roman"/>
          <w:sz w:val="28"/>
          <w:szCs w:val="28"/>
        </w:rPr>
        <w:t>ям</w:t>
      </w:r>
      <w:r w:rsidR="00CF1BDF" w:rsidRPr="00CF1BDF">
        <w:rPr>
          <w:rFonts w:ascii="Times New Roman" w:hAnsi="Times New Roman" w:cs="Times New Roman"/>
          <w:sz w:val="28"/>
          <w:szCs w:val="28"/>
        </w:rPr>
        <w:t xml:space="preserve"> расходов </w:t>
      </w:r>
      <w:r>
        <w:rPr>
          <w:rFonts w:ascii="Times New Roman" w:hAnsi="Times New Roman" w:cs="Times New Roman"/>
          <w:sz w:val="28"/>
          <w:szCs w:val="28"/>
        </w:rPr>
        <w:t>1020200030</w:t>
      </w:r>
      <w:r w:rsidR="00CF1BDF" w:rsidRPr="00CF1BDF">
        <w:rPr>
          <w:rFonts w:ascii="Times New Roman" w:hAnsi="Times New Roman" w:cs="Times New Roman"/>
          <w:sz w:val="28"/>
          <w:szCs w:val="28"/>
        </w:rPr>
        <w:t xml:space="preserve"> «</w:t>
      </w:r>
      <w:r>
        <w:rPr>
          <w:rFonts w:ascii="Times New Roman" w:hAnsi="Times New Roman" w:cs="Times New Roman"/>
          <w:sz w:val="28"/>
          <w:szCs w:val="28"/>
        </w:rPr>
        <w:t>Создание и использование средств р</w:t>
      </w:r>
      <w:r w:rsidR="00CF1BDF" w:rsidRPr="00CF1BDF">
        <w:rPr>
          <w:rFonts w:ascii="Times New Roman" w:hAnsi="Times New Roman" w:cs="Times New Roman"/>
          <w:sz w:val="28"/>
          <w:szCs w:val="28"/>
        </w:rPr>
        <w:t>езервн</w:t>
      </w:r>
      <w:r>
        <w:rPr>
          <w:rFonts w:ascii="Times New Roman" w:hAnsi="Times New Roman" w:cs="Times New Roman"/>
          <w:sz w:val="28"/>
          <w:szCs w:val="28"/>
        </w:rPr>
        <w:t>ого</w:t>
      </w:r>
      <w:r w:rsidR="00CF1BDF" w:rsidRPr="00CF1BDF">
        <w:rPr>
          <w:rFonts w:ascii="Times New Roman" w:hAnsi="Times New Roman" w:cs="Times New Roman"/>
          <w:sz w:val="28"/>
          <w:szCs w:val="28"/>
        </w:rPr>
        <w:t xml:space="preserve"> фонд</w:t>
      </w:r>
      <w:r>
        <w:rPr>
          <w:rFonts w:ascii="Times New Roman" w:hAnsi="Times New Roman" w:cs="Times New Roman"/>
          <w:sz w:val="28"/>
          <w:szCs w:val="28"/>
        </w:rPr>
        <w:t>а</w:t>
      </w:r>
      <w:r w:rsidR="00CF1BDF" w:rsidRPr="00CF1BDF">
        <w:rPr>
          <w:rFonts w:ascii="Times New Roman" w:hAnsi="Times New Roman" w:cs="Times New Roman"/>
          <w:sz w:val="28"/>
          <w:szCs w:val="28"/>
        </w:rPr>
        <w:t xml:space="preserve"> администрации </w:t>
      </w:r>
      <w:r>
        <w:rPr>
          <w:rFonts w:ascii="Times New Roman" w:hAnsi="Times New Roman" w:cs="Times New Roman"/>
          <w:sz w:val="28"/>
          <w:szCs w:val="28"/>
        </w:rPr>
        <w:t>Александровского района»</w:t>
      </w:r>
      <w:r w:rsidR="00CF1BDF" w:rsidRPr="00CF1BDF">
        <w:rPr>
          <w:rFonts w:ascii="Times New Roman" w:hAnsi="Times New Roman" w:cs="Times New Roman"/>
          <w:sz w:val="28"/>
          <w:szCs w:val="28"/>
        </w:rPr>
        <w:t>,</w:t>
      </w:r>
      <w:r>
        <w:rPr>
          <w:rFonts w:ascii="Times New Roman" w:hAnsi="Times New Roman" w:cs="Times New Roman"/>
          <w:sz w:val="28"/>
          <w:szCs w:val="28"/>
        </w:rPr>
        <w:t xml:space="preserve"> 1020200050 </w:t>
      </w:r>
      <w:r w:rsidRPr="00CF1BDF">
        <w:rPr>
          <w:rFonts w:ascii="Times New Roman" w:hAnsi="Times New Roman" w:cs="Times New Roman"/>
          <w:sz w:val="28"/>
          <w:szCs w:val="28"/>
        </w:rPr>
        <w:t>«</w:t>
      </w:r>
      <w:r>
        <w:rPr>
          <w:rFonts w:ascii="Times New Roman" w:hAnsi="Times New Roman" w:cs="Times New Roman"/>
          <w:sz w:val="28"/>
          <w:szCs w:val="28"/>
        </w:rPr>
        <w:t>Создание и использование средств р</w:t>
      </w:r>
      <w:r w:rsidRPr="00CF1BDF">
        <w:rPr>
          <w:rFonts w:ascii="Times New Roman" w:hAnsi="Times New Roman" w:cs="Times New Roman"/>
          <w:sz w:val="28"/>
          <w:szCs w:val="28"/>
        </w:rPr>
        <w:t>езервн</w:t>
      </w:r>
      <w:r>
        <w:rPr>
          <w:rFonts w:ascii="Times New Roman" w:hAnsi="Times New Roman" w:cs="Times New Roman"/>
          <w:sz w:val="28"/>
          <w:szCs w:val="28"/>
        </w:rPr>
        <w:t>ого</w:t>
      </w:r>
      <w:r w:rsidRPr="00CF1BDF">
        <w:rPr>
          <w:rFonts w:ascii="Times New Roman" w:hAnsi="Times New Roman" w:cs="Times New Roman"/>
          <w:sz w:val="28"/>
          <w:szCs w:val="28"/>
        </w:rPr>
        <w:t xml:space="preserve"> фонд</w:t>
      </w:r>
      <w:r>
        <w:rPr>
          <w:rFonts w:ascii="Times New Roman" w:hAnsi="Times New Roman" w:cs="Times New Roman"/>
          <w:sz w:val="28"/>
          <w:szCs w:val="28"/>
        </w:rPr>
        <w:t>а</w:t>
      </w:r>
      <w:r w:rsidRPr="00CF1BDF">
        <w:rPr>
          <w:rFonts w:ascii="Times New Roman" w:hAnsi="Times New Roman" w:cs="Times New Roman"/>
          <w:sz w:val="28"/>
          <w:szCs w:val="28"/>
        </w:rPr>
        <w:t xml:space="preserve"> </w:t>
      </w:r>
      <w:r>
        <w:rPr>
          <w:rFonts w:ascii="Times New Roman" w:hAnsi="Times New Roman" w:cs="Times New Roman"/>
          <w:sz w:val="28"/>
          <w:szCs w:val="28"/>
        </w:rPr>
        <w:t xml:space="preserve">по чрезвычайным ситуациям </w:t>
      </w:r>
      <w:r w:rsidRPr="00CF1BDF">
        <w:rPr>
          <w:rFonts w:ascii="Times New Roman" w:hAnsi="Times New Roman" w:cs="Times New Roman"/>
          <w:sz w:val="28"/>
          <w:szCs w:val="28"/>
        </w:rPr>
        <w:t xml:space="preserve">администрации </w:t>
      </w:r>
      <w:r>
        <w:rPr>
          <w:rFonts w:ascii="Times New Roman" w:hAnsi="Times New Roman" w:cs="Times New Roman"/>
          <w:sz w:val="28"/>
          <w:szCs w:val="28"/>
        </w:rPr>
        <w:t>Александровского района»</w:t>
      </w:r>
      <w:r w:rsidR="00CF1BDF" w:rsidRPr="00CF1BDF">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F1BDF" w:rsidRPr="00CF1BDF">
        <w:rPr>
          <w:rFonts w:ascii="Times New Roman" w:hAnsi="Times New Roman" w:cs="Times New Roman"/>
          <w:sz w:val="28"/>
          <w:szCs w:val="28"/>
        </w:rPr>
        <w:t>разрезе подразделов экономической классификации расходов, приведены в таблице</w:t>
      </w:r>
      <w:r w:rsidR="002122FA">
        <w:rPr>
          <w:rFonts w:ascii="Times New Roman" w:hAnsi="Times New Roman" w:cs="Times New Roman"/>
          <w:sz w:val="28"/>
          <w:szCs w:val="28"/>
        </w:rPr>
        <w:t xml:space="preserve"> № 1</w:t>
      </w:r>
      <w:r w:rsidR="00CF1BDF" w:rsidRPr="00CF1BDF">
        <w:rPr>
          <w:rFonts w:ascii="Times New Roman" w:hAnsi="Times New Roman" w:cs="Times New Roman"/>
          <w:sz w:val="28"/>
          <w:szCs w:val="28"/>
        </w:rPr>
        <w:t>:</w:t>
      </w:r>
    </w:p>
    <w:p w:rsidR="002122FA" w:rsidRDefault="002122FA" w:rsidP="002122F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w:t>
      </w:r>
    </w:p>
    <w:p w:rsidR="00CF1BDF" w:rsidRPr="00CF1BDF" w:rsidRDefault="00CF1BDF" w:rsidP="002122FA">
      <w:pPr>
        <w:spacing w:after="0" w:line="240" w:lineRule="auto"/>
        <w:jc w:val="right"/>
        <w:rPr>
          <w:rFonts w:ascii="Times New Roman" w:hAnsi="Times New Roman" w:cs="Times New Roman"/>
          <w:sz w:val="28"/>
          <w:szCs w:val="28"/>
        </w:rPr>
      </w:pPr>
      <w:r w:rsidRPr="00CF1BDF">
        <w:rPr>
          <w:rFonts w:ascii="Times New Roman" w:hAnsi="Times New Roman" w:cs="Times New Roman"/>
          <w:sz w:val="28"/>
          <w:szCs w:val="28"/>
        </w:rPr>
        <w:t>(</w:t>
      </w:r>
      <w:r w:rsidR="002122FA">
        <w:rPr>
          <w:rFonts w:ascii="Times New Roman" w:hAnsi="Times New Roman" w:cs="Times New Roman"/>
          <w:sz w:val="28"/>
          <w:szCs w:val="28"/>
        </w:rPr>
        <w:t>руб.</w:t>
      </w:r>
      <w:r w:rsidRPr="00CF1BDF">
        <w:rPr>
          <w:rFonts w:ascii="Times New Roman" w:hAnsi="Times New Roman" w:cs="Times New Roman"/>
          <w:sz w:val="28"/>
          <w:szCs w:val="28"/>
        </w:rPr>
        <w:t>)</w:t>
      </w:r>
    </w:p>
    <w:tbl>
      <w:tblPr>
        <w:tblStyle w:val="af3"/>
        <w:tblW w:w="0" w:type="auto"/>
        <w:tblInd w:w="108" w:type="dxa"/>
        <w:tblLook w:val="04A0"/>
      </w:tblPr>
      <w:tblGrid>
        <w:gridCol w:w="3530"/>
        <w:gridCol w:w="2114"/>
        <w:gridCol w:w="1685"/>
        <w:gridCol w:w="2133"/>
      </w:tblGrid>
      <w:tr w:rsidR="00CF1BDF" w:rsidRPr="00CF1BDF" w:rsidTr="008E078C">
        <w:tc>
          <w:tcPr>
            <w:tcW w:w="3530" w:type="dxa"/>
          </w:tcPr>
          <w:p w:rsidR="00CF1BDF" w:rsidRPr="00CF1BDF" w:rsidRDefault="00CF1BDF" w:rsidP="00CF1BDF">
            <w:pPr>
              <w:jc w:val="center"/>
              <w:rPr>
                <w:sz w:val="28"/>
                <w:szCs w:val="28"/>
              </w:rPr>
            </w:pPr>
            <w:r w:rsidRPr="00CF1BDF">
              <w:rPr>
                <w:sz w:val="28"/>
                <w:szCs w:val="28"/>
              </w:rPr>
              <w:t>Код расхода по бюджетной классификации</w:t>
            </w:r>
          </w:p>
        </w:tc>
        <w:tc>
          <w:tcPr>
            <w:tcW w:w="2114" w:type="dxa"/>
          </w:tcPr>
          <w:p w:rsidR="00CF1BDF" w:rsidRPr="00CF1BDF" w:rsidRDefault="00CF1BDF" w:rsidP="00CF1BDF">
            <w:pPr>
              <w:jc w:val="center"/>
              <w:rPr>
                <w:sz w:val="28"/>
                <w:szCs w:val="28"/>
              </w:rPr>
            </w:pPr>
            <w:r w:rsidRPr="00CF1BDF">
              <w:rPr>
                <w:sz w:val="28"/>
                <w:szCs w:val="28"/>
              </w:rPr>
              <w:t>Утвержденные бюджетные назначения</w:t>
            </w:r>
          </w:p>
        </w:tc>
        <w:tc>
          <w:tcPr>
            <w:tcW w:w="1685" w:type="dxa"/>
          </w:tcPr>
          <w:p w:rsidR="00CF1BDF" w:rsidRPr="00CF1BDF" w:rsidRDefault="00CF1BDF" w:rsidP="00CF1BDF">
            <w:pPr>
              <w:jc w:val="center"/>
              <w:rPr>
                <w:sz w:val="28"/>
                <w:szCs w:val="28"/>
              </w:rPr>
            </w:pPr>
          </w:p>
          <w:p w:rsidR="00CF1BDF" w:rsidRPr="00CF1BDF" w:rsidRDefault="00CF1BDF" w:rsidP="00CF1BDF">
            <w:pPr>
              <w:jc w:val="center"/>
              <w:rPr>
                <w:sz w:val="28"/>
                <w:szCs w:val="28"/>
              </w:rPr>
            </w:pPr>
            <w:r w:rsidRPr="00CF1BDF">
              <w:rPr>
                <w:sz w:val="28"/>
                <w:szCs w:val="28"/>
              </w:rPr>
              <w:t>Исполнено</w:t>
            </w:r>
          </w:p>
        </w:tc>
        <w:tc>
          <w:tcPr>
            <w:tcW w:w="2133" w:type="dxa"/>
          </w:tcPr>
          <w:p w:rsidR="00CF1BDF" w:rsidRPr="00CF1BDF" w:rsidRDefault="00CF1BDF" w:rsidP="00CF1BDF">
            <w:pPr>
              <w:jc w:val="center"/>
              <w:rPr>
                <w:sz w:val="28"/>
                <w:szCs w:val="28"/>
              </w:rPr>
            </w:pPr>
            <w:r w:rsidRPr="00CF1BDF">
              <w:rPr>
                <w:sz w:val="28"/>
                <w:szCs w:val="28"/>
              </w:rPr>
              <w:t>Неисполненные</w:t>
            </w:r>
          </w:p>
          <w:p w:rsidR="00CF1BDF" w:rsidRPr="00CF1BDF" w:rsidRDefault="00CF1BDF" w:rsidP="00CF1BDF">
            <w:pPr>
              <w:jc w:val="center"/>
              <w:rPr>
                <w:sz w:val="28"/>
                <w:szCs w:val="28"/>
              </w:rPr>
            </w:pPr>
            <w:r w:rsidRPr="00CF1BDF">
              <w:rPr>
                <w:sz w:val="28"/>
                <w:szCs w:val="28"/>
              </w:rPr>
              <w:t>назначения</w:t>
            </w:r>
          </w:p>
        </w:tc>
      </w:tr>
      <w:tr w:rsidR="001742C3" w:rsidRPr="00CF1BDF" w:rsidTr="008E078C">
        <w:tc>
          <w:tcPr>
            <w:tcW w:w="3530" w:type="dxa"/>
          </w:tcPr>
          <w:p w:rsidR="001742C3" w:rsidRDefault="001742C3" w:rsidP="008E078C">
            <w:r w:rsidRPr="00B62A11">
              <w:rPr>
                <w:sz w:val="28"/>
                <w:szCs w:val="28"/>
              </w:rPr>
              <w:t>000 0</w:t>
            </w:r>
            <w:r>
              <w:rPr>
                <w:sz w:val="28"/>
                <w:szCs w:val="28"/>
              </w:rPr>
              <w:t>909</w:t>
            </w:r>
            <w:r w:rsidRPr="00B62A11">
              <w:rPr>
                <w:sz w:val="28"/>
                <w:szCs w:val="28"/>
              </w:rPr>
              <w:t xml:space="preserve"> 10202000</w:t>
            </w:r>
            <w:r>
              <w:rPr>
                <w:sz w:val="28"/>
                <w:szCs w:val="28"/>
              </w:rPr>
              <w:t>3</w:t>
            </w:r>
            <w:r w:rsidRPr="00B62A11">
              <w:rPr>
                <w:sz w:val="28"/>
                <w:szCs w:val="28"/>
              </w:rPr>
              <w:t>0 000</w:t>
            </w:r>
          </w:p>
        </w:tc>
        <w:tc>
          <w:tcPr>
            <w:tcW w:w="2114" w:type="dxa"/>
          </w:tcPr>
          <w:p w:rsidR="001742C3" w:rsidRDefault="001742C3" w:rsidP="001742C3">
            <w:pPr>
              <w:jc w:val="center"/>
              <w:rPr>
                <w:sz w:val="28"/>
                <w:szCs w:val="28"/>
              </w:rPr>
            </w:pPr>
            <w:r>
              <w:rPr>
                <w:sz w:val="28"/>
                <w:szCs w:val="28"/>
              </w:rPr>
              <w:t>85 800,0</w:t>
            </w:r>
          </w:p>
        </w:tc>
        <w:tc>
          <w:tcPr>
            <w:tcW w:w="1685" w:type="dxa"/>
          </w:tcPr>
          <w:p w:rsidR="001742C3" w:rsidRDefault="001742C3" w:rsidP="001742C3">
            <w:pPr>
              <w:jc w:val="center"/>
            </w:pPr>
            <w:r w:rsidRPr="003C3878">
              <w:rPr>
                <w:sz w:val="28"/>
                <w:szCs w:val="28"/>
              </w:rPr>
              <w:t>85 800,0</w:t>
            </w:r>
          </w:p>
        </w:tc>
        <w:tc>
          <w:tcPr>
            <w:tcW w:w="2133" w:type="dxa"/>
          </w:tcPr>
          <w:p w:rsidR="001742C3" w:rsidRPr="00CF1BDF" w:rsidRDefault="001742C3" w:rsidP="00CF1BDF">
            <w:pPr>
              <w:jc w:val="center"/>
              <w:rPr>
                <w:sz w:val="28"/>
                <w:szCs w:val="28"/>
              </w:rPr>
            </w:pPr>
            <w:r>
              <w:rPr>
                <w:sz w:val="28"/>
                <w:szCs w:val="28"/>
              </w:rPr>
              <w:t>0,00</w:t>
            </w:r>
          </w:p>
        </w:tc>
      </w:tr>
      <w:tr w:rsidR="001742C3" w:rsidRPr="00CF1BDF" w:rsidTr="008E078C">
        <w:tc>
          <w:tcPr>
            <w:tcW w:w="3530" w:type="dxa"/>
          </w:tcPr>
          <w:p w:rsidR="001742C3" w:rsidRPr="00CF1BDF" w:rsidRDefault="001742C3" w:rsidP="00CF1BDF">
            <w:pPr>
              <w:jc w:val="center"/>
              <w:rPr>
                <w:sz w:val="28"/>
                <w:szCs w:val="28"/>
              </w:rPr>
            </w:pPr>
            <w:r w:rsidRPr="00CF1BDF">
              <w:rPr>
                <w:sz w:val="28"/>
                <w:szCs w:val="28"/>
              </w:rPr>
              <w:lastRenderedPageBreak/>
              <w:t>Итого:</w:t>
            </w:r>
          </w:p>
        </w:tc>
        <w:tc>
          <w:tcPr>
            <w:tcW w:w="2114" w:type="dxa"/>
          </w:tcPr>
          <w:p w:rsidR="001742C3" w:rsidRPr="00CF1BDF" w:rsidRDefault="001742C3" w:rsidP="00CF1BDF">
            <w:pPr>
              <w:jc w:val="center"/>
              <w:rPr>
                <w:sz w:val="28"/>
                <w:szCs w:val="28"/>
              </w:rPr>
            </w:pPr>
            <w:r>
              <w:rPr>
                <w:sz w:val="28"/>
                <w:szCs w:val="28"/>
              </w:rPr>
              <w:t>85 800,0</w:t>
            </w:r>
          </w:p>
        </w:tc>
        <w:tc>
          <w:tcPr>
            <w:tcW w:w="1685" w:type="dxa"/>
          </w:tcPr>
          <w:p w:rsidR="001742C3" w:rsidRDefault="001742C3" w:rsidP="001742C3">
            <w:pPr>
              <w:jc w:val="center"/>
            </w:pPr>
            <w:r w:rsidRPr="003C3878">
              <w:rPr>
                <w:sz w:val="28"/>
                <w:szCs w:val="28"/>
              </w:rPr>
              <w:t>85 800,0</w:t>
            </w:r>
          </w:p>
        </w:tc>
        <w:tc>
          <w:tcPr>
            <w:tcW w:w="2133" w:type="dxa"/>
          </w:tcPr>
          <w:p w:rsidR="001742C3" w:rsidRPr="00CF1BDF" w:rsidRDefault="001742C3" w:rsidP="00CF1BDF">
            <w:pPr>
              <w:jc w:val="center"/>
              <w:rPr>
                <w:sz w:val="28"/>
                <w:szCs w:val="28"/>
              </w:rPr>
            </w:pPr>
            <w:r w:rsidRPr="00CF1BDF">
              <w:rPr>
                <w:sz w:val="28"/>
                <w:szCs w:val="28"/>
              </w:rPr>
              <w:t>0,00</w:t>
            </w:r>
          </w:p>
        </w:tc>
      </w:tr>
    </w:tbl>
    <w:p w:rsidR="00077F2C" w:rsidRDefault="00CF1BDF" w:rsidP="00CF1BDF">
      <w:pPr>
        <w:spacing w:after="0" w:line="240" w:lineRule="auto"/>
        <w:jc w:val="both"/>
        <w:rPr>
          <w:rFonts w:ascii="Times New Roman" w:hAnsi="Times New Roman" w:cs="Times New Roman"/>
          <w:sz w:val="28"/>
          <w:szCs w:val="28"/>
        </w:rPr>
      </w:pPr>
      <w:r w:rsidRPr="00CF1BDF">
        <w:rPr>
          <w:rFonts w:ascii="Times New Roman" w:hAnsi="Times New Roman" w:cs="Times New Roman"/>
          <w:sz w:val="28"/>
          <w:szCs w:val="28"/>
        </w:rPr>
        <w:t xml:space="preserve">       </w:t>
      </w:r>
    </w:p>
    <w:p w:rsidR="00CF1BDF" w:rsidRPr="00CF1BDF" w:rsidRDefault="00CF1BDF" w:rsidP="004C4930">
      <w:pPr>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sz w:val="28"/>
          <w:szCs w:val="28"/>
        </w:rPr>
        <w:t xml:space="preserve">Объем бюджетных ассигнований резервного фонда в ф. 0503117, соответствует утвержденной бюджетной росписи и решению Совета депутатов от </w:t>
      </w:r>
      <w:r w:rsidR="001742C3">
        <w:rPr>
          <w:rFonts w:ascii="Times New Roman" w:hAnsi="Times New Roman" w:cs="Times New Roman"/>
          <w:sz w:val="28"/>
          <w:szCs w:val="28"/>
        </w:rPr>
        <w:t>15</w:t>
      </w:r>
      <w:r w:rsidRPr="00CF1BDF">
        <w:rPr>
          <w:rFonts w:ascii="Times New Roman" w:hAnsi="Times New Roman" w:cs="Times New Roman"/>
          <w:sz w:val="28"/>
          <w:szCs w:val="28"/>
        </w:rPr>
        <w:t>.12.20</w:t>
      </w:r>
      <w:r w:rsidR="001742C3">
        <w:rPr>
          <w:rFonts w:ascii="Times New Roman" w:hAnsi="Times New Roman" w:cs="Times New Roman"/>
          <w:sz w:val="28"/>
          <w:szCs w:val="28"/>
        </w:rPr>
        <w:t>21</w:t>
      </w:r>
      <w:r w:rsidRPr="00CF1BDF">
        <w:rPr>
          <w:rFonts w:ascii="Times New Roman" w:hAnsi="Times New Roman" w:cs="Times New Roman"/>
          <w:sz w:val="28"/>
          <w:szCs w:val="28"/>
        </w:rPr>
        <w:t xml:space="preserve"> №</w:t>
      </w:r>
      <w:r w:rsidR="002F5FC5">
        <w:rPr>
          <w:rFonts w:ascii="Times New Roman" w:hAnsi="Times New Roman" w:cs="Times New Roman"/>
          <w:sz w:val="28"/>
          <w:szCs w:val="28"/>
        </w:rPr>
        <w:t xml:space="preserve"> </w:t>
      </w:r>
      <w:r w:rsidR="001742C3">
        <w:rPr>
          <w:rFonts w:ascii="Times New Roman" w:hAnsi="Times New Roman" w:cs="Times New Roman"/>
          <w:sz w:val="28"/>
          <w:szCs w:val="28"/>
        </w:rPr>
        <w:t>56</w:t>
      </w:r>
      <w:r w:rsidRPr="00CF1BDF">
        <w:rPr>
          <w:rFonts w:ascii="Times New Roman" w:hAnsi="Times New Roman" w:cs="Times New Roman"/>
          <w:sz w:val="28"/>
          <w:szCs w:val="28"/>
        </w:rPr>
        <w:t xml:space="preserve">  «О внесении изменений в решение Совета депутатов </w:t>
      </w:r>
      <w:r w:rsidR="002F5FC5">
        <w:rPr>
          <w:rFonts w:ascii="Times New Roman" w:hAnsi="Times New Roman" w:cs="Times New Roman"/>
          <w:sz w:val="28"/>
          <w:szCs w:val="28"/>
        </w:rPr>
        <w:t xml:space="preserve">муниципального образования Александровский район </w:t>
      </w:r>
      <w:r w:rsidRPr="00CF1BDF">
        <w:rPr>
          <w:rFonts w:ascii="Times New Roman" w:hAnsi="Times New Roman" w:cs="Times New Roman"/>
          <w:sz w:val="28"/>
          <w:szCs w:val="28"/>
        </w:rPr>
        <w:t>от 2</w:t>
      </w:r>
      <w:r w:rsidR="001742C3">
        <w:rPr>
          <w:rFonts w:ascii="Times New Roman" w:hAnsi="Times New Roman" w:cs="Times New Roman"/>
          <w:sz w:val="28"/>
          <w:szCs w:val="28"/>
        </w:rPr>
        <w:t>3</w:t>
      </w:r>
      <w:r w:rsidRPr="00CF1BDF">
        <w:rPr>
          <w:rFonts w:ascii="Times New Roman" w:hAnsi="Times New Roman" w:cs="Times New Roman"/>
          <w:sz w:val="28"/>
          <w:szCs w:val="28"/>
        </w:rPr>
        <w:t>.12.20</w:t>
      </w:r>
      <w:r w:rsidR="001742C3">
        <w:rPr>
          <w:rFonts w:ascii="Times New Roman" w:hAnsi="Times New Roman" w:cs="Times New Roman"/>
          <w:sz w:val="28"/>
          <w:szCs w:val="28"/>
        </w:rPr>
        <w:t>20</w:t>
      </w:r>
      <w:r w:rsidR="002F5FC5">
        <w:rPr>
          <w:rFonts w:ascii="Times New Roman" w:hAnsi="Times New Roman" w:cs="Times New Roman"/>
          <w:sz w:val="28"/>
          <w:szCs w:val="28"/>
        </w:rPr>
        <w:t xml:space="preserve"> </w:t>
      </w:r>
      <w:r w:rsidRPr="00CF1BDF">
        <w:rPr>
          <w:rFonts w:ascii="Times New Roman" w:hAnsi="Times New Roman" w:cs="Times New Roman"/>
          <w:sz w:val="28"/>
          <w:szCs w:val="28"/>
        </w:rPr>
        <w:t>№</w:t>
      </w:r>
      <w:r w:rsidR="002F5FC5">
        <w:rPr>
          <w:rFonts w:ascii="Times New Roman" w:hAnsi="Times New Roman" w:cs="Times New Roman"/>
          <w:sz w:val="28"/>
          <w:szCs w:val="28"/>
        </w:rPr>
        <w:t xml:space="preserve"> </w:t>
      </w:r>
      <w:r w:rsidR="001742C3">
        <w:rPr>
          <w:rFonts w:ascii="Times New Roman" w:hAnsi="Times New Roman" w:cs="Times New Roman"/>
          <w:sz w:val="28"/>
          <w:szCs w:val="28"/>
        </w:rPr>
        <w:t>14</w:t>
      </w:r>
      <w:r w:rsidRPr="00CF1BDF">
        <w:rPr>
          <w:rFonts w:ascii="Times New Roman" w:hAnsi="Times New Roman" w:cs="Times New Roman"/>
          <w:sz w:val="28"/>
          <w:szCs w:val="28"/>
        </w:rPr>
        <w:t xml:space="preserve"> «О бюджете муниципального образования </w:t>
      </w:r>
      <w:r w:rsidR="002F5FC5">
        <w:rPr>
          <w:rFonts w:ascii="Times New Roman" w:hAnsi="Times New Roman" w:cs="Times New Roman"/>
          <w:sz w:val="28"/>
          <w:szCs w:val="28"/>
        </w:rPr>
        <w:t>Александровский район на 202</w:t>
      </w:r>
      <w:r w:rsidR="001742C3">
        <w:rPr>
          <w:rFonts w:ascii="Times New Roman" w:hAnsi="Times New Roman" w:cs="Times New Roman"/>
          <w:sz w:val="28"/>
          <w:szCs w:val="28"/>
        </w:rPr>
        <w:t>1</w:t>
      </w:r>
      <w:r w:rsidRPr="00CF1BDF">
        <w:rPr>
          <w:rFonts w:ascii="Times New Roman" w:hAnsi="Times New Roman" w:cs="Times New Roman"/>
          <w:sz w:val="28"/>
          <w:szCs w:val="28"/>
        </w:rPr>
        <w:t xml:space="preserve"> и плановый период 202</w:t>
      </w:r>
      <w:r w:rsidR="001742C3">
        <w:rPr>
          <w:rFonts w:ascii="Times New Roman" w:hAnsi="Times New Roman" w:cs="Times New Roman"/>
          <w:sz w:val="28"/>
          <w:szCs w:val="28"/>
        </w:rPr>
        <w:t>2</w:t>
      </w:r>
      <w:r w:rsidRPr="00CF1BDF">
        <w:rPr>
          <w:rFonts w:ascii="Times New Roman" w:hAnsi="Times New Roman" w:cs="Times New Roman"/>
          <w:sz w:val="28"/>
          <w:szCs w:val="28"/>
        </w:rPr>
        <w:t xml:space="preserve"> и 202</w:t>
      </w:r>
      <w:r w:rsidR="001742C3">
        <w:rPr>
          <w:rFonts w:ascii="Times New Roman" w:hAnsi="Times New Roman" w:cs="Times New Roman"/>
          <w:sz w:val="28"/>
          <w:szCs w:val="28"/>
        </w:rPr>
        <w:t>3</w:t>
      </w:r>
      <w:r w:rsidRPr="00CF1BDF">
        <w:rPr>
          <w:rFonts w:ascii="Times New Roman" w:hAnsi="Times New Roman" w:cs="Times New Roman"/>
          <w:sz w:val="28"/>
          <w:szCs w:val="28"/>
        </w:rPr>
        <w:t xml:space="preserve"> год</w:t>
      </w:r>
      <w:r w:rsidR="001742C3">
        <w:rPr>
          <w:rFonts w:ascii="Times New Roman" w:hAnsi="Times New Roman" w:cs="Times New Roman"/>
          <w:sz w:val="28"/>
          <w:szCs w:val="28"/>
        </w:rPr>
        <w:t>ы</w:t>
      </w:r>
      <w:r w:rsidRPr="00CF1BDF">
        <w:rPr>
          <w:rFonts w:ascii="Times New Roman" w:hAnsi="Times New Roman" w:cs="Times New Roman"/>
          <w:sz w:val="28"/>
          <w:szCs w:val="28"/>
        </w:rPr>
        <w:t>» (</w:t>
      </w:r>
      <w:r w:rsidR="004431E4">
        <w:rPr>
          <w:rFonts w:ascii="Times New Roman" w:hAnsi="Times New Roman" w:cs="Times New Roman"/>
          <w:sz w:val="28"/>
          <w:szCs w:val="28"/>
        </w:rPr>
        <w:t>85,8</w:t>
      </w:r>
      <w:r w:rsidRPr="00CF1BDF">
        <w:rPr>
          <w:rFonts w:ascii="Times New Roman" w:hAnsi="Times New Roman" w:cs="Times New Roman"/>
          <w:sz w:val="28"/>
          <w:szCs w:val="28"/>
        </w:rPr>
        <w:t xml:space="preserve"> тыс. рублей).</w:t>
      </w:r>
    </w:p>
    <w:p w:rsidR="00AF5581" w:rsidRDefault="00CF1BDF" w:rsidP="00AF5581">
      <w:pPr>
        <w:spacing w:after="0" w:line="240" w:lineRule="auto"/>
        <w:ind w:firstLine="709"/>
        <w:jc w:val="both"/>
        <w:rPr>
          <w:rFonts w:ascii="Times New Roman" w:hAnsi="Times New Roman" w:cs="Times New Roman"/>
          <w:color w:val="000000"/>
          <w:sz w:val="28"/>
          <w:szCs w:val="28"/>
        </w:rPr>
      </w:pPr>
      <w:r w:rsidRPr="00C10CBF">
        <w:rPr>
          <w:rFonts w:ascii="Times New Roman" w:hAnsi="Times New Roman" w:cs="Times New Roman"/>
          <w:sz w:val="28"/>
          <w:szCs w:val="28"/>
        </w:rPr>
        <w:t xml:space="preserve">Согласно </w:t>
      </w:r>
      <w:r w:rsidR="00C10CBF" w:rsidRPr="00C10CBF">
        <w:rPr>
          <w:rFonts w:ascii="Times New Roman" w:hAnsi="Times New Roman" w:cs="Times New Roman"/>
          <w:sz w:val="28"/>
          <w:szCs w:val="28"/>
        </w:rPr>
        <w:t>Пояснительной записке баланса ф. 0503160</w:t>
      </w:r>
      <w:r w:rsidRPr="00C10CBF">
        <w:rPr>
          <w:rFonts w:ascii="Times New Roman" w:hAnsi="Times New Roman" w:cs="Times New Roman"/>
          <w:sz w:val="28"/>
          <w:szCs w:val="28"/>
        </w:rPr>
        <w:t xml:space="preserve"> расходовани</w:t>
      </w:r>
      <w:r w:rsidR="00C10CBF">
        <w:rPr>
          <w:rFonts w:ascii="Times New Roman" w:hAnsi="Times New Roman" w:cs="Times New Roman"/>
          <w:sz w:val="28"/>
          <w:szCs w:val="28"/>
        </w:rPr>
        <w:t>е</w:t>
      </w:r>
      <w:r w:rsidRPr="00C10CBF">
        <w:rPr>
          <w:rFonts w:ascii="Times New Roman" w:hAnsi="Times New Roman" w:cs="Times New Roman"/>
          <w:sz w:val="28"/>
          <w:szCs w:val="28"/>
        </w:rPr>
        <w:t xml:space="preserve"> средств резервного фонда муниципального образования </w:t>
      </w:r>
      <w:r w:rsidR="00C10CBF">
        <w:rPr>
          <w:rFonts w:ascii="Times New Roman" w:hAnsi="Times New Roman" w:cs="Times New Roman"/>
          <w:sz w:val="28"/>
          <w:szCs w:val="28"/>
        </w:rPr>
        <w:t>Александровский</w:t>
      </w:r>
      <w:r w:rsidRPr="00C10CBF">
        <w:rPr>
          <w:rFonts w:ascii="Times New Roman" w:hAnsi="Times New Roman" w:cs="Times New Roman"/>
          <w:sz w:val="28"/>
          <w:szCs w:val="28"/>
        </w:rPr>
        <w:t xml:space="preserve"> район </w:t>
      </w:r>
      <w:r w:rsidR="00AF5581">
        <w:rPr>
          <w:rFonts w:ascii="Times New Roman" w:hAnsi="Times New Roman" w:cs="Times New Roman"/>
          <w:sz w:val="28"/>
          <w:szCs w:val="28"/>
        </w:rPr>
        <w:t>в</w:t>
      </w:r>
      <w:r w:rsidRPr="00C10CBF">
        <w:rPr>
          <w:rFonts w:ascii="Times New Roman" w:hAnsi="Times New Roman" w:cs="Times New Roman"/>
          <w:sz w:val="28"/>
          <w:szCs w:val="28"/>
        </w:rPr>
        <w:t xml:space="preserve"> 20</w:t>
      </w:r>
      <w:r w:rsidR="00C10CBF">
        <w:rPr>
          <w:rFonts w:ascii="Times New Roman" w:hAnsi="Times New Roman" w:cs="Times New Roman"/>
          <w:sz w:val="28"/>
          <w:szCs w:val="28"/>
        </w:rPr>
        <w:t>2</w:t>
      </w:r>
      <w:r w:rsidR="00E57E15">
        <w:rPr>
          <w:rFonts w:ascii="Times New Roman" w:hAnsi="Times New Roman" w:cs="Times New Roman"/>
          <w:sz w:val="28"/>
          <w:szCs w:val="28"/>
        </w:rPr>
        <w:t xml:space="preserve">1 </w:t>
      </w:r>
      <w:r w:rsidRPr="00C10CBF">
        <w:rPr>
          <w:rFonts w:ascii="Times New Roman" w:hAnsi="Times New Roman" w:cs="Times New Roman"/>
          <w:sz w:val="28"/>
          <w:szCs w:val="28"/>
        </w:rPr>
        <w:t>год</w:t>
      </w:r>
      <w:r w:rsidR="00AF5581">
        <w:rPr>
          <w:rFonts w:ascii="Times New Roman" w:hAnsi="Times New Roman" w:cs="Times New Roman"/>
          <w:sz w:val="28"/>
          <w:szCs w:val="28"/>
        </w:rPr>
        <w:t>у</w:t>
      </w:r>
      <w:r w:rsidR="00C10CBF">
        <w:rPr>
          <w:rFonts w:ascii="Times New Roman" w:hAnsi="Times New Roman" w:cs="Times New Roman"/>
          <w:sz w:val="28"/>
          <w:szCs w:val="28"/>
        </w:rPr>
        <w:t xml:space="preserve"> осуществлялось </w:t>
      </w:r>
      <w:r w:rsidR="00C10CBF" w:rsidRPr="00AF5581">
        <w:rPr>
          <w:rFonts w:ascii="Times New Roman" w:hAnsi="Times New Roman" w:cs="Times New Roman"/>
          <w:color w:val="000000"/>
          <w:sz w:val="28"/>
          <w:szCs w:val="28"/>
        </w:rPr>
        <w:t xml:space="preserve">по подразделу 0909 «Другие вопросы в области здравоохранения» </w:t>
      </w:r>
      <w:r w:rsidR="00AF5581" w:rsidRPr="00AF5581">
        <w:rPr>
          <w:rFonts w:ascii="Times New Roman" w:hAnsi="Times New Roman" w:cs="Times New Roman"/>
          <w:color w:val="000000"/>
          <w:sz w:val="28"/>
          <w:szCs w:val="28"/>
        </w:rPr>
        <w:t>в размере 85,8 тыс. рублей</w:t>
      </w:r>
      <w:bookmarkStart w:id="5" w:name="bookmark1"/>
      <w:bookmarkEnd w:id="5"/>
      <w:r w:rsidR="00AF5581" w:rsidRPr="00AF5581">
        <w:rPr>
          <w:rFonts w:ascii="Times New Roman" w:hAnsi="Times New Roman" w:cs="Times New Roman"/>
          <w:color w:val="000000"/>
          <w:sz w:val="28"/>
          <w:szCs w:val="28"/>
        </w:rPr>
        <w:t xml:space="preserve"> </w:t>
      </w:r>
      <w:r w:rsidR="001B5C84" w:rsidRPr="00AF5581">
        <w:rPr>
          <w:rFonts w:ascii="Times New Roman" w:hAnsi="Times New Roman" w:cs="Times New Roman"/>
          <w:color w:val="000000"/>
          <w:sz w:val="28"/>
          <w:szCs w:val="28"/>
        </w:rPr>
        <w:t>в соответствии с Постановлением главы администрации Александровского района Оренбургской области № 1</w:t>
      </w:r>
      <w:r w:rsidR="00AF5581">
        <w:rPr>
          <w:rFonts w:ascii="Times New Roman" w:hAnsi="Times New Roman" w:cs="Times New Roman"/>
          <w:color w:val="000000"/>
          <w:sz w:val="28"/>
          <w:szCs w:val="28"/>
        </w:rPr>
        <w:t>3</w:t>
      </w:r>
      <w:r w:rsidR="001B5C84" w:rsidRPr="00AF5581">
        <w:rPr>
          <w:rFonts w:ascii="Times New Roman" w:hAnsi="Times New Roman" w:cs="Times New Roman"/>
          <w:color w:val="000000"/>
          <w:sz w:val="28"/>
          <w:szCs w:val="28"/>
        </w:rPr>
        <w:t>5-п от 11.0</w:t>
      </w:r>
      <w:r w:rsidR="00AF5581">
        <w:rPr>
          <w:rFonts w:ascii="Times New Roman" w:hAnsi="Times New Roman" w:cs="Times New Roman"/>
          <w:color w:val="000000"/>
          <w:sz w:val="28"/>
          <w:szCs w:val="28"/>
        </w:rPr>
        <w:t>2</w:t>
      </w:r>
      <w:r w:rsidR="001B5C84" w:rsidRPr="00AF5581">
        <w:rPr>
          <w:rFonts w:ascii="Times New Roman" w:hAnsi="Times New Roman" w:cs="Times New Roman"/>
          <w:color w:val="000000"/>
          <w:sz w:val="28"/>
          <w:szCs w:val="28"/>
        </w:rPr>
        <w:t>.202</w:t>
      </w:r>
      <w:r w:rsidR="00AF5581">
        <w:rPr>
          <w:rFonts w:ascii="Times New Roman" w:hAnsi="Times New Roman" w:cs="Times New Roman"/>
          <w:color w:val="000000"/>
          <w:sz w:val="28"/>
          <w:szCs w:val="28"/>
        </w:rPr>
        <w:t>1</w:t>
      </w:r>
      <w:r w:rsidR="001B5C84" w:rsidRPr="00AF5581">
        <w:rPr>
          <w:rFonts w:ascii="Times New Roman" w:hAnsi="Times New Roman" w:cs="Times New Roman"/>
          <w:color w:val="000000"/>
          <w:sz w:val="28"/>
          <w:szCs w:val="28"/>
        </w:rPr>
        <w:t xml:space="preserve"> «О выделении денежных средств» </w:t>
      </w:r>
      <w:r w:rsidR="00C10CBF" w:rsidRPr="00AF5581">
        <w:rPr>
          <w:rFonts w:ascii="Times New Roman" w:hAnsi="Times New Roman" w:cs="Times New Roman"/>
          <w:color w:val="000000"/>
          <w:sz w:val="28"/>
          <w:szCs w:val="28"/>
        </w:rPr>
        <w:t xml:space="preserve">на проведение </w:t>
      </w:r>
      <w:r w:rsidR="001B5C84" w:rsidRPr="00AF5581">
        <w:rPr>
          <w:rFonts w:ascii="Times New Roman" w:hAnsi="Times New Roman" w:cs="Times New Roman"/>
          <w:color w:val="000000"/>
          <w:sz w:val="28"/>
          <w:szCs w:val="28"/>
        </w:rPr>
        <w:t>аккарицидной обработки от клещей, барьерной обработки от комаров и сплошной обработки от грызунов на территории высокого риска инфицирования человека</w:t>
      </w:r>
      <w:r w:rsidR="00AF5581">
        <w:rPr>
          <w:rFonts w:ascii="Times New Roman" w:hAnsi="Times New Roman" w:cs="Times New Roman"/>
          <w:color w:val="000000"/>
          <w:sz w:val="28"/>
          <w:szCs w:val="28"/>
        </w:rPr>
        <w:t xml:space="preserve">. </w:t>
      </w:r>
    </w:p>
    <w:p w:rsidR="00C10CBF" w:rsidRPr="00AF5581" w:rsidRDefault="00AF5581" w:rsidP="00AF558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Согласно Постановлению</w:t>
      </w:r>
      <w:r w:rsidRPr="00AF5581">
        <w:rPr>
          <w:rFonts w:ascii="Times New Roman" w:hAnsi="Times New Roman" w:cs="Times New Roman"/>
          <w:color w:val="000000"/>
          <w:sz w:val="28"/>
          <w:szCs w:val="28"/>
        </w:rPr>
        <w:t xml:space="preserve"> главы администрации Александровского района Оренбургской области № 1</w:t>
      </w:r>
      <w:r>
        <w:rPr>
          <w:rFonts w:ascii="Times New Roman" w:hAnsi="Times New Roman" w:cs="Times New Roman"/>
          <w:color w:val="000000"/>
          <w:sz w:val="28"/>
          <w:szCs w:val="28"/>
        </w:rPr>
        <w:t>3</w:t>
      </w:r>
      <w:r w:rsidRPr="00AF5581">
        <w:rPr>
          <w:rFonts w:ascii="Times New Roman" w:hAnsi="Times New Roman" w:cs="Times New Roman"/>
          <w:color w:val="000000"/>
          <w:sz w:val="28"/>
          <w:szCs w:val="28"/>
        </w:rPr>
        <w:t>5-п от 11.0</w:t>
      </w:r>
      <w:r>
        <w:rPr>
          <w:rFonts w:ascii="Times New Roman" w:hAnsi="Times New Roman" w:cs="Times New Roman"/>
          <w:color w:val="000000"/>
          <w:sz w:val="28"/>
          <w:szCs w:val="28"/>
        </w:rPr>
        <w:t>2</w:t>
      </w:r>
      <w:r w:rsidRPr="00AF5581">
        <w:rPr>
          <w:rFonts w:ascii="Times New Roman" w:hAnsi="Times New Roman" w:cs="Times New Roman"/>
          <w:color w:val="000000"/>
          <w:sz w:val="28"/>
          <w:szCs w:val="28"/>
        </w:rPr>
        <w:t>.202</w:t>
      </w:r>
      <w:r>
        <w:rPr>
          <w:rFonts w:ascii="Times New Roman" w:hAnsi="Times New Roman" w:cs="Times New Roman"/>
          <w:color w:val="000000"/>
          <w:sz w:val="28"/>
          <w:szCs w:val="28"/>
        </w:rPr>
        <w:t>1</w:t>
      </w:r>
      <w:r w:rsidRPr="00AF5581">
        <w:rPr>
          <w:rFonts w:ascii="Times New Roman" w:hAnsi="Times New Roman" w:cs="Times New Roman"/>
          <w:color w:val="000000"/>
          <w:sz w:val="28"/>
          <w:szCs w:val="28"/>
        </w:rPr>
        <w:t xml:space="preserve"> «О выделении денежных средств»</w:t>
      </w:r>
      <w:r>
        <w:rPr>
          <w:rFonts w:ascii="Times New Roman" w:hAnsi="Times New Roman" w:cs="Times New Roman"/>
          <w:color w:val="000000"/>
          <w:sz w:val="28"/>
          <w:szCs w:val="28"/>
        </w:rPr>
        <w:t xml:space="preserve"> средства </w:t>
      </w:r>
      <w:r w:rsidR="00306E9B">
        <w:rPr>
          <w:rFonts w:ascii="Times New Roman" w:hAnsi="Times New Roman" w:cs="Times New Roman"/>
          <w:color w:val="000000"/>
          <w:sz w:val="28"/>
          <w:szCs w:val="28"/>
        </w:rPr>
        <w:t xml:space="preserve">резервного фонда </w:t>
      </w:r>
      <w:r>
        <w:rPr>
          <w:rFonts w:ascii="Times New Roman" w:hAnsi="Times New Roman" w:cs="Times New Roman"/>
          <w:color w:val="000000"/>
          <w:sz w:val="28"/>
          <w:szCs w:val="28"/>
        </w:rPr>
        <w:t xml:space="preserve">выделены в размере 110 тыс. рублей, </w:t>
      </w:r>
      <w:r w:rsidR="00062341">
        <w:rPr>
          <w:rFonts w:ascii="Times New Roman" w:hAnsi="Times New Roman" w:cs="Times New Roman"/>
          <w:color w:val="000000"/>
          <w:sz w:val="28"/>
          <w:szCs w:val="28"/>
        </w:rPr>
        <w:t>фактически</w:t>
      </w:r>
      <w:r>
        <w:rPr>
          <w:rFonts w:ascii="Times New Roman" w:hAnsi="Times New Roman" w:cs="Times New Roman"/>
          <w:color w:val="000000"/>
          <w:sz w:val="28"/>
          <w:szCs w:val="28"/>
        </w:rPr>
        <w:t xml:space="preserve"> </w:t>
      </w:r>
      <w:r w:rsidR="00306E9B">
        <w:rPr>
          <w:rFonts w:ascii="Times New Roman" w:hAnsi="Times New Roman" w:cs="Times New Roman"/>
          <w:color w:val="000000"/>
          <w:sz w:val="28"/>
          <w:szCs w:val="28"/>
        </w:rPr>
        <w:t xml:space="preserve">же </w:t>
      </w:r>
      <w:r>
        <w:rPr>
          <w:rFonts w:ascii="Times New Roman" w:hAnsi="Times New Roman" w:cs="Times New Roman"/>
          <w:color w:val="000000"/>
          <w:sz w:val="28"/>
          <w:szCs w:val="28"/>
        </w:rPr>
        <w:t xml:space="preserve">израсходованы в размере 85,8 тыс. рублей. </w:t>
      </w:r>
      <w:r w:rsidR="00177161">
        <w:rPr>
          <w:rFonts w:ascii="Times New Roman" w:hAnsi="Times New Roman" w:cs="Times New Roman"/>
          <w:color w:val="000000"/>
          <w:sz w:val="28"/>
          <w:szCs w:val="28"/>
        </w:rPr>
        <w:t>Согласно пояснительной записке Ф</w:t>
      </w:r>
      <w:r w:rsidR="00306E9B">
        <w:rPr>
          <w:rFonts w:ascii="Times New Roman" w:hAnsi="Times New Roman" w:cs="Times New Roman"/>
          <w:color w:val="000000"/>
          <w:sz w:val="28"/>
          <w:szCs w:val="28"/>
        </w:rPr>
        <w:t>инансового отдела</w:t>
      </w:r>
      <w:r w:rsidR="00177161">
        <w:rPr>
          <w:rFonts w:ascii="Times New Roman" w:hAnsi="Times New Roman" w:cs="Times New Roman"/>
          <w:color w:val="000000"/>
          <w:sz w:val="28"/>
          <w:szCs w:val="28"/>
        </w:rPr>
        <w:t xml:space="preserve"> № 125</w:t>
      </w:r>
      <w:r w:rsidR="00306E9B">
        <w:rPr>
          <w:rFonts w:ascii="Times New Roman" w:hAnsi="Times New Roman" w:cs="Times New Roman"/>
          <w:color w:val="000000"/>
          <w:sz w:val="28"/>
          <w:szCs w:val="28"/>
        </w:rPr>
        <w:t xml:space="preserve"> от </w:t>
      </w:r>
      <w:r w:rsidR="00324086">
        <w:rPr>
          <w:rFonts w:ascii="Times New Roman" w:hAnsi="Times New Roman" w:cs="Times New Roman"/>
          <w:color w:val="000000"/>
          <w:sz w:val="28"/>
          <w:szCs w:val="28"/>
        </w:rPr>
        <w:t>06.04.2022</w:t>
      </w:r>
      <w:r w:rsidR="00177161">
        <w:rPr>
          <w:rFonts w:ascii="Times New Roman" w:hAnsi="Times New Roman" w:cs="Times New Roman"/>
          <w:color w:val="000000"/>
          <w:sz w:val="28"/>
          <w:szCs w:val="28"/>
        </w:rPr>
        <w:t xml:space="preserve"> </w:t>
      </w:r>
      <w:r w:rsidR="00324086">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азница в 24,2 тыс. рублей образовалась </w:t>
      </w:r>
      <w:r w:rsidR="00177161">
        <w:rPr>
          <w:rFonts w:ascii="Times New Roman" w:hAnsi="Times New Roman" w:cs="Times New Roman"/>
          <w:color w:val="000000"/>
          <w:sz w:val="28"/>
          <w:szCs w:val="28"/>
        </w:rPr>
        <w:t>вследствие</w:t>
      </w:r>
      <w:r w:rsidR="00324086">
        <w:rPr>
          <w:rFonts w:ascii="Times New Roman" w:hAnsi="Times New Roman" w:cs="Times New Roman"/>
          <w:color w:val="000000"/>
          <w:sz w:val="28"/>
          <w:szCs w:val="28"/>
        </w:rPr>
        <w:t xml:space="preserve"> отмены организации палаточного лагеря «Веселый ветер» для детей и молодежи на территории Александровского района. Выделенные</w:t>
      </w:r>
      <w:r w:rsidR="007D2586">
        <w:rPr>
          <w:rFonts w:ascii="Times New Roman" w:hAnsi="Times New Roman" w:cs="Times New Roman"/>
          <w:color w:val="000000"/>
          <w:sz w:val="28"/>
          <w:szCs w:val="28"/>
        </w:rPr>
        <w:t xml:space="preserve"> на эти цели средства</w:t>
      </w:r>
      <w:r w:rsidR="00B71E75">
        <w:rPr>
          <w:rFonts w:ascii="Times New Roman" w:hAnsi="Times New Roman" w:cs="Times New Roman"/>
          <w:color w:val="000000"/>
          <w:sz w:val="28"/>
          <w:szCs w:val="28"/>
        </w:rPr>
        <w:t xml:space="preserve"> не были израсходованы </w:t>
      </w:r>
      <w:r w:rsidR="00596462">
        <w:rPr>
          <w:rFonts w:ascii="Times New Roman" w:hAnsi="Times New Roman" w:cs="Times New Roman"/>
          <w:color w:val="000000"/>
          <w:sz w:val="28"/>
          <w:szCs w:val="28"/>
        </w:rPr>
        <w:t>в связи с з</w:t>
      </w:r>
      <w:r w:rsidR="008D6E40">
        <w:rPr>
          <w:rFonts w:ascii="Times New Roman" w:hAnsi="Times New Roman" w:cs="Times New Roman"/>
          <w:color w:val="000000"/>
          <w:sz w:val="28"/>
          <w:szCs w:val="28"/>
        </w:rPr>
        <w:t xml:space="preserve">апретом областного оперативного </w:t>
      </w:r>
      <w:r w:rsidR="00596462">
        <w:rPr>
          <w:rFonts w:ascii="Times New Roman" w:hAnsi="Times New Roman" w:cs="Times New Roman"/>
          <w:color w:val="000000"/>
          <w:sz w:val="28"/>
          <w:szCs w:val="28"/>
        </w:rPr>
        <w:t>штаба</w:t>
      </w:r>
      <w:r w:rsidR="001C4892">
        <w:rPr>
          <w:rFonts w:ascii="Times New Roman" w:hAnsi="Times New Roman" w:cs="Times New Roman"/>
          <w:color w:val="000000"/>
          <w:sz w:val="28"/>
          <w:szCs w:val="28"/>
        </w:rPr>
        <w:t xml:space="preserve"> на организацию и </w:t>
      </w:r>
      <w:r w:rsidR="0042747D">
        <w:rPr>
          <w:rFonts w:ascii="Times New Roman" w:hAnsi="Times New Roman" w:cs="Times New Roman"/>
          <w:color w:val="000000"/>
          <w:sz w:val="28"/>
          <w:szCs w:val="28"/>
        </w:rPr>
        <w:t>проведение</w:t>
      </w:r>
      <w:r w:rsidR="008D6E40">
        <w:rPr>
          <w:rFonts w:ascii="Times New Roman" w:hAnsi="Times New Roman" w:cs="Times New Roman"/>
          <w:color w:val="000000"/>
          <w:sz w:val="28"/>
          <w:szCs w:val="28"/>
        </w:rPr>
        <w:t xml:space="preserve"> палаточных</w:t>
      </w:r>
      <w:r w:rsidR="00937B14">
        <w:rPr>
          <w:rFonts w:ascii="Times New Roman" w:hAnsi="Times New Roman" w:cs="Times New Roman"/>
          <w:color w:val="000000"/>
          <w:sz w:val="28"/>
          <w:szCs w:val="28"/>
        </w:rPr>
        <w:t xml:space="preserve"> лагерей</w:t>
      </w:r>
      <w:r w:rsidR="00D868ED">
        <w:rPr>
          <w:rFonts w:ascii="Times New Roman" w:hAnsi="Times New Roman" w:cs="Times New Roman"/>
          <w:color w:val="000000"/>
          <w:sz w:val="28"/>
          <w:szCs w:val="28"/>
        </w:rPr>
        <w:t xml:space="preserve"> на территории </w:t>
      </w:r>
      <w:r w:rsidR="0086227F">
        <w:rPr>
          <w:rFonts w:ascii="Times New Roman" w:hAnsi="Times New Roman" w:cs="Times New Roman"/>
          <w:color w:val="000000"/>
          <w:sz w:val="28"/>
          <w:szCs w:val="28"/>
        </w:rPr>
        <w:t>Оренбургской области в 2021 году.</w:t>
      </w:r>
      <w:r w:rsidR="00937B14">
        <w:rPr>
          <w:rFonts w:ascii="Times New Roman" w:hAnsi="Times New Roman" w:cs="Times New Roman"/>
          <w:color w:val="000000"/>
          <w:sz w:val="28"/>
          <w:szCs w:val="28"/>
        </w:rPr>
        <w:t xml:space="preserve"> </w:t>
      </w:r>
      <w:r w:rsidR="007D2586">
        <w:rPr>
          <w:rFonts w:ascii="Times New Roman" w:hAnsi="Times New Roman" w:cs="Times New Roman"/>
          <w:color w:val="000000"/>
          <w:sz w:val="28"/>
          <w:szCs w:val="28"/>
        </w:rPr>
        <w:t xml:space="preserve"> </w:t>
      </w:r>
      <w:r w:rsidR="00324086">
        <w:rPr>
          <w:rFonts w:ascii="Times New Roman" w:hAnsi="Times New Roman" w:cs="Times New Roman"/>
          <w:color w:val="000000"/>
          <w:sz w:val="28"/>
          <w:szCs w:val="28"/>
        </w:rPr>
        <w:t xml:space="preserve"> </w:t>
      </w:r>
    </w:p>
    <w:p w:rsidR="00AF5581" w:rsidRDefault="00AF5581" w:rsidP="00F710F2">
      <w:pPr>
        <w:autoSpaceDE w:val="0"/>
        <w:spacing w:line="240" w:lineRule="auto"/>
        <w:ind w:firstLine="709"/>
        <w:contextualSpacing/>
        <w:jc w:val="both"/>
        <w:rPr>
          <w:rFonts w:ascii="Times New Roman" w:hAnsi="Times New Roman" w:cs="Times New Roman"/>
          <w:b/>
          <w:bCs/>
          <w:sz w:val="28"/>
          <w:szCs w:val="28"/>
        </w:rPr>
      </w:pPr>
    </w:p>
    <w:p w:rsidR="00F710F2" w:rsidRPr="0006772D" w:rsidRDefault="00F710F2" w:rsidP="00F710F2">
      <w:pPr>
        <w:autoSpaceDE w:val="0"/>
        <w:spacing w:line="240" w:lineRule="auto"/>
        <w:ind w:firstLine="709"/>
        <w:contextualSpacing/>
        <w:jc w:val="both"/>
        <w:rPr>
          <w:rFonts w:ascii="Times New Roman" w:hAnsi="Times New Roman" w:cs="Times New Roman"/>
          <w:sz w:val="28"/>
          <w:szCs w:val="28"/>
        </w:rPr>
      </w:pPr>
      <w:r w:rsidRPr="0006772D">
        <w:rPr>
          <w:rFonts w:ascii="Times New Roman" w:hAnsi="Times New Roman" w:cs="Times New Roman"/>
          <w:b/>
          <w:bCs/>
          <w:sz w:val="28"/>
          <w:szCs w:val="28"/>
        </w:rPr>
        <w:t>Отчет о бюджетных обязательствах (ф. 0503128)</w:t>
      </w:r>
      <w:r w:rsidRPr="0006772D">
        <w:rPr>
          <w:rFonts w:ascii="Times New Roman" w:hAnsi="Times New Roman" w:cs="Times New Roman"/>
          <w:b/>
          <w:bCs/>
          <w:i/>
          <w:sz w:val="28"/>
          <w:szCs w:val="28"/>
        </w:rPr>
        <w:t xml:space="preserve"> – </w:t>
      </w:r>
      <w:r w:rsidRPr="0006772D">
        <w:rPr>
          <w:rFonts w:ascii="Times New Roman" w:hAnsi="Times New Roman" w:cs="Times New Roman"/>
          <w:bCs/>
          <w:sz w:val="28"/>
          <w:szCs w:val="28"/>
        </w:rPr>
        <w:t xml:space="preserve">отчет </w:t>
      </w:r>
      <w:r w:rsidRPr="0006772D">
        <w:rPr>
          <w:rFonts w:ascii="Times New Roman" w:hAnsi="Times New Roman" w:cs="Times New Roman"/>
          <w:sz w:val="28"/>
          <w:szCs w:val="28"/>
        </w:rPr>
        <w:t>о принятии и исполнении получателями бюджетных средств, администраторами источников финансирования дефицита бюджета бюджетных обязательств в рамках осуществляемой ими бюджетной деятельности.</w:t>
      </w:r>
    </w:p>
    <w:p w:rsidR="00F710F2" w:rsidRDefault="00F710F2" w:rsidP="00F710F2">
      <w:pPr>
        <w:autoSpaceDE w:val="0"/>
        <w:spacing w:line="240" w:lineRule="auto"/>
        <w:ind w:left="62" w:firstLine="647"/>
        <w:contextualSpacing/>
        <w:jc w:val="both"/>
        <w:rPr>
          <w:rFonts w:ascii="Times New Roman" w:hAnsi="Times New Roman" w:cs="Times New Roman"/>
          <w:bCs/>
          <w:sz w:val="28"/>
          <w:szCs w:val="28"/>
        </w:rPr>
      </w:pPr>
      <w:r w:rsidRPr="00F73075">
        <w:rPr>
          <w:rFonts w:ascii="Times New Roman" w:hAnsi="Times New Roman" w:cs="Times New Roman"/>
          <w:sz w:val="28"/>
          <w:szCs w:val="28"/>
        </w:rPr>
        <w:t>В разделе 1 «Бюджетные обязательства текущего (отчетного) финансового года по расходам» и</w:t>
      </w:r>
      <w:r w:rsidRPr="00F73075">
        <w:rPr>
          <w:rFonts w:ascii="Times New Roman" w:hAnsi="Times New Roman" w:cs="Times New Roman"/>
          <w:bCs/>
          <w:sz w:val="28"/>
          <w:szCs w:val="28"/>
        </w:rPr>
        <w:t xml:space="preserve">тоговые показатели графы 4 «Утверждено бюджетных ассигнований» и графы 5 «Утверждено лимитов бюджетных обязательств» составляют </w:t>
      </w:r>
      <w:r w:rsidR="00420D94">
        <w:rPr>
          <w:rFonts w:ascii="Times New Roman" w:hAnsi="Times New Roman" w:cs="Times New Roman"/>
          <w:bCs/>
          <w:sz w:val="28"/>
          <w:szCs w:val="28"/>
        </w:rPr>
        <w:t>479 186,0</w:t>
      </w:r>
      <w:r w:rsidRPr="00F73075">
        <w:rPr>
          <w:rFonts w:ascii="Times New Roman" w:hAnsi="Times New Roman" w:cs="Times New Roman"/>
          <w:bCs/>
          <w:sz w:val="28"/>
          <w:szCs w:val="28"/>
        </w:rPr>
        <w:t xml:space="preserve"> тыс. рублей, что соответствует аналогичным показателям, содержащимся в графе 4 «Утвержденные бюджетные назначения» отчета ф.0503117.</w:t>
      </w:r>
      <w:r>
        <w:rPr>
          <w:rFonts w:ascii="Times New Roman" w:hAnsi="Times New Roman" w:cs="Times New Roman"/>
          <w:bCs/>
          <w:sz w:val="28"/>
          <w:szCs w:val="28"/>
        </w:rPr>
        <w:t xml:space="preserve"> </w:t>
      </w:r>
    </w:p>
    <w:p w:rsidR="00F710F2" w:rsidRPr="0006772D" w:rsidRDefault="00F710F2" w:rsidP="00F710F2">
      <w:pPr>
        <w:autoSpaceDE w:val="0"/>
        <w:spacing w:line="240" w:lineRule="auto"/>
        <w:ind w:left="62" w:firstLine="647"/>
        <w:contextualSpacing/>
        <w:jc w:val="both"/>
        <w:rPr>
          <w:rFonts w:ascii="Times New Roman" w:hAnsi="Times New Roman" w:cs="Times New Roman"/>
          <w:bCs/>
          <w:sz w:val="28"/>
          <w:szCs w:val="28"/>
        </w:rPr>
      </w:pPr>
      <w:r w:rsidRPr="0006772D">
        <w:rPr>
          <w:rFonts w:ascii="Times New Roman" w:hAnsi="Times New Roman" w:cs="Times New Roman"/>
          <w:bCs/>
          <w:sz w:val="28"/>
          <w:szCs w:val="28"/>
        </w:rPr>
        <w:t xml:space="preserve">По графе 6 отчета </w:t>
      </w:r>
      <w:r>
        <w:rPr>
          <w:rFonts w:ascii="Times New Roman" w:hAnsi="Times New Roman" w:cs="Times New Roman"/>
          <w:bCs/>
          <w:sz w:val="28"/>
          <w:szCs w:val="28"/>
        </w:rPr>
        <w:t>«П</w:t>
      </w:r>
      <w:r w:rsidRPr="0006772D">
        <w:rPr>
          <w:rFonts w:ascii="Times New Roman" w:hAnsi="Times New Roman" w:cs="Times New Roman"/>
          <w:bCs/>
          <w:sz w:val="28"/>
          <w:szCs w:val="28"/>
        </w:rPr>
        <w:t>ринимаемые обязательства</w:t>
      </w:r>
      <w:r>
        <w:rPr>
          <w:rFonts w:ascii="Times New Roman" w:hAnsi="Times New Roman" w:cs="Times New Roman"/>
          <w:bCs/>
          <w:sz w:val="28"/>
          <w:szCs w:val="28"/>
        </w:rPr>
        <w:t>»</w:t>
      </w:r>
      <w:r w:rsidRPr="0006772D">
        <w:rPr>
          <w:rFonts w:ascii="Times New Roman" w:hAnsi="Times New Roman" w:cs="Times New Roman"/>
          <w:bCs/>
          <w:sz w:val="28"/>
          <w:szCs w:val="28"/>
        </w:rPr>
        <w:t xml:space="preserve"> показатель отсутствует.</w:t>
      </w:r>
    </w:p>
    <w:p w:rsidR="00F710F2" w:rsidRDefault="00F710F2" w:rsidP="00F710F2">
      <w:pPr>
        <w:autoSpaceDE w:val="0"/>
        <w:spacing w:line="240" w:lineRule="auto"/>
        <w:ind w:left="62" w:firstLine="647"/>
        <w:contextualSpacing/>
        <w:jc w:val="both"/>
        <w:rPr>
          <w:rFonts w:ascii="Times New Roman" w:hAnsi="Times New Roman" w:cs="Times New Roman"/>
          <w:bCs/>
          <w:sz w:val="28"/>
          <w:szCs w:val="28"/>
        </w:rPr>
      </w:pPr>
      <w:r w:rsidRPr="0006772D">
        <w:rPr>
          <w:rFonts w:ascii="Times New Roman" w:hAnsi="Times New Roman" w:cs="Times New Roman"/>
          <w:bCs/>
          <w:sz w:val="28"/>
          <w:szCs w:val="28"/>
        </w:rPr>
        <w:t xml:space="preserve">По графе 7 отчета </w:t>
      </w:r>
      <w:r>
        <w:rPr>
          <w:rFonts w:ascii="Times New Roman" w:hAnsi="Times New Roman" w:cs="Times New Roman"/>
          <w:bCs/>
          <w:sz w:val="28"/>
          <w:szCs w:val="28"/>
        </w:rPr>
        <w:t>о</w:t>
      </w:r>
      <w:r w:rsidRPr="0006772D">
        <w:rPr>
          <w:rFonts w:ascii="Times New Roman" w:hAnsi="Times New Roman" w:cs="Times New Roman"/>
          <w:bCs/>
          <w:sz w:val="28"/>
          <w:szCs w:val="28"/>
        </w:rPr>
        <w:t xml:space="preserve">тражены принятые бюджетные обязательства в сумме </w:t>
      </w:r>
      <w:r w:rsidR="00420D94">
        <w:rPr>
          <w:rFonts w:ascii="Times New Roman" w:hAnsi="Times New Roman" w:cs="Times New Roman"/>
          <w:bCs/>
          <w:sz w:val="28"/>
          <w:szCs w:val="28"/>
        </w:rPr>
        <w:t>474 407,2</w:t>
      </w:r>
      <w:r>
        <w:rPr>
          <w:rFonts w:ascii="Times New Roman" w:hAnsi="Times New Roman" w:cs="Times New Roman"/>
          <w:bCs/>
          <w:sz w:val="28"/>
          <w:szCs w:val="28"/>
        </w:rPr>
        <w:t xml:space="preserve"> </w:t>
      </w:r>
      <w:r w:rsidRPr="0006772D">
        <w:rPr>
          <w:rFonts w:ascii="Times New Roman" w:hAnsi="Times New Roman" w:cs="Times New Roman"/>
          <w:bCs/>
          <w:sz w:val="28"/>
          <w:szCs w:val="28"/>
        </w:rPr>
        <w:t xml:space="preserve">тыс. рублей, показатель графы 8 </w:t>
      </w:r>
      <w:r>
        <w:rPr>
          <w:rFonts w:ascii="Times New Roman" w:hAnsi="Times New Roman" w:cs="Times New Roman"/>
          <w:bCs/>
          <w:sz w:val="28"/>
          <w:szCs w:val="28"/>
        </w:rPr>
        <w:t>«И</w:t>
      </w:r>
      <w:r w:rsidRPr="0006772D">
        <w:rPr>
          <w:rFonts w:ascii="Times New Roman" w:hAnsi="Times New Roman" w:cs="Times New Roman"/>
          <w:bCs/>
          <w:sz w:val="28"/>
          <w:szCs w:val="28"/>
        </w:rPr>
        <w:t>з них с применением конкурентных способов</w:t>
      </w:r>
      <w:r>
        <w:rPr>
          <w:rFonts w:ascii="Times New Roman" w:hAnsi="Times New Roman" w:cs="Times New Roman"/>
          <w:bCs/>
          <w:sz w:val="28"/>
          <w:szCs w:val="28"/>
        </w:rPr>
        <w:t>»</w:t>
      </w:r>
      <w:r w:rsidRPr="0006772D">
        <w:rPr>
          <w:rFonts w:ascii="Times New Roman" w:hAnsi="Times New Roman" w:cs="Times New Roman"/>
          <w:bCs/>
          <w:sz w:val="28"/>
          <w:szCs w:val="28"/>
        </w:rPr>
        <w:t xml:space="preserve"> </w:t>
      </w:r>
      <w:r w:rsidR="00420D94">
        <w:rPr>
          <w:rFonts w:ascii="Times New Roman" w:hAnsi="Times New Roman" w:cs="Times New Roman"/>
          <w:bCs/>
          <w:sz w:val="28"/>
          <w:szCs w:val="28"/>
        </w:rPr>
        <w:t>составляет 12 489,4 тыс. рублей</w:t>
      </w:r>
      <w:r w:rsidRPr="0006772D">
        <w:rPr>
          <w:rFonts w:ascii="Times New Roman" w:hAnsi="Times New Roman" w:cs="Times New Roman"/>
          <w:bCs/>
          <w:sz w:val="28"/>
          <w:szCs w:val="28"/>
        </w:rPr>
        <w:t>.</w:t>
      </w:r>
    </w:p>
    <w:p w:rsidR="00F710F2" w:rsidRPr="0006772D" w:rsidRDefault="00F710F2" w:rsidP="00F710F2">
      <w:pPr>
        <w:autoSpaceDE w:val="0"/>
        <w:spacing w:line="240" w:lineRule="auto"/>
        <w:ind w:left="62" w:firstLine="64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Г</w:t>
      </w:r>
      <w:r w:rsidRPr="0006772D">
        <w:rPr>
          <w:rFonts w:ascii="Times New Roman" w:hAnsi="Times New Roman" w:cs="Times New Roman"/>
          <w:bCs/>
          <w:sz w:val="28"/>
          <w:szCs w:val="28"/>
        </w:rPr>
        <w:t>раф</w:t>
      </w:r>
      <w:r>
        <w:rPr>
          <w:rFonts w:ascii="Times New Roman" w:hAnsi="Times New Roman" w:cs="Times New Roman"/>
          <w:bCs/>
          <w:sz w:val="28"/>
          <w:szCs w:val="28"/>
        </w:rPr>
        <w:t>а</w:t>
      </w:r>
      <w:r w:rsidRPr="0006772D">
        <w:rPr>
          <w:rFonts w:ascii="Times New Roman" w:hAnsi="Times New Roman" w:cs="Times New Roman"/>
          <w:bCs/>
          <w:sz w:val="28"/>
          <w:szCs w:val="28"/>
        </w:rPr>
        <w:t xml:space="preserve"> 9 </w:t>
      </w:r>
      <w:r>
        <w:rPr>
          <w:rFonts w:ascii="Times New Roman" w:hAnsi="Times New Roman" w:cs="Times New Roman"/>
          <w:bCs/>
          <w:sz w:val="28"/>
          <w:szCs w:val="28"/>
        </w:rPr>
        <w:t>«Д</w:t>
      </w:r>
      <w:r w:rsidRPr="0006772D">
        <w:rPr>
          <w:rFonts w:ascii="Times New Roman" w:hAnsi="Times New Roman" w:cs="Times New Roman"/>
          <w:bCs/>
          <w:sz w:val="28"/>
          <w:szCs w:val="28"/>
        </w:rPr>
        <w:t>енежные обязательства</w:t>
      </w:r>
      <w:r>
        <w:rPr>
          <w:rFonts w:ascii="Times New Roman" w:hAnsi="Times New Roman" w:cs="Times New Roman"/>
          <w:bCs/>
          <w:sz w:val="28"/>
          <w:szCs w:val="28"/>
        </w:rPr>
        <w:t xml:space="preserve">» </w:t>
      </w:r>
      <w:r w:rsidR="00420D94">
        <w:rPr>
          <w:rFonts w:ascii="Times New Roman" w:hAnsi="Times New Roman" w:cs="Times New Roman"/>
          <w:bCs/>
          <w:sz w:val="28"/>
          <w:szCs w:val="28"/>
        </w:rPr>
        <w:t>составляет 474 305,3 тыс. рублей,</w:t>
      </w:r>
      <w:r>
        <w:rPr>
          <w:rFonts w:ascii="Times New Roman" w:hAnsi="Times New Roman" w:cs="Times New Roman"/>
          <w:bCs/>
          <w:sz w:val="28"/>
          <w:szCs w:val="28"/>
        </w:rPr>
        <w:t xml:space="preserve"> </w:t>
      </w:r>
      <w:r w:rsidRPr="0006772D">
        <w:rPr>
          <w:rFonts w:ascii="Times New Roman" w:hAnsi="Times New Roman" w:cs="Times New Roman"/>
          <w:bCs/>
          <w:sz w:val="28"/>
          <w:szCs w:val="28"/>
        </w:rPr>
        <w:t>граф</w:t>
      </w:r>
      <w:r>
        <w:rPr>
          <w:rFonts w:ascii="Times New Roman" w:hAnsi="Times New Roman" w:cs="Times New Roman"/>
          <w:bCs/>
          <w:sz w:val="28"/>
          <w:szCs w:val="28"/>
        </w:rPr>
        <w:t>а</w:t>
      </w:r>
      <w:r w:rsidRPr="0006772D">
        <w:rPr>
          <w:rFonts w:ascii="Times New Roman" w:hAnsi="Times New Roman" w:cs="Times New Roman"/>
          <w:bCs/>
          <w:sz w:val="28"/>
          <w:szCs w:val="28"/>
        </w:rPr>
        <w:t xml:space="preserve"> 10 </w:t>
      </w:r>
      <w:r>
        <w:rPr>
          <w:rFonts w:ascii="Times New Roman" w:hAnsi="Times New Roman" w:cs="Times New Roman"/>
          <w:bCs/>
          <w:sz w:val="28"/>
          <w:szCs w:val="28"/>
        </w:rPr>
        <w:t>«И</w:t>
      </w:r>
      <w:r w:rsidRPr="0006772D">
        <w:rPr>
          <w:rFonts w:ascii="Times New Roman" w:hAnsi="Times New Roman" w:cs="Times New Roman"/>
          <w:bCs/>
          <w:sz w:val="28"/>
          <w:szCs w:val="28"/>
        </w:rPr>
        <w:t>сполнено денежных обязательств</w:t>
      </w:r>
      <w:r>
        <w:rPr>
          <w:rFonts w:ascii="Times New Roman" w:hAnsi="Times New Roman" w:cs="Times New Roman"/>
          <w:bCs/>
          <w:sz w:val="28"/>
          <w:szCs w:val="28"/>
        </w:rPr>
        <w:t>»</w:t>
      </w:r>
      <w:r w:rsidRPr="0006772D">
        <w:rPr>
          <w:rFonts w:ascii="Times New Roman" w:hAnsi="Times New Roman" w:cs="Times New Roman"/>
          <w:bCs/>
          <w:sz w:val="28"/>
          <w:szCs w:val="28"/>
        </w:rPr>
        <w:t xml:space="preserve"> </w:t>
      </w:r>
      <w:r>
        <w:rPr>
          <w:rFonts w:ascii="Times New Roman" w:hAnsi="Times New Roman" w:cs="Times New Roman"/>
          <w:bCs/>
          <w:sz w:val="28"/>
          <w:szCs w:val="28"/>
        </w:rPr>
        <w:t>составля</w:t>
      </w:r>
      <w:r w:rsidR="00420D94">
        <w:rPr>
          <w:rFonts w:ascii="Times New Roman" w:hAnsi="Times New Roman" w:cs="Times New Roman"/>
          <w:bCs/>
          <w:sz w:val="28"/>
          <w:szCs w:val="28"/>
        </w:rPr>
        <w:t>е</w:t>
      </w:r>
      <w:r>
        <w:rPr>
          <w:rFonts w:ascii="Times New Roman" w:hAnsi="Times New Roman" w:cs="Times New Roman"/>
          <w:bCs/>
          <w:sz w:val="28"/>
          <w:szCs w:val="28"/>
        </w:rPr>
        <w:t xml:space="preserve">т </w:t>
      </w:r>
      <w:r w:rsidR="00420D94">
        <w:rPr>
          <w:rFonts w:ascii="Times New Roman" w:hAnsi="Times New Roman" w:cs="Times New Roman"/>
          <w:bCs/>
          <w:sz w:val="28"/>
          <w:szCs w:val="28"/>
        </w:rPr>
        <w:t xml:space="preserve">474 295,0 </w:t>
      </w:r>
      <w:r>
        <w:rPr>
          <w:rFonts w:ascii="Times New Roman" w:hAnsi="Times New Roman" w:cs="Times New Roman"/>
          <w:bCs/>
          <w:sz w:val="28"/>
          <w:szCs w:val="28"/>
        </w:rPr>
        <w:t xml:space="preserve">тыс. рублей. </w:t>
      </w:r>
    </w:p>
    <w:p w:rsidR="00F710F2" w:rsidRDefault="00F710F2" w:rsidP="00F710F2">
      <w:pPr>
        <w:autoSpaceDE w:val="0"/>
        <w:spacing w:line="240" w:lineRule="auto"/>
        <w:ind w:left="63" w:firstLine="646"/>
        <w:contextualSpacing/>
        <w:jc w:val="both"/>
        <w:rPr>
          <w:rFonts w:ascii="Times New Roman" w:hAnsi="Times New Roman" w:cs="Times New Roman"/>
          <w:bCs/>
          <w:sz w:val="28"/>
          <w:szCs w:val="28"/>
        </w:rPr>
      </w:pPr>
      <w:r>
        <w:rPr>
          <w:rFonts w:ascii="Times New Roman" w:hAnsi="Times New Roman" w:cs="Times New Roman"/>
          <w:bCs/>
          <w:sz w:val="28"/>
          <w:szCs w:val="28"/>
        </w:rPr>
        <w:t>Показатель графы 11 н</w:t>
      </w:r>
      <w:r w:rsidRPr="00F73075">
        <w:rPr>
          <w:rFonts w:ascii="Times New Roman" w:hAnsi="Times New Roman" w:cs="Times New Roman"/>
          <w:bCs/>
          <w:sz w:val="28"/>
          <w:szCs w:val="28"/>
        </w:rPr>
        <w:t>е</w:t>
      </w:r>
      <w:r>
        <w:rPr>
          <w:rFonts w:ascii="Times New Roman" w:hAnsi="Times New Roman" w:cs="Times New Roman"/>
          <w:bCs/>
          <w:sz w:val="28"/>
          <w:szCs w:val="28"/>
        </w:rPr>
        <w:t xml:space="preserve"> исполнение «Пр</w:t>
      </w:r>
      <w:r w:rsidRPr="00F73075">
        <w:rPr>
          <w:rFonts w:ascii="Times New Roman" w:hAnsi="Times New Roman" w:cs="Times New Roman"/>
          <w:bCs/>
          <w:sz w:val="28"/>
          <w:szCs w:val="28"/>
        </w:rPr>
        <w:t xml:space="preserve">инятых бюджетных </w:t>
      </w:r>
      <w:r>
        <w:rPr>
          <w:rFonts w:ascii="Times New Roman" w:hAnsi="Times New Roman" w:cs="Times New Roman"/>
          <w:bCs/>
          <w:sz w:val="28"/>
          <w:szCs w:val="28"/>
        </w:rPr>
        <w:t xml:space="preserve">обязательств» </w:t>
      </w:r>
      <w:r w:rsidR="00420D94">
        <w:rPr>
          <w:rFonts w:ascii="Times New Roman" w:hAnsi="Times New Roman" w:cs="Times New Roman"/>
          <w:bCs/>
          <w:sz w:val="28"/>
          <w:szCs w:val="28"/>
        </w:rPr>
        <w:t xml:space="preserve">составляет 112,2 тыс. рублей, </w:t>
      </w:r>
      <w:r>
        <w:rPr>
          <w:rFonts w:ascii="Times New Roman" w:hAnsi="Times New Roman" w:cs="Times New Roman"/>
          <w:bCs/>
          <w:sz w:val="28"/>
          <w:szCs w:val="28"/>
        </w:rPr>
        <w:t xml:space="preserve">графа 12 не исполнение «Принятых денежных обязательств» </w:t>
      </w:r>
      <w:r w:rsidR="00420D94">
        <w:rPr>
          <w:rFonts w:ascii="Times New Roman" w:hAnsi="Times New Roman" w:cs="Times New Roman"/>
          <w:bCs/>
          <w:sz w:val="28"/>
          <w:szCs w:val="28"/>
        </w:rPr>
        <w:t>составляет 10,3 тыс. рублей</w:t>
      </w:r>
      <w:r>
        <w:rPr>
          <w:rFonts w:ascii="Times New Roman" w:hAnsi="Times New Roman" w:cs="Times New Roman"/>
          <w:bCs/>
          <w:sz w:val="28"/>
          <w:szCs w:val="28"/>
        </w:rPr>
        <w:t>.</w:t>
      </w:r>
    </w:p>
    <w:p w:rsidR="00E47031" w:rsidRDefault="00E47031" w:rsidP="00F710F2">
      <w:pPr>
        <w:autoSpaceDE w:val="0"/>
        <w:spacing w:line="240" w:lineRule="auto"/>
        <w:ind w:left="63" w:firstLine="646"/>
        <w:contextualSpacing/>
        <w:jc w:val="both"/>
        <w:rPr>
          <w:rFonts w:ascii="Times New Roman" w:hAnsi="Times New Roman" w:cs="Times New Roman"/>
          <w:bCs/>
          <w:sz w:val="28"/>
          <w:szCs w:val="28"/>
        </w:rPr>
      </w:pPr>
    </w:p>
    <w:p w:rsidR="00CF1BDF" w:rsidRPr="00CF1BDF" w:rsidRDefault="00CF1BDF" w:rsidP="00736D3A">
      <w:pPr>
        <w:spacing w:after="0" w:line="240" w:lineRule="auto"/>
        <w:ind w:firstLine="709"/>
        <w:jc w:val="both"/>
        <w:rPr>
          <w:rFonts w:ascii="Times New Roman" w:hAnsi="Times New Roman" w:cs="Times New Roman"/>
          <w:sz w:val="28"/>
          <w:szCs w:val="28"/>
        </w:rPr>
      </w:pPr>
      <w:r w:rsidRPr="00CF1BDF">
        <w:rPr>
          <w:rFonts w:ascii="Times New Roman" w:hAnsi="Times New Roman" w:cs="Times New Roman"/>
          <w:b/>
          <w:sz w:val="28"/>
          <w:szCs w:val="28"/>
        </w:rPr>
        <w:t>Пояснительная записка</w:t>
      </w:r>
      <w:r w:rsidR="00736D3A">
        <w:rPr>
          <w:rFonts w:ascii="Times New Roman" w:hAnsi="Times New Roman" w:cs="Times New Roman"/>
          <w:b/>
          <w:sz w:val="28"/>
          <w:szCs w:val="28"/>
        </w:rPr>
        <w:t xml:space="preserve"> </w:t>
      </w:r>
      <w:r w:rsidRPr="00CF1BDF">
        <w:rPr>
          <w:rFonts w:ascii="Times New Roman" w:hAnsi="Times New Roman" w:cs="Times New Roman"/>
          <w:b/>
          <w:sz w:val="28"/>
          <w:szCs w:val="28"/>
        </w:rPr>
        <w:t xml:space="preserve">(ф.0503160) </w:t>
      </w:r>
      <w:r w:rsidRPr="00CF1BDF">
        <w:rPr>
          <w:rFonts w:ascii="Times New Roman" w:hAnsi="Times New Roman" w:cs="Times New Roman"/>
          <w:sz w:val="28"/>
          <w:szCs w:val="28"/>
        </w:rPr>
        <w:t>содержит текстовую часть,  характеризующ</w:t>
      </w:r>
      <w:r w:rsidR="00205EF0">
        <w:rPr>
          <w:rFonts w:ascii="Times New Roman" w:hAnsi="Times New Roman" w:cs="Times New Roman"/>
          <w:sz w:val="28"/>
          <w:szCs w:val="28"/>
        </w:rPr>
        <w:t xml:space="preserve">ую </w:t>
      </w:r>
      <w:r w:rsidRPr="00CF1BDF">
        <w:rPr>
          <w:rFonts w:ascii="Times New Roman" w:hAnsi="Times New Roman" w:cs="Times New Roman"/>
          <w:sz w:val="28"/>
          <w:szCs w:val="28"/>
        </w:rPr>
        <w:t>финансово-хозяйственную деятельность в течение отчетного финансового года.</w:t>
      </w:r>
    </w:p>
    <w:p w:rsidR="00C76179" w:rsidRDefault="00C76179" w:rsidP="00CF1BDF">
      <w:pPr>
        <w:spacing w:after="0" w:line="240" w:lineRule="auto"/>
        <w:jc w:val="center"/>
        <w:rPr>
          <w:rFonts w:ascii="Times New Roman" w:hAnsi="Times New Roman" w:cs="Times New Roman"/>
          <w:b/>
          <w:i/>
          <w:sz w:val="28"/>
          <w:szCs w:val="28"/>
        </w:rPr>
      </w:pPr>
    </w:p>
    <w:p w:rsidR="00CF1BDF" w:rsidRPr="00CF1BDF" w:rsidRDefault="00CF1BDF" w:rsidP="00CF1BDF">
      <w:pPr>
        <w:spacing w:after="0" w:line="240" w:lineRule="auto"/>
        <w:jc w:val="center"/>
        <w:rPr>
          <w:rFonts w:ascii="Times New Roman" w:hAnsi="Times New Roman" w:cs="Times New Roman"/>
          <w:b/>
          <w:i/>
          <w:sz w:val="28"/>
          <w:szCs w:val="28"/>
        </w:rPr>
      </w:pPr>
      <w:r w:rsidRPr="00CF1BDF">
        <w:rPr>
          <w:rFonts w:ascii="Times New Roman" w:hAnsi="Times New Roman" w:cs="Times New Roman"/>
          <w:b/>
          <w:i/>
          <w:sz w:val="28"/>
          <w:szCs w:val="28"/>
        </w:rPr>
        <w:t>Раздел 1. «Организационная структура субъекта бюджетной отчетности».</w:t>
      </w:r>
    </w:p>
    <w:p w:rsidR="00C76179" w:rsidRPr="003C6B4B" w:rsidRDefault="00C76179" w:rsidP="00C76179">
      <w:pPr>
        <w:spacing w:after="0" w:line="240" w:lineRule="auto"/>
        <w:ind w:firstLine="709"/>
        <w:jc w:val="both"/>
        <w:rPr>
          <w:rFonts w:ascii="Times New Roman" w:hAnsi="Times New Roman" w:cs="Times New Roman"/>
          <w:sz w:val="28"/>
          <w:szCs w:val="28"/>
        </w:rPr>
      </w:pPr>
      <w:r w:rsidRPr="003C6B4B">
        <w:rPr>
          <w:rFonts w:ascii="Times New Roman" w:hAnsi="Times New Roman" w:cs="Times New Roman"/>
          <w:sz w:val="28"/>
          <w:szCs w:val="28"/>
        </w:rPr>
        <w:t xml:space="preserve">Финансовый отдел администрации </w:t>
      </w:r>
      <w:r>
        <w:rPr>
          <w:rFonts w:ascii="Times New Roman" w:hAnsi="Times New Roman" w:cs="Times New Roman"/>
          <w:sz w:val="28"/>
          <w:szCs w:val="28"/>
        </w:rPr>
        <w:t>Александровского</w:t>
      </w:r>
      <w:r w:rsidRPr="003C6B4B">
        <w:rPr>
          <w:rFonts w:ascii="Times New Roman" w:hAnsi="Times New Roman" w:cs="Times New Roman"/>
          <w:sz w:val="28"/>
          <w:szCs w:val="28"/>
        </w:rPr>
        <w:t xml:space="preserve"> района Оренбургской области является самостоятельным структурным подразделением администрации </w:t>
      </w:r>
      <w:r>
        <w:rPr>
          <w:rFonts w:ascii="Times New Roman" w:hAnsi="Times New Roman" w:cs="Times New Roman"/>
          <w:sz w:val="28"/>
          <w:szCs w:val="28"/>
        </w:rPr>
        <w:t>Александровского района,</w:t>
      </w:r>
      <w:r w:rsidRPr="003C6B4B">
        <w:rPr>
          <w:rFonts w:ascii="Times New Roman" w:hAnsi="Times New Roman" w:cs="Times New Roman"/>
          <w:sz w:val="28"/>
          <w:szCs w:val="28"/>
        </w:rPr>
        <w:t xml:space="preserve"> обеспечивающим в пределах своей компетенции проведение единой финансовой, бюджетной и налоговой политики и координирующим деятельность в этой сфере других органов исполнительной власти района.</w:t>
      </w:r>
    </w:p>
    <w:p w:rsidR="00C76179" w:rsidRPr="003C6B4B" w:rsidRDefault="00C76179" w:rsidP="00C76179">
      <w:pPr>
        <w:spacing w:after="0" w:line="240" w:lineRule="auto"/>
        <w:ind w:firstLine="709"/>
        <w:jc w:val="both"/>
        <w:rPr>
          <w:rFonts w:ascii="Times New Roman" w:hAnsi="Times New Roman" w:cs="Times New Roman"/>
          <w:b/>
          <w:i/>
          <w:sz w:val="28"/>
          <w:szCs w:val="28"/>
        </w:rPr>
      </w:pPr>
      <w:r w:rsidRPr="003C6B4B">
        <w:rPr>
          <w:rFonts w:ascii="Times New Roman" w:hAnsi="Times New Roman" w:cs="Times New Roman"/>
          <w:sz w:val="28"/>
          <w:szCs w:val="28"/>
        </w:rPr>
        <w:t xml:space="preserve">Основные задачи и функции финансового отдела администрации </w:t>
      </w:r>
      <w:r>
        <w:rPr>
          <w:rFonts w:ascii="Times New Roman" w:hAnsi="Times New Roman" w:cs="Times New Roman"/>
          <w:sz w:val="28"/>
          <w:szCs w:val="28"/>
        </w:rPr>
        <w:t>Александровского</w:t>
      </w:r>
      <w:r w:rsidRPr="003C6B4B">
        <w:rPr>
          <w:rFonts w:ascii="Times New Roman" w:hAnsi="Times New Roman" w:cs="Times New Roman"/>
          <w:sz w:val="28"/>
          <w:szCs w:val="28"/>
        </w:rPr>
        <w:t xml:space="preserve"> района предусмотрены Положением «О ф</w:t>
      </w:r>
      <w:r>
        <w:rPr>
          <w:rFonts w:ascii="Times New Roman" w:hAnsi="Times New Roman" w:cs="Times New Roman"/>
          <w:sz w:val="28"/>
          <w:szCs w:val="28"/>
        </w:rPr>
        <w:t>инансовом отделе администрации Александровского</w:t>
      </w:r>
      <w:r w:rsidRPr="003C6B4B">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3C6B4B">
        <w:rPr>
          <w:rFonts w:ascii="Times New Roman" w:hAnsi="Times New Roman" w:cs="Times New Roman"/>
          <w:sz w:val="28"/>
          <w:szCs w:val="28"/>
        </w:rPr>
        <w:t xml:space="preserve">утвержденным Постановлением   администрации </w:t>
      </w:r>
      <w:r>
        <w:rPr>
          <w:rFonts w:ascii="Times New Roman" w:hAnsi="Times New Roman" w:cs="Times New Roman"/>
          <w:sz w:val="28"/>
          <w:szCs w:val="28"/>
        </w:rPr>
        <w:t>Александровского</w:t>
      </w:r>
      <w:r w:rsidRPr="003C6B4B">
        <w:rPr>
          <w:rFonts w:ascii="Times New Roman" w:hAnsi="Times New Roman" w:cs="Times New Roman"/>
          <w:sz w:val="28"/>
          <w:szCs w:val="28"/>
        </w:rPr>
        <w:t xml:space="preserve"> района от </w:t>
      </w:r>
      <w:r>
        <w:rPr>
          <w:rFonts w:ascii="Times New Roman" w:hAnsi="Times New Roman" w:cs="Times New Roman"/>
          <w:sz w:val="28"/>
          <w:szCs w:val="28"/>
        </w:rPr>
        <w:t>30.11</w:t>
      </w:r>
      <w:r w:rsidRPr="003C6B4B">
        <w:rPr>
          <w:rFonts w:ascii="Times New Roman" w:hAnsi="Times New Roman" w:cs="Times New Roman"/>
          <w:sz w:val="28"/>
          <w:szCs w:val="28"/>
        </w:rPr>
        <w:t>.201</w:t>
      </w:r>
      <w:r>
        <w:rPr>
          <w:rFonts w:ascii="Times New Roman" w:hAnsi="Times New Roman" w:cs="Times New Roman"/>
          <w:sz w:val="28"/>
          <w:szCs w:val="28"/>
        </w:rPr>
        <w:t>1</w:t>
      </w:r>
      <w:r w:rsidRPr="003C6B4B">
        <w:rPr>
          <w:rFonts w:ascii="Times New Roman" w:hAnsi="Times New Roman" w:cs="Times New Roman"/>
          <w:sz w:val="28"/>
          <w:szCs w:val="28"/>
        </w:rPr>
        <w:t xml:space="preserve"> года № </w:t>
      </w:r>
      <w:r>
        <w:rPr>
          <w:rFonts w:ascii="Times New Roman" w:hAnsi="Times New Roman" w:cs="Times New Roman"/>
          <w:sz w:val="28"/>
          <w:szCs w:val="28"/>
        </w:rPr>
        <w:t>989</w:t>
      </w:r>
      <w:r w:rsidRPr="003C6B4B">
        <w:rPr>
          <w:rFonts w:ascii="Times New Roman" w:hAnsi="Times New Roman" w:cs="Times New Roman"/>
          <w:sz w:val="28"/>
          <w:szCs w:val="28"/>
        </w:rPr>
        <w:t>-п.</w:t>
      </w:r>
    </w:p>
    <w:p w:rsidR="00EE1C71" w:rsidRDefault="00D82ACC" w:rsidP="00EE1C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4C48CD">
        <w:rPr>
          <w:rFonts w:ascii="Times New Roman" w:hAnsi="Times New Roman" w:cs="Times New Roman"/>
          <w:sz w:val="28"/>
          <w:szCs w:val="28"/>
        </w:rPr>
        <w:t>бщее количество муниципальных учреждений Александровского района на 01.01.202</w:t>
      </w:r>
      <w:r>
        <w:rPr>
          <w:rFonts w:ascii="Times New Roman" w:hAnsi="Times New Roman" w:cs="Times New Roman"/>
          <w:sz w:val="28"/>
          <w:szCs w:val="28"/>
        </w:rPr>
        <w:t>2</w:t>
      </w:r>
      <w:r w:rsidR="004C48CD">
        <w:rPr>
          <w:rFonts w:ascii="Times New Roman" w:hAnsi="Times New Roman" w:cs="Times New Roman"/>
          <w:sz w:val="28"/>
          <w:szCs w:val="28"/>
        </w:rPr>
        <w:t xml:space="preserve"> составило 28, в том числе казенных – 3, бюджетных -18, автономных – 7.</w:t>
      </w:r>
    </w:p>
    <w:p w:rsidR="004C48CD" w:rsidRDefault="004C48CD" w:rsidP="00EE1C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Главных распорядителей бюджетных средств – 6. </w:t>
      </w:r>
    </w:p>
    <w:p w:rsidR="00B7374A" w:rsidRDefault="00B7374A" w:rsidP="00CF1BDF">
      <w:pPr>
        <w:spacing w:after="0" w:line="240" w:lineRule="auto"/>
        <w:jc w:val="center"/>
        <w:rPr>
          <w:rFonts w:ascii="Times New Roman" w:hAnsi="Times New Roman" w:cs="Times New Roman"/>
          <w:b/>
          <w:i/>
          <w:sz w:val="28"/>
          <w:szCs w:val="28"/>
        </w:rPr>
      </w:pPr>
    </w:p>
    <w:p w:rsidR="00CF1BDF" w:rsidRPr="00CF1BDF" w:rsidRDefault="00CF1BDF" w:rsidP="00CF1BDF">
      <w:pPr>
        <w:spacing w:after="0" w:line="240" w:lineRule="auto"/>
        <w:jc w:val="center"/>
        <w:rPr>
          <w:rFonts w:ascii="Times New Roman" w:hAnsi="Times New Roman" w:cs="Times New Roman"/>
          <w:b/>
          <w:i/>
          <w:sz w:val="28"/>
          <w:szCs w:val="28"/>
        </w:rPr>
      </w:pPr>
      <w:r w:rsidRPr="00CF1BDF">
        <w:rPr>
          <w:rFonts w:ascii="Times New Roman" w:hAnsi="Times New Roman" w:cs="Times New Roman"/>
          <w:b/>
          <w:i/>
          <w:sz w:val="28"/>
          <w:szCs w:val="28"/>
        </w:rPr>
        <w:t>Раздел 2 «Результаты деятельности субъекта бюджетной отчетности».</w:t>
      </w:r>
    </w:p>
    <w:p w:rsidR="001E376A" w:rsidRDefault="004C48CD" w:rsidP="0039272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раздел Пояснительной записки </w:t>
      </w:r>
      <w:r w:rsidR="00842FB3">
        <w:rPr>
          <w:rFonts w:ascii="Times New Roman" w:hAnsi="Times New Roman" w:cs="Times New Roman"/>
          <w:sz w:val="28"/>
          <w:szCs w:val="28"/>
        </w:rPr>
        <w:t>включает всю необходимую информацию согласно п. 152 Инструкции 191н</w:t>
      </w:r>
      <w:r w:rsidR="001E376A">
        <w:rPr>
          <w:rFonts w:ascii="Times New Roman" w:hAnsi="Times New Roman" w:cs="Times New Roman"/>
          <w:sz w:val="28"/>
          <w:szCs w:val="28"/>
        </w:rPr>
        <w:t>.</w:t>
      </w:r>
    </w:p>
    <w:p w:rsidR="00681B8F" w:rsidRDefault="001E376A" w:rsidP="00681B8F">
      <w:pPr>
        <w:pStyle w:val="1e"/>
        <w:ind w:firstLine="709"/>
        <w:jc w:val="both"/>
      </w:pPr>
      <w:r>
        <w:rPr>
          <w:color w:val="000000"/>
        </w:rPr>
        <w:t>Фактическая численность работников бюджетной сферы за отчетный пери</w:t>
      </w:r>
      <w:r>
        <w:rPr>
          <w:color w:val="000000"/>
        </w:rPr>
        <w:softHyphen/>
        <w:t xml:space="preserve">од составила </w:t>
      </w:r>
      <w:r w:rsidR="007C04B1">
        <w:rPr>
          <w:color w:val="000000"/>
        </w:rPr>
        <w:t>589,55</w:t>
      </w:r>
      <w:r>
        <w:rPr>
          <w:color w:val="000000"/>
        </w:rPr>
        <w:t xml:space="preserve"> единиц, при плане </w:t>
      </w:r>
      <w:r w:rsidR="007C04B1">
        <w:rPr>
          <w:color w:val="000000"/>
        </w:rPr>
        <w:t>–</w:t>
      </w:r>
      <w:r>
        <w:rPr>
          <w:color w:val="000000"/>
        </w:rPr>
        <w:t xml:space="preserve"> </w:t>
      </w:r>
      <w:r w:rsidR="007C04B1">
        <w:rPr>
          <w:color w:val="000000"/>
        </w:rPr>
        <w:t>601,45</w:t>
      </w:r>
      <w:r>
        <w:rPr>
          <w:color w:val="000000"/>
        </w:rPr>
        <w:t xml:space="preserve"> единиц.</w:t>
      </w:r>
      <w:r w:rsidR="00681B8F">
        <w:rPr>
          <w:color w:val="000000"/>
        </w:rPr>
        <w:t xml:space="preserve"> В том чис</w:t>
      </w:r>
      <w:r w:rsidR="00681B8F">
        <w:rPr>
          <w:color w:val="000000"/>
        </w:rPr>
        <w:softHyphen/>
        <w:t>ле: работников органов местного самоуправления - 59,5 единиц, казенных учрежде</w:t>
      </w:r>
      <w:r w:rsidR="00681B8F">
        <w:rPr>
          <w:color w:val="000000"/>
        </w:rPr>
        <w:softHyphen/>
        <w:t>ний - 123,7</w:t>
      </w:r>
      <w:r w:rsidR="00681B8F" w:rsidRPr="00681B8F">
        <w:rPr>
          <w:color w:val="000000"/>
        </w:rPr>
        <w:t xml:space="preserve"> </w:t>
      </w:r>
      <w:r w:rsidR="00681B8F">
        <w:rPr>
          <w:color w:val="000000"/>
        </w:rPr>
        <w:t>единиц, автономных и бюджетных учреждений - 418,25</w:t>
      </w:r>
      <w:r w:rsidR="00681B8F" w:rsidRPr="00681B8F">
        <w:rPr>
          <w:color w:val="000000"/>
        </w:rPr>
        <w:t xml:space="preserve"> </w:t>
      </w:r>
      <w:r w:rsidR="00681B8F">
        <w:rPr>
          <w:color w:val="000000"/>
        </w:rPr>
        <w:t>единиц.</w:t>
      </w:r>
    </w:p>
    <w:p w:rsidR="00681B8F" w:rsidRDefault="00681B8F" w:rsidP="00681B8F">
      <w:pPr>
        <w:pStyle w:val="1e"/>
        <w:ind w:firstLine="720"/>
        <w:jc w:val="both"/>
      </w:pPr>
      <w:r>
        <w:rPr>
          <w:color w:val="000000"/>
        </w:rPr>
        <w:t>В учреждениях принимаются меры по повышению квалификации ра</w:t>
      </w:r>
      <w:r>
        <w:rPr>
          <w:color w:val="000000"/>
        </w:rPr>
        <w:softHyphen/>
        <w:t>ботников. В 2021 году повысили квалификацию 323 человека, в том числе: муниципальные служащие - 24 человека, работники муниципальных учре</w:t>
      </w:r>
      <w:r>
        <w:rPr>
          <w:color w:val="000000"/>
        </w:rPr>
        <w:softHyphen/>
        <w:t>ждений - 299 человек.</w:t>
      </w:r>
    </w:p>
    <w:p w:rsidR="00681B8F" w:rsidRDefault="00681B8F" w:rsidP="00681B8F">
      <w:pPr>
        <w:pStyle w:val="1e"/>
        <w:ind w:firstLine="709"/>
        <w:jc w:val="both"/>
      </w:pPr>
      <w:r>
        <w:rPr>
          <w:color w:val="000000"/>
        </w:rPr>
        <w:t>Расходы на организацию профессионального и дополнительного профессио</w:t>
      </w:r>
      <w:r>
        <w:rPr>
          <w:color w:val="000000"/>
        </w:rPr>
        <w:softHyphen/>
        <w:t xml:space="preserve">нального образования составили 733,2 тыс. рублей, в том числе за </w:t>
      </w:r>
      <w:r>
        <w:rPr>
          <w:color w:val="000000"/>
        </w:rPr>
        <w:lastRenderedPageBreak/>
        <w:t>счет средств местного бюджета 469,1 тыс. рублей.</w:t>
      </w:r>
    </w:p>
    <w:p w:rsidR="00681B8F" w:rsidRDefault="00681B8F" w:rsidP="00681B8F">
      <w:pPr>
        <w:pStyle w:val="1e"/>
        <w:ind w:firstLine="720"/>
        <w:jc w:val="both"/>
      </w:pPr>
      <w:r>
        <w:rPr>
          <w:color w:val="000000"/>
        </w:rPr>
        <w:t>Все рабочие места специалистов оснащены персональными компьюте</w:t>
      </w:r>
      <w:r>
        <w:rPr>
          <w:color w:val="000000"/>
        </w:rPr>
        <w:softHyphen/>
        <w:t>рами, имеется доступ к информационно-правовой системе «Гарант», «Гос</w:t>
      </w:r>
      <w:r>
        <w:rPr>
          <w:color w:val="000000"/>
        </w:rPr>
        <w:softHyphen/>
        <w:t>финансы», «Консультант Плюс».</w:t>
      </w:r>
    </w:p>
    <w:p w:rsidR="00681B8F" w:rsidRDefault="00681B8F" w:rsidP="00681B8F">
      <w:pPr>
        <w:pStyle w:val="1e"/>
        <w:ind w:firstLine="720"/>
        <w:jc w:val="both"/>
      </w:pPr>
      <w:r>
        <w:rPr>
          <w:color w:val="000000"/>
        </w:rPr>
        <w:t>Учреждения снабжены копировальной техникой, телефонной связью, имеется факс. Техническое состояние основных средств находится на хоро</w:t>
      </w:r>
      <w:r>
        <w:rPr>
          <w:color w:val="000000"/>
        </w:rPr>
        <w:softHyphen/>
        <w:t>шем уровне. Для поддержания технического состояния основных средств в учреждениях своевременно проводятся техническое обслуживание и ремонт основных средств. Не пригодные к дальнейшей эксплуатации объекты ос</w:t>
      </w:r>
      <w:r>
        <w:rPr>
          <w:color w:val="000000"/>
        </w:rPr>
        <w:softHyphen/>
        <w:t>новных средств своевременно списываются с баланса, в порядке, установ</w:t>
      </w:r>
      <w:r>
        <w:rPr>
          <w:color w:val="000000"/>
        </w:rPr>
        <w:softHyphen/>
        <w:t>ленном законодательством. Основные средства используются по своему це</w:t>
      </w:r>
      <w:r>
        <w:rPr>
          <w:color w:val="000000"/>
        </w:rPr>
        <w:softHyphen/>
        <w:t>левому назначению.</w:t>
      </w:r>
    </w:p>
    <w:p w:rsidR="00681B8F" w:rsidRDefault="00681B8F" w:rsidP="00681B8F">
      <w:pPr>
        <w:pStyle w:val="1e"/>
        <w:ind w:firstLine="720"/>
        <w:jc w:val="both"/>
      </w:pPr>
      <w:r>
        <w:rPr>
          <w:color w:val="000000"/>
        </w:rPr>
        <w:t>Бухгалтерский учет по исполнению бюджета во всех учреждениях ав</w:t>
      </w:r>
      <w:r>
        <w:rPr>
          <w:color w:val="000000"/>
        </w:rPr>
        <w:softHyphen/>
        <w:t>томатизирован и ведется в программе: «1С Бухгалтерия», 1С - «Зарплата и кадры», внедрен СУФД с отделением Федерального казначейства, УРМ. Применяются автоматизированные рабочие места «АС Бюджет», «Электрон</w:t>
      </w:r>
      <w:r>
        <w:rPr>
          <w:color w:val="000000"/>
        </w:rPr>
        <w:softHyphen/>
        <w:t>ный бюджет».</w:t>
      </w:r>
    </w:p>
    <w:p w:rsidR="00681B8F" w:rsidRDefault="00681B8F" w:rsidP="00681B8F">
      <w:pPr>
        <w:pStyle w:val="1e"/>
        <w:ind w:firstLine="720"/>
        <w:jc w:val="both"/>
      </w:pPr>
      <w:r>
        <w:rPr>
          <w:color w:val="000000"/>
        </w:rPr>
        <w:t>Бюджетная отчетность предоставляется главными распорядителями бюджетных средств в финансовый отдел администрации Александровского района в программном продукте «WEB-Консолидация».</w:t>
      </w:r>
    </w:p>
    <w:p w:rsidR="006D6019" w:rsidRDefault="006D6019" w:rsidP="006D6019">
      <w:pPr>
        <w:spacing w:after="0" w:line="240" w:lineRule="auto"/>
        <w:jc w:val="center"/>
        <w:rPr>
          <w:rFonts w:ascii="Times New Roman" w:hAnsi="Times New Roman" w:cs="Times New Roman"/>
          <w:b/>
          <w:i/>
          <w:sz w:val="28"/>
          <w:szCs w:val="28"/>
        </w:rPr>
      </w:pPr>
    </w:p>
    <w:p w:rsidR="006D6019" w:rsidRPr="006D6019" w:rsidRDefault="006D6019" w:rsidP="006D6019">
      <w:pPr>
        <w:spacing w:after="0" w:line="240" w:lineRule="auto"/>
        <w:jc w:val="center"/>
        <w:rPr>
          <w:rFonts w:ascii="Times New Roman" w:hAnsi="Times New Roman" w:cs="Times New Roman"/>
          <w:b/>
          <w:i/>
          <w:sz w:val="28"/>
          <w:szCs w:val="28"/>
        </w:rPr>
      </w:pPr>
      <w:r w:rsidRPr="006D6019">
        <w:rPr>
          <w:rFonts w:ascii="Times New Roman" w:hAnsi="Times New Roman" w:cs="Times New Roman"/>
          <w:b/>
          <w:i/>
          <w:sz w:val="28"/>
          <w:szCs w:val="28"/>
        </w:rPr>
        <w:t>Раздел 3 «Анализ отчета об исполнении бюджета субъект</w:t>
      </w:r>
      <w:r>
        <w:rPr>
          <w:rFonts w:ascii="Times New Roman" w:hAnsi="Times New Roman" w:cs="Times New Roman"/>
          <w:b/>
          <w:i/>
          <w:sz w:val="28"/>
          <w:szCs w:val="28"/>
        </w:rPr>
        <w:t>ом</w:t>
      </w:r>
      <w:r w:rsidRPr="006D6019">
        <w:rPr>
          <w:rFonts w:ascii="Times New Roman" w:hAnsi="Times New Roman" w:cs="Times New Roman"/>
          <w:b/>
          <w:i/>
          <w:sz w:val="28"/>
          <w:szCs w:val="28"/>
        </w:rPr>
        <w:t xml:space="preserve"> бюджетной отчетности».</w:t>
      </w:r>
    </w:p>
    <w:p w:rsidR="00236B53" w:rsidRPr="00236B53" w:rsidRDefault="00236B53" w:rsidP="00236B53">
      <w:pPr>
        <w:autoSpaceDE w:val="0"/>
        <w:autoSpaceDN w:val="0"/>
        <w:adjustRightInd w:val="0"/>
        <w:spacing w:after="0" w:line="240" w:lineRule="auto"/>
        <w:ind w:firstLine="709"/>
        <w:jc w:val="both"/>
        <w:rPr>
          <w:rFonts w:ascii="Times New Roman" w:hAnsi="Times New Roman" w:cs="Times New Roman"/>
          <w:sz w:val="28"/>
          <w:szCs w:val="28"/>
        </w:rPr>
      </w:pPr>
      <w:r w:rsidRPr="00236B53">
        <w:rPr>
          <w:rFonts w:ascii="Times New Roman" w:hAnsi="Times New Roman" w:cs="Times New Roman"/>
          <w:sz w:val="28"/>
          <w:szCs w:val="28"/>
        </w:rPr>
        <w:t>Сведения об исполнении текстовых статей закона (решения) о бюджете (Таблица №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236B53" w:rsidRPr="008F3889" w:rsidRDefault="00236B53" w:rsidP="00236B53">
      <w:pPr>
        <w:spacing w:after="0" w:line="240" w:lineRule="auto"/>
        <w:ind w:firstLine="709"/>
        <w:jc w:val="both"/>
        <w:rPr>
          <w:rFonts w:ascii="Times New Roman" w:hAnsi="Times New Roman" w:cs="Times New Roman"/>
          <w:sz w:val="28"/>
          <w:szCs w:val="28"/>
        </w:rPr>
      </w:pPr>
      <w:r w:rsidRPr="003C6B4B">
        <w:rPr>
          <w:rFonts w:ascii="Times New Roman" w:hAnsi="Times New Roman" w:cs="Times New Roman"/>
          <w:sz w:val="28"/>
          <w:szCs w:val="28"/>
        </w:rPr>
        <w:t>Согласно данным таблицы в решение №</w:t>
      </w:r>
      <w:r>
        <w:rPr>
          <w:rFonts w:ascii="Times New Roman" w:hAnsi="Times New Roman" w:cs="Times New Roman"/>
          <w:sz w:val="28"/>
          <w:szCs w:val="28"/>
        </w:rPr>
        <w:t xml:space="preserve"> </w:t>
      </w:r>
      <w:r w:rsidR="00FE744E">
        <w:rPr>
          <w:rFonts w:ascii="Times New Roman" w:hAnsi="Times New Roman" w:cs="Times New Roman"/>
          <w:sz w:val="28"/>
          <w:szCs w:val="28"/>
        </w:rPr>
        <w:t>14</w:t>
      </w:r>
      <w:r>
        <w:rPr>
          <w:rFonts w:ascii="Times New Roman" w:hAnsi="Times New Roman" w:cs="Times New Roman"/>
          <w:sz w:val="28"/>
          <w:szCs w:val="28"/>
        </w:rPr>
        <w:t xml:space="preserve"> от 2</w:t>
      </w:r>
      <w:r w:rsidR="00FE744E">
        <w:rPr>
          <w:rFonts w:ascii="Times New Roman" w:hAnsi="Times New Roman" w:cs="Times New Roman"/>
          <w:sz w:val="28"/>
          <w:szCs w:val="28"/>
        </w:rPr>
        <w:t>3</w:t>
      </w:r>
      <w:r w:rsidRPr="003C6B4B">
        <w:rPr>
          <w:rFonts w:ascii="Times New Roman" w:hAnsi="Times New Roman" w:cs="Times New Roman"/>
          <w:sz w:val="28"/>
          <w:szCs w:val="28"/>
        </w:rPr>
        <w:t>.12.</w:t>
      </w:r>
      <w:r w:rsidRPr="008F3889">
        <w:rPr>
          <w:rFonts w:ascii="Times New Roman" w:hAnsi="Times New Roman" w:cs="Times New Roman"/>
          <w:sz w:val="28"/>
          <w:szCs w:val="28"/>
        </w:rPr>
        <w:t>20</w:t>
      </w:r>
      <w:r w:rsidR="00FE744E">
        <w:rPr>
          <w:rFonts w:ascii="Times New Roman" w:hAnsi="Times New Roman" w:cs="Times New Roman"/>
          <w:sz w:val="28"/>
          <w:szCs w:val="28"/>
        </w:rPr>
        <w:t>20</w:t>
      </w:r>
      <w:r w:rsidRPr="008F3889">
        <w:rPr>
          <w:rFonts w:ascii="Times New Roman" w:hAnsi="Times New Roman" w:cs="Times New Roman"/>
          <w:sz w:val="28"/>
          <w:szCs w:val="28"/>
        </w:rPr>
        <w:t xml:space="preserve"> «</w:t>
      </w:r>
      <w:r w:rsidRPr="008F3889">
        <w:rPr>
          <w:rFonts w:ascii="Times New Roman" w:eastAsia="Times New Roman" w:hAnsi="Times New Roman" w:cs="Times New Roman"/>
          <w:bCs/>
          <w:sz w:val="28"/>
          <w:szCs w:val="28"/>
        </w:rPr>
        <w:t>О бюджете муниципального образования</w:t>
      </w:r>
      <w:r w:rsidRPr="008F3889">
        <w:rPr>
          <w:rFonts w:ascii="Times New Roman" w:hAnsi="Times New Roman" w:cs="Times New Roman"/>
          <w:bCs/>
          <w:sz w:val="28"/>
          <w:szCs w:val="28"/>
        </w:rPr>
        <w:t xml:space="preserve"> </w:t>
      </w:r>
      <w:r w:rsidRPr="008F3889">
        <w:rPr>
          <w:rFonts w:ascii="Times New Roman" w:eastAsia="Times New Roman" w:hAnsi="Times New Roman" w:cs="Times New Roman"/>
          <w:sz w:val="28"/>
          <w:szCs w:val="28"/>
        </w:rPr>
        <w:t>Александровский район на 20</w:t>
      </w:r>
      <w:r w:rsidR="00FE744E">
        <w:rPr>
          <w:rFonts w:ascii="Times New Roman" w:eastAsia="Times New Roman" w:hAnsi="Times New Roman" w:cs="Times New Roman"/>
          <w:sz w:val="28"/>
          <w:szCs w:val="28"/>
        </w:rPr>
        <w:t>21</w:t>
      </w:r>
      <w:r w:rsidRPr="008F3889">
        <w:rPr>
          <w:rFonts w:ascii="Times New Roman" w:eastAsia="Times New Roman" w:hAnsi="Times New Roman" w:cs="Times New Roman"/>
          <w:sz w:val="28"/>
          <w:szCs w:val="28"/>
        </w:rPr>
        <w:t xml:space="preserve"> год и на</w:t>
      </w:r>
      <w:r w:rsidRPr="008F3889">
        <w:rPr>
          <w:rFonts w:ascii="Times New Roman" w:hAnsi="Times New Roman" w:cs="Times New Roman"/>
          <w:sz w:val="28"/>
          <w:szCs w:val="28"/>
        </w:rPr>
        <w:t xml:space="preserve"> </w:t>
      </w:r>
      <w:r w:rsidRPr="008F3889">
        <w:rPr>
          <w:rFonts w:ascii="Times New Roman" w:eastAsia="Times New Roman" w:hAnsi="Times New Roman" w:cs="Times New Roman"/>
          <w:sz w:val="28"/>
          <w:szCs w:val="28"/>
        </w:rPr>
        <w:t>плановый период 202</w:t>
      </w:r>
      <w:r w:rsidR="00FE744E">
        <w:rPr>
          <w:rFonts w:ascii="Times New Roman" w:eastAsia="Times New Roman" w:hAnsi="Times New Roman" w:cs="Times New Roman"/>
          <w:sz w:val="28"/>
          <w:szCs w:val="28"/>
        </w:rPr>
        <w:t>2</w:t>
      </w:r>
      <w:r w:rsidRPr="008F3889">
        <w:rPr>
          <w:rFonts w:ascii="Times New Roman" w:eastAsia="Times New Roman" w:hAnsi="Times New Roman" w:cs="Times New Roman"/>
          <w:sz w:val="28"/>
          <w:szCs w:val="28"/>
        </w:rPr>
        <w:t xml:space="preserve"> и 202</w:t>
      </w:r>
      <w:r w:rsidR="00AF5581">
        <w:rPr>
          <w:rFonts w:ascii="Times New Roman" w:eastAsia="Times New Roman" w:hAnsi="Times New Roman" w:cs="Times New Roman"/>
          <w:sz w:val="28"/>
          <w:szCs w:val="28"/>
        </w:rPr>
        <w:t>3</w:t>
      </w:r>
      <w:r w:rsidRPr="008F3889">
        <w:rPr>
          <w:rFonts w:ascii="Times New Roman" w:eastAsia="Times New Roman" w:hAnsi="Times New Roman" w:cs="Times New Roman"/>
          <w:sz w:val="28"/>
          <w:szCs w:val="28"/>
        </w:rPr>
        <w:t xml:space="preserve"> год</w:t>
      </w:r>
      <w:r w:rsidR="00FE744E">
        <w:rPr>
          <w:rFonts w:ascii="Times New Roman" w:eastAsia="Times New Roman" w:hAnsi="Times New Roman" w:cs="Times New Roman"/>
          <w:sz w:val="28"/>
          <w:szCs w:val="28"/>
        </w:rPr>
        <w:t>ы</w:t>
      </w:r>
      <w:r w:rsidRPr="008F3889">
        <w:rPr>
          <w:rFonts w:ascii="Times New Roman" w:hAnsi="Times New Roman" w:cs="Times New Roman"/>
          <w:sz w:val="28"/>
          <w:szCs w:val="28"/>
        </w:rPr>
        <w:t xml:space="preserve">» </w:t>
      </w:r>
      <w:r>
        <w:rPr>
          <w:rFonts w:ascii="Times New Roman" w:hAnsi="Times New Roman" w:cs="Times New Roman"/>
          <w:sz w:val="28"/>
          <w:szCs w:val="28"/>
        </w:rPr>
        <w:t>в течение</w:t>
      </w:r>
      <w:r w:rsidRPr="008F3889">
        <w:rPr>
          <w:rFonts w:ascii="Times New Roman" w:hAnsi="Times New Roman" w:cs="Times New Roman"/>
          <w:sz w:val="28"/>
          <w:szCs w:val="28"/>
        </w:rPr>
        <w:t xml:space="preserve"> 20</w:t>
      </w:r>
      <w:r w:rsidR="00FE744E">
        <w:rPr>
          <w:rFonts w:ascii="Times New Roman" w:hAnsi="Times New Roman" w:cs="Times New Roman"/>
          <w:sz w:val="28"/>
          <w:szCs w:val="28"/>
        </w:rPr>
        <w:t>21</w:t>
      </w:r>
      <w:r w:rsidRPr="008F3889">
        <w:rPr>
          <w:rFonts w:ascii="Times New Roman" w:hAnsi="Times New Roman" w:cs="Times New Roman"/>
          <w:sz w:val="28"/>
          <w:szCs w:val="28"/>
        </w:rPr>
        <w:t xml:space="preserve"> года </w:t>
      </w:r>
      <w:r w:rsidR="00FE744E">
        <w:rPr>
          <w:rFonts w:ascii="Times New Roman" w:hAnsi="Times New Roman" w:cs="Times New Roman"/>
          <w:sz w:val="28"/>
          <w:szCs w:val="28"/>
        </w:rPr>
        <w:t>четыре</w:t>
      </w:r>
      <w:r w:rsidRPr="008F3889">
        <w:rPr>
          <w:rFonts w:ascii="Times New Roman" w:hAnsi="Times New Roman" w:cs="Times New Roman"/>
          <w:sz w:val="28"/>
          <w:szCs w:val="28"/>
        </w:rPr>
        <w:t xml:space="preserve"> раз</w:t>
      </w:r>
      <w:r w:rsidR="00FE744E">
        <w:rPr>
          <w:rFonts w:ascii="Times New Roman" w:hAnsi="Times New Roman" w:cs="Times New Roman"/>
          <w:sz w:val="28"/>
          <w:szCs w:val="28"/>
        </w:rPr>
        <w:t>а</w:t>
      </w:r>
      <w:r w:rsidRPr="008F3889">
        <w:rPr>
          <w:rFonts w:ascii="Times New Roman" w:hAnsi="Times New Roman" w:cs="Times New Roman"/>
          <w:sz w:val="28"/>
          <w:szCs w:val="28"/>
        </w:rPr>
        <w:t xml:space="preserve"> вносились изменения. В графе 2 таблицы указано, что все решения были исполнены.  </w:t>
      </w:r>
    </w:p>
    <w:p w:rsidR="006D6019" w:rsidRPr="001805CA" w:rsidRDefault="006D6019" w:rsidP="009D5A94">
      <w:pPr>
        <w:widowControl w:val="0"/>
        <w:suppressAutoHyphens/>
        <w:overflowPunct w:val="0"/>
        <w:autoSpaceDE w:val="0"/>
        <w:autoSpaceDN w:val="0"/>
        <w:adjustRightInd w:val="0"/>
        <w:spacing w:after="0" w:line="240" w:lineRule="auto"/>
        <w:ind w:firstLine="709"/>
        <w:jc w:val="both"/>
        <w:rPr>
          <w:rFonts w:ascii="Times New Roman" w:eastAsiaTheme="minorHAnsi" w:hAnsi="Times New Roman" w:cs="Times New Roman"/>
          <w:i/>
          <w:sz w:val="28"/>
          <w:szCs w:val="28"/>
          <w:lang w:eastAsia="en-US"/>
        </w:rPr>
      </w:pPr>
      <w:r w:rsidRPr="004E5866">
        <w:rPr>
          <w:rFonts w:ascii="Times New Roman" w:hAnsi="Times New Roman" w:cs="Times New Roman"/>
          <w:b/>
          <w:bCs/>
          <w:iCs/>
          <w:sz w:val="28"/>
          <w:szCs w:val="28"/>
        </w:rPr>
        <w:t xml:space="preserve">В сведениях об исполнении бюджета (ф. 0503164) </w:t>
      </w:r>
      <w:r w:rsidRPr="004E5866">
        <w:rPr>
          <w:rFonts w:ascii="Times New Roman" w:hAnsi="Times New Roman" w:cs="Times New Roman"/>
          <w:sz w:val="28"/>
          <w:szCs w:val="28"/>
        </w:rPr>
        <w:t>отражены обобщенные данные о результатах исполнения бюджета на основании данных отчета</w:t>
      </w:r>
      <w:r w:rsidRPr="006D6019">
        <w:rPr>
          <w:rFonts w:ascii="Times New Roman" w:hAnsi="Times New Roman" w:cs="Times New Roman"/>
          <w:sz w:val="28"/>
          <w:szCs w:val="28"/>
        </w:rPr>
        <w:t xml:space="preserve"> ф.0503117. Доходы бюджета исполнены на </w:t>
      </w:r>
      <w:r w:rsidR="007C587E">
        <w:rPr>
          <w:rFonts w:ascii="Times New Roman" w:hAnsi="Times New Roman" w:cs="Times New Roman"/>
          <w:sz w:val="28"/>
          <w:szCs w:val="28"/>
        </w:rPr>
        <w:t>100,6</w:t>
      </w:r>
      <w:r w:rsidRPr="006D6019">
        <w:rPr>
          <w:rFonts w:ascii="Times New Roman" w:hAnsi="Times New Roman" w:cs="Times New Roman"/>
          <w:sz w:val="28"/>
          <w:szCs w:val="28"/>
        </w:rPr>
        <w:t>%.</w:t>
      </w:r>
      <w:r>
        <w:rPr>
          <w:rFonts w:ascii="Times New Roman" w:hAnsi="Times New Roman" w:cs="Times New Roman"/>
          <w:sz w:val="28"/>
          <w:szCs w:val="28"/>
        </w:rPr>
        <w:t xml:space="preserve"> </w:t>
      </w:r>
      <w:r w:rsidRPr="006D6019">
        <w:rPr>
          <w:rFonts w:ascii="Times New Roman" w:hAnsi="Times New Roman" w:cs="Times New Roman"/>
          <w:sz w:val="28"/>
          <w:szCs w:val="28"/>
        </w:rPr>
        <w:t>Расходы бюджета исполнены на 9</w:t>
      </w:r>
      <w:r>
        <w:rPr>
          <w:rFonts w:ascii="Times New Roman" w:hAnsi="Times New Roman" w:cs="Times New Roman"/>
          <w:sz w:val="28"/>
          <w:szCs w:val="28"/>
        </w:rPr>
        <w:t>8,</w:t>
      </w:r>
      <w:r w:rsidR="007C587E">
        <w:rPr>
          <w:rFonts w:ascii="Times New Roman" w:hAnsi="Times New Roman" w:cs="Times New Roman"/>
          <w:sz w:val="28"/>
          <w:szCs w:val="28"/>
        </w:rPr>
        <w:t>9</w:t>
      </w:r>
      <w:r w:rsidRPr="006D6019">
        <w:rPr>
          <w:rFonts w:ascii="Times New Roman" w:hAnsi="Times New Roman" w:cs="Times New Roman"/>
          <w:sz w:val="28"/>
          <w:szCs w:val="28"/>
        </w:rPr>
        <w:t>% от утвержденных бюджетных назначений.</w:t>
      </w:r>
      <w:r>
        <w:rPr>
          <w:rFonts w:ascii="Times New Roman" w:hAnsi="Times New Roman" w:cs="Times New Roman"/>
          <w:sz w:val="28"/>
          <w:szCs w:val="28"/>
        </w:rPr>
        <w:t xml:space="preserve"> </w:t>
      </w:r>
      <w:r w:rsidRPr="001805CA">
        <w:rPr>
          <w:rFonts w:ascii="Times New Roman" w:hAnsi="Times New Roman" w:cs="Times New Roman"/>
          <w:i/>
          <w:sz w:val="28"/>
          <w:szCs w:val="28"/>
          <w:lang w:eastAsia="ar-SA"/>
        </w:rPr>
        <w:t>В нарушение требований  п.163  Инструкции 191н</w:t>
      </w:r>
      <w:r w:rsidR="009D5A94" w:rsidRPr="001805CA">
        <w:rPr>
          <w:rFonts w:ascii="Times New Roman" w:hAnsi="Times New Roman" w:cs="Times New Roman"/>
          <w:i/>
          <w:sz w:val="28"/>
          <w:szCs w:val="28"/>
          <w:lang w:eastAsia="ar-SA"/>
        </w:rPr>
        <w:t xml:space="preserve"> </w:t>
      </w:r>
      <w:r w:rsidRPr="001805CA">
        <w:rPr>
          <w:rFonts w:ascii="Times New Roman" w:eastAsiaTheme="minorHAnsi" w:hAnsi="Times New Roman" w:cs="Times New Roman"/>
          <w:i/>
          <w:sz w:val="28"/>
          <w:szCs w:val="28"/>
          <w:lang w:eastAsia="en-US"/>
        </w:rPr>
        <w:t xml:space="preserve">в графе 8 </w:t>
      </w:r>
      <w:r w:rsidR="001805CA" w:rsidRPr="001805CA">
        <w:rPr>
          <w:rFonts w:ascii="Times New Roman" w:eastAsiaTheme="minorHAnsi" w:hAnsi="Times New Roman" w:cs="Times New Roman"/>
          <w:i/>
          <w:sz w:val="28"/>
          <w:szCs w:val="28"/>
          <w:lang w:eastAsia="en-US"/>
        </w:rPr>
        <w:t xml:space="preserve">доходной части </w:t>
      </w:r>
      <w:r w:rsidRPr="001805CA">
        <w:rPr>
          <w:rFonts w:ascii="Times New Roman" w:eastAsiaTheme="minorHAnsi" w:hAnsi="Times New Roman" w:cs="Times New Roman"/>
          <w:i/>
          <w:sz w:val="28"/>
          <w:szCs w:val="28"/>
          <w:lang w:eastAsia="en-US"/>
        </w:rPr>
        <w:t>Сведений ф. 0503164 не отражается код  причины отклонений от планового процента, повлиявших на наличие указанных отклонений.</w:t>
      </w:r>
    </w:p>
    <w:p w:rsidR="001A3480" w:rsidRPr="00AA5F86" w:rsidRDefault="001A3480" w:rsidP="00AA5F86">
      <w:pPr>
        <w:autoSpaceDE w:val="0"/>
        <w:autoSpaceDN w:val="0"/>
        <w:adjustRightInd w:val="0"/>
        <w:spacing w:after="0" w:line="240" w:lineRule="auto"/>
        <w:ind w:firstLine="709"/>
        <w:jc w:val="both"/>
        <w:rPr>
          <w:rFonts w:ascii="Times New Roman" w:eastAsiaTheme="minorHAnsi" w:hAnsi="Times New Roman" w:cs="Times New Roman"/>
          <w:b/>
          <w:i/>
          <w:sz w:val="28"/>
          <w:szCs w:val="28"/>
          <w:lang w:eastAsia="en-US"/>
        </w:rPr>
      </w:pPr>
      <w:r w:rsidRPr="003C6B4B">
        <w:rPr>
          <w:rFonts w:ascii="Times New Roman" w:hAnsi="Times New Roman" w:cs="Times New Roman"/>
          <w:sz w:val="28"/>
          <w:szCs w:val="28"/>
          <w:lang w:eastAsia="ar-SA"/>
        </w:rPr>
        <w:t>Форм</w:t>
      </w:r>
      <w:r w:rsidR="001805CA">
        <w:rPr>
          <w:rFonts w:ascii="Times New Roman" w:hAnsi="Times New Roman" w:cs="Times New Roman"/>
          <w:sz w:val="28"/>
          <w:szCs w:val="28"/>
          <w:lang w:eastAsia="ar-SA"/>
        </w:rPr>
        <w:t xml:space="preserve">а </w:t>
      </w:r>
      <w:r w:rsidRPr="003C6B4B">
        <w:rPr>
          <w:rFonts w:ascii="Times New Roman" w:hAnsi="Times New Roman" w:cs="Times New Roman"/>
          <w:sz w:val="28"/>
          <w:szCs w:val="28"/>
        </w:rPr>
        <w:t xml:space="preserve">0503167 </w:t>
      </w:r>
      <w:r>
        <w:rPr>
          <w:rFonts w:ascii="Times New Roman" w:hAnsi="Times New Roman" w:cs="Times New Roman"/>
          <w:sz w:val="28"/>
          <w:szCs w:val="28"/>
        </w:rPr>
        <w:t>«</w:t>
      </w:r>
      <w:r w:rsidRPr="003C6B4B">
        <w:rPr>
          <w:rFonts w:ascii="Times New Roman" w:hAnsi="Times New Roman" w:cs="Times New Roman"/>
          <w:sz w:val="28"/>
          <w:szCs w:val="28"/>
        </w:rPr>
        <w:t>Сведения о целевых иностранных кредитах</w:t>
      </w:r>
      <w:r>
        <w:rPr>
          <w:rFonts w:ascii="Times New Roman" w:hAnsi="Times New Roman" w:cs="Times New Roman"/>
          <w:sz w:val="28"/>
          <w:szCs w:val="28"/>
        </w:rPr>
        <w:t>» упомина</w:t>
      </w:r>
      <w:r w:rsidR="001805CA">
        <w:rPr>
          <w:rFonts w:ascii="Times New Roman" w:hAnsi="Times New Roman" w:cs="Times New Roman"/>
          <w:sz w:val="28"/>
          <w:szCs w:val="28"/>
        </w:rPr>
        <w:t>е</w:t>
      </w:r>
      <w:r>
        <w:rPr>
          <w:rFonts w:ascii="Times New Roman" w:hAnsi="Times New Roman" w:cs="Times New Roman"/>
          <w:sz w:val="28"/>
          <w:szCs w:val="28"/>
        </w:rPr>
        <w:t xml:space="preserve">тся в разделе 5 Пояснительной записки как </w:t>
      </w:r>
      <w:r w:rsidR="001805CA">
        <w:rPr>
          <w:rFonts w:ascii="Times New Roman" w:hAnsi="Times New Roman" w:cs="Times New Roman"/>
          <w:sz w:val="28"/>
          <w:szCs w:val="28"/>
        </w:rPr>
        <w:t>форма, не имеющая</w:t>
      </w:r>
      <w:r>
        <w:rPr>
          <w:rFonts w:ascii="Times New Roman" w:hAnsi="Times New Roman" w:cs="Times New Roman"/>
          <w:sz w:val="28"/>
          <w:szCs w:val="28"/>
        </w:rPr>
        <w:t xml:space="preserve"> числовых показателей</w:t>
      </w:r>
      <w:r w:rsidR="001805CA">
        <w:rPr>
          <w:rFonts w:ascii="Times New Roman" w:hAnsi="Times New Roman" w:cs="Times New Roman"/>
          <w:sz w:val="28"/>
          <w:szCs w:val="28"/>
        </w:rPr>
        <w:t>,</w:t>
      </w:r>
      <w:r>
        <w:rPr>
          <w:rFonts w:ascii="Times New Roman" w:hAnsi="Times New Roman" w:cs="Times New Roman"/>
          <w:sz w:val="28"/>
          <w:szCs w:val="28"/>
        </w:rPr>
        <w:t xml:space="preserve"> и</w:t>
      </w:r>
      <w:r w:rsidRPr="003C6B4B">
        <w:rPr>
          <w:rFonts w:ascii="Times New Roman" w:hAnsi="Times New Roman" w:cs="Times New Roman"/>
          <w:sz w:val="28"/>
          <w:szCs w:val="28"/>
        </w:rPr>
        <w:t xml:space="preserve"> к отчету не приложен</w:t>
      </w:r>
      <w:r w:rsidR="001805CA">
        <w:rPr>
          <w:rFonts w:ascii="Times New Roman" w:hAnsi="Times New Roman" w:cs="Times New Roman"/>
          <w:sz w:val="28"/>
          <w:szCs w:val="28"/>
        </w:rPr>
        <w:t>а</w:t>
      </w:r>
      <w:r>
        <w:rPr>
          <w:rFonts w:ascii="Times New Roman" w:hAnsi="Times New Roman" w:cs="Times New Roman"/>
          <w:sz w:val="28"/>
          <w:szCs w:val="28"/>
        </w:rPr>
        <w:t xml:space="preserve">. </w:t>
      </w:r>
    </w:p>
    <w:p w:rsidR="006D6019" w:rsidRPr="006D6019" w:rsidRDefault="006D6019" w:rsidP="006D6019">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D6019" w:rsidRPr="006D6019" w:rsidRDefault="006D6019" w:rsidP="001A3480">
      <w:pPr>
        <w:autoSpaceDE w:val="0"/>
        <w:autoSpaceDN w:val="0"/>
        <w:adjustRightInd w:val="0"/>
        <w:spacing w:after="0" w:line="240" w:lineRule="auto"/>
        <w:jc w:val="center"/>
        <w:rPr>
          <w:rFonts w:ascii="Times New Roman" w:hAnsi="Times New Roman" w:cs="Times New Roman"/>
          <w:b/>
          <w:i/>
          <w:sz w:val="28"/>
          <w:szCs w:val="28"/>
        </w:rPr>
      </w:pPr>
      <w:r w:rsidRPr="006D6019">
        <w:rPr>
          <w:rFonts w:ascii="Times New Roman" w:hAnsi="Times New Roman" w:cs="Times New Roman"/>
          <w:b/>
          <w:i/>
          <w:sz w:val="28"/>
          <w:szCs w:val="28"/>
        </w:rPr>
        <w:t>Раздел 4. «Анализ показателей бухгалтерской отчетности субъекта  бюджетной отчетности.</w:t>
      </w:r>
    </w:p>
    <w:p w:rsidR="003D377A" w:rsidRDefault="006D6019" w:rsidP="00BA5029">
      <w:pPr>
        <w:spacing w:after="0" w:line="240" w:lineRule="auto"/>
        <w:ind w:firstLine="709"/>
        <w:jc w:val="both"/>
        <w:rPr>
          <w:rFonts w:ascii="Times New Roman" w:hAnsi="Times New Roman" w:cs="Times New Roman"/>
          <w:sz w:val="28"/>
          <w:szCs w:val="28"/>
          <w:shd w:val="clear" w:color="auto" w:fill="FFFFFF"/>
        </w:rPr>
      </w:pPr>
      <w:r w:rsidRPr="006D6019">
        <w:rPr>
          <w:rFonts w:ascii="Times New Roman" w:hAnsi="Times New Roman" w:cs="Times New Roman"/>
          <w:sz w:val="28"/>
          <w:szCs w:val="28"/>
        </w:rPr>
        <w:t xml:space="preserve">В </w:t>
      </w:r>
      <w:r w:rsidRPr="006D6019">
        <w:rPr>
          <w:rFonts w:ascii="Times New Roman" w:hAnsi="Times New Roman" w:cs="Times New Roman"/>
          <w:b/>
          <w:sz w:val="28"/>
          <w:szCs w:val="28"/>
        </w:rPr>
        <w:t>С</w:t>
      </w:r>
      <w:r w:rsidRPr="006D6019">
        <w:rPr>
          <w:rFonts w:ascii="Times New Roman" w:hAnsi="Times New Roman" w:cs="Times New Roman"/>
          <w:b/>
          <w:bCs/>
          <w:sz w:val="28"/>
          <w:szCs w:val="28"/>
        </w:rPr>
        <w:t>ведениях о движении нефинансовых активов (ф. 0503168)</w:t>
      </w:r>
      <w:r w:rsidR="003302C4">
        <w:rPr>
          <w:rFonts w:ascii="Times New Roman" w:hAnsi="Times New Roman" w:cs="Times New Roman"/>
          <w:b/>
          <w:bCs/>
          <w:sz w:val="28"/>
          <w:szCs w:val="28"/>
        </w:rPr>
        <w:t xml:space="preserve"> </w:t>
      </w:r>
      <w:r w:rsidRPr="006D6019">
        <w:rPr>
          <w:rFonts w:ascii="Times New Roman" w:hAnsi="Times New Roman" w:cs="Times New Roman"/>
          <w:i/>
          <w:sz w:val="28"/>
          <w:szCs w:val="28"/>
        </w:rPr>
        <w:t xml:space="preserve">по бюджетной деятельности </w:t>
      </w:r>
      <w:r w:rsidRPr="006D6019">
        <w:rPr>
          <w:rFonts w:ascii="Times New Roman" w:hAnsi="Times New Roman" w:cs="Times New Roman"/>
          <w:sz w:val="28"/>
          <w:szCs w:val="28"/>
        </w:rPr>
        <w:t xml:space="preserve">отражены данные по видам нефинансовых активов (основные средства, непроизведенные активы и материальные запасы). </w:t>
      </w:r>
      <w:r w:rsidRPr="006D6019">
        <w:rPr>
          <w:rFonts w:ascii="Times New Roman" w:hAnsi="Times New Roman" w:cs="Times New Roman"/>
          <w:sz w:val="28"/>
          <w:szCs w:val="28"/>
          <w:shd w:val="clear" w:color="auto" w:fill="FFFFFF"/>
        </w:rPr>
        <w:t>Данные об имуществе на конец отчетного периода соответствуют сведениям, отраженным в Балансе (ф.0503120).</w:t>
      </w:r>
      <w:r w:rsidR="003D377A">
        <w:rPr>
          <w:rFonts w:ascii="Times New Roman" w:hAnsi="Times New Roman" w:cs="Times New Roman"/>
          <w:sz w:val="28"/>
          <w:szCs w:val="28"/>
          <w:shd w:val="clear" w:color="auto" w:fill="FFFFFF"/>
        </w:rPr>
        <w:t xml:space="preserve"> </w:t>
      </w:r>
    </w:p>
    <w:p w:rsidR="00E24D34" w:rsidRDefault="006D6019" w:rsidP="00BA5029">
      <w:pPr>
        <w:spacing w:after="0" w:line="240" w:lineRule="auto"/>
        <w:ind w:firstLine="709"/>
        <w:jc w:val="both"/>
        <w:rPr>
          <w:rFonts w:ascii="Times New Roman" w:hAnsi="Times New Roman" w:cs="Times New Roman"/>
          <w:sz w:val="28"/>
          <w:szCs w:val="28"/>
        </w:rPr>
      </w:pPr>
      <w:r w:rsidRPr="006D6019">
        <w:rPr>
          <w:rFonts w:ascii="Times New Roman" w:hAnsi="Times New Roman" w:cs="Times New Roman"/>
          <w:sz w:val="28"/>
          <w:szCs w:val="28"/>
        </w:rPr>
        <w:t>За отчетный период произошло у</w:t>
      </w:r>
      <w:r w:rsidR="003D377A">
        <w:rPr>
          <w:rFonts w:ascii="Times New Roman" w:hAnsi="Times New Roman" w:cs="Times New Roman"/>
          <w:sz w:val="28"/>
          <w:szCs w:val="28"/>
        </w:rPr>
        <w:t xml:space="preserve">величение </w:t>
      </w:r>
      <w:r w:rsidRPr="006D6019">
        <w:rPr>
          <w:rFonts w:ascii="Times New Roman" w:hAnsi="Times New Roman" w:cs="Times New Roman"/>
          <w:sz w:val="28"/>
          <w:szCs w:val="28"/>
        </w:rPr>
        <w:t xml:space="preserve">балансовой стоимости  основных средств на сумму </w:t>
      </w:r>
      <w:r w:rsidR="000F4B09">
        <w:rPr>
          <w:rFonts w:ascii="Times New Roman" w:hAnsi="Times New Roman" w:cs="Times New Roman"/>
          <w:sz w:val="28"/>
          <w:szCs w:val="28"/>
        </w:rPr>
        <w:t>145,7</w:t>
      </w:r>
      <w:r w:rsidRPr="006D6019">
        <w:rPr>
          <w:rFonts w:ascii="Times New Roman" w:hAnsi="Times New Roman" w:cs="Times New Roman"/>
          <w:sz w:val="28"/>
          <w:szCs w:val="28"/>
        </w:rPr>
        <w:t xml:space="preserve"> тыс. рублей, которое  сложилось за счет поступления на сумму</w:t>
      </w:r>
      <w:r w:rsidR="00E24D34">
        <w:rPr>
          <w:rFonts w:ascii="Times New Roman" w:hAnsi="Times New Roman" w:cs="Times New Roman"/>
          <w:sz w:val="28"/>
          <w:szCs w:val="28"/>
        </w:rPr>
        <w:t xml:space="preserve"> </w:t>
      </w:r>
      <w:r w:rsidR="000F4B09">
        <w:rPr>
          <w:rFonts w:ascii="Times New Roman" w:hAnsi="Times New Roman" w:cs="Times New Roman"/>
          <w:sz w:val="28"/>
          <w:szCs w:val="28"/>
        </w:rPr>
        <w:t>21 261,9</w:t>
      </w:r>
      <w:r w:rsidRPr="006D6019">
        <w:rPr>
          <w:rFonts w:ascii="Times New Roman" w:hAnsi="Times New Roman" w:cs="Times New Roman"/>
          <w:sz w:val="28"/>
          <w:szCs w:val="28"/>
        </w:rPr>
        <w:t xml:space="preserve"> тыс. рублей и выбытия на сумму </w:t>
      </w:r>
      <w:r w:rsidR="000F4B09">
        <w:rPr>
          <w:rFonts w:ascii="Times New Roman" w:hAnsi="Times New Roman" w:cs="Times New Roman"/>
          <w:sz w:val="28"/>
          <w:szCs w:val="28"/>
        </w:rPr>
        <w:t>21 116,2</w:t>
      </w:r>
      <w:r w:rsidRPr="006D6019">
        <w:rPr>
          <w:rFonts w:ascii="Times New Roman" w:hAnsi="Times New Roman" w:cs="Times New Roman"/>
          <w:sz w:val="28"/>
          <w:szCs w:val="28"/>
        </w:rPr>
        <w:t xml:space="preserve"> тыс.</w:t>
      </w:r>
      <w:r w:rsidR="00B66C89">
        <w:rPr>
          <w:rFonts w:ascii="Times New Roman" w:hAnsi="Times New Roman" w:cs="Times New Roman"/>
          <w:sz w:val="28"/>
          <w:szCs w:val="28"/>
        </w:rPr>
        <w:t xml:space="preserve"> </w:t>
      </w:r>
      <w:r w:rsidRPr="006D6019">
        <w:rPr>
          <w:rFonts w:ascii="Times New Roman" w:hAnsi="Times New Roman" w:cs="Times New Roman"/>
          <w:sz w:val="28"/>
          <w:szCs w:val="28"/>
        </w:rPr>
        <w:t xml:space="preserve">рублей. </w:t>
      </w:r>
    </w:p>
    <w:p w:rsidR="006D6019" w:rsidRPr="006D6019" w:rsidRDefault="006D6019" w:rsidP="00BA5029">
      <w:pPr>
        <w:spacing w:after="0" w:line="240" w:lineRule="auto"/>
        <w:ind w:firstLine="709"/>
        <w:jc w:val="both"/>
        <w:rPr>
          <w:rFonts w:ascii="Times New Roman" w:hAnsi="Times New Roman" w:cs="Times New Roman"/>
          <w:sz w:val="28"/>
          <w:szCs w:val="28"/>
        </w:rPr>
      </w:pPr>
      <w:r w:rsidRPr="006D6019">
        <w:rPr>
          <w:rFonts w:ascii="Times New Roman" w:hAnsi="Times New Roman" w:cs="Times New Roman"/>
          <w:sz w:val="28"/>
          <w:szCs w:val="28"/>
        </w:rPr>
        <w:t xml:space="preserve">Материальные запасы </w:t>
      </w:r>
      <w:r w:rsidR="006F5EEB">
        <w:rPr>
          <w:rFonts w:ascii="Times New Roman" w:hAnsi="Times New Roman" w:cs="Times New Roman"/>
          <w:sz w:val="28"/>
          <w:szCs w:val="28"/>
        </w:rPr>
        <w:t>у</w:t>
      </w:r>
      <w:r w:rsidR="000F4B09">
        <w:rPr>
          <w:rFonts w:ascii="Times New Roman" w:hAnsi="Times New Roman" w:cs="Times New Roman"/>
          <w:sz w:val="28"/>
          <w:szCs w:val="28"/>
        </w:rPr>
        <w:t xml:space="preserve">меньшились </w:t>
      </w:r>
      <w:r w:rsidRPr="006D6019">
        <w:rPr>
          <w:rFonts w:ascii="Times New Roman" w:hAnsi="Times New Roman" w:cs="Times New Roman"/>
          <w:sz w:val="28"/>
          <w:szCs w:val="28"/>
        </w:rPr>
        <w:t xml:space="preserve">на </w:t>
      </w:r>
      <w:r w:rsidR="006F5EEB">
        <w:rPr>
          <w:rFonts w:ascii="Times New Roman" w:hAnsi="Times New Roman" w:cs="Times New Roman"/>
          <w:sz w:val="28"/>
          <w:szCs w:val="28"/>
        </w:rPr>
        <w:t>1</w:t>
      </w:r>
      <w:r w:rsidR="000F4B09">
        <w:rPr>
          <w:rFonts w:ascii="Times New Roman" w:hAnsi="Times New Roman" w:cs="Times New Roman"/>
          <w:sz w:val="28"/>
          <w:szCs w:val="28"/>
        </w:rPr>
        <w:t>66,1</w:t>
      </w:r>
      <w:r w:rsidRPr="006D6019">
        <w:rPr>
          <w:rFonts w:ascii="Times New Roman" w:hAnsi="Times New Roman" w:cs="Times New Roman"/>
          <w:sz w:val="28"/>
          <w:szCs w:val="28"/>
        </w:rPr>
        <w:t xml:space="preserve"> тыс.</w:t>
      </w:r>
      <w:r w:rsidR="006F5EEB">
        <w:rPr>
          <w:rFonts w:ascii="Times New Roman" w:hAnsi="Times New Roman" w:cs="Times New Roman"/>
          <w:sz w:val="28"/>
          <w:szCs w:val="28"/>
        </w:rPr>
        <w:t xml:space="preserve"> </w:t>
      </w:r>
      <w:r w:rsidRPr="006D6019">
        <w:rPr>
          <w:rFonts w:ascii="Times New Roman" w:hAnsi="Times New Roman" w:cs="Times New Roman"/>
          <w:sz w:val="28"/>
          <w:szCs w:val="28"/>
        </w:rPr>
        <w:t xml:space="preserve">рублей, в том числе за счет поступления на сумму </w:t>
      </w:r>
      <w:r w:rsidR="000F4B09">
        <w:rPr>
          <w:rFonts w:ascii="Times New Roman" w:hAnsi="Times New Roman" w:cs="Times New Roman"/>
          <w:sz w:val="28"/>
          <w:szCs w:val="28"/>
        </w:rPr>
        <w:t>5 551,1</w:t>
      </w:r>
      <w:r w:rsidRPr="006D6019">
        <w:rPr>
          <w:rFonts w:ascii="Times New Roman" w:hAnsi="Times New Roman" w:cs="Times New Roman"/>
          <w:sz w:val="28"/>
          <w:szCs w:val="28"/>
        </w:rPr>
        <w:t xml:space="preserve"> тыс. рублей и выбытия на сумму</w:t>
      </w:r>
      <w:r w:rsidR="000F4B09">
        <w:rPr>
          <w:rFonts w:ascii="Times New Roman" w:hAnsi="Times New Roman" w:cs="Times New Roman"/>
          <w:sz w:val="28"/>
          <w:szCs w:val="28"/>
        </w:rPr>
        <w:t xml:space="preserve"> 5 717,1</w:t>
      </w:r>
      <w:r w:rsidRPr="006D6019">
        <w:rPr>
          <w:rFonts w:ascii="Times New Roman" w:hAnsi="Times New Roman" w:cs="Times New Roman"/>
          <w:sz w:val="28"/>
          <w:szCs w:val="28"/>
        </w:rPr>
        <w:t xml:space="preserve"> тыс. рублей. </w:t>
      </w:r>
    </w:p>
    <w:p w:rsidR="002D27D0" w:rsidRDefault="002D27D0" w:rsidP="00AD272C">
      <w:pPr>
        <w:pStyle w:val="1e"/>
        <w:ind w:firstLine="709"/>
        <w:jc w:val="both"/>
        <w:rPr>
          <w:color w:val="000000"/>
        </w:rPr>
      </w:pPr>
      <w:r>
        <w:rPr>
          <w:color w:val="000000"/>
        </w:rPr>
        <w:t xml:space="preserve">Стоимость имущества в составе казны на 01.01.2022 составила 386 653,5 тыс. рублей, с амортизацией 23 469,3 тыс. рублей. В том числе стоимость непроизведенных активов в составе имущества казны составляет 350 043,8 тыс. рублей, что на 652,2 тыс. рублей </w:t>
      </w:r>
      <w:r w:rsidR="00205EF0">
        <w:rPr>
          <w:color w:val="000000"/>
        </w:rPr>
        <w:t xml:space="preserve">выше в </w:t>
      </w:r>
      <w:r>
        <w:rPr>
          <w:color w:val="000000"/>
        </w:rPr>
        <w:t>сравнени</w:t>
      </w:r>
      <w:r w:rsidR="00205EF0">
        <w:rPr>
          <w:color w:val="000000"/>
        </w:rPr>
        <w:t>и</w:t>
      </w:r>
      <w:r>
        <w:rPr>
          <w:color w:val="000000"/>
        </w:rPr>
        <w:t xml:space="preserve"> с 2020 годом.</w:t>
      </w:r>
    </w:p>
    <w:p w:rsidR="00AD272C" w:rsidRDefault="00AD272C" w:rsidP="00AD272C">
      <w:pPr>
        <w:spacing w:after="0" w:line="240" w:lineRule="auto"/>
        <w:ind w:firstLine="709"/>
        <w:jc w:val="both"/>
        <w:rPr>
          <w:rFonts w:ascii="Times New Roman" w:hAnsi="Times New Roman" w:cs="Times New Roman"/>
          <w:b/>
          <w:bCs/>
          <w:sz w:val="28"/>
          <w:szCs w:val="28"/>
        </w:rPr>
      </w:pPr>
    </w:p>
    <w:p w:rsidR="006D6019" w:rsidRDefault="006D6019" w:rsidP="00AD272C">
      <w:pPr>
        <w:spacing w:after="0" w:line="240" w:lineRule="auto"/>
        <w:ind w:firstLine="709"/>
        <w:jc w:val="both"/>
        <w:rPr>
          <w:rFonts w:ascii="Times New Roman" w:hAnsi="Times New Roman" w:cs="Times New Roman"/>
          <w:b/>
          <w:bCs/>
          <w:sz w:val="28"/>
          <w:szCs w:val="28"/>
        </w:rPr>
      </w:pPr>
      <w:r w:rsidRPr="006D6019">
        <w:rPr>
          <w:rFonts w:ascii="Times New Roman" w:hAnsi="Times New Roman" w:cs="Times New Roman"/>
          <w:b/>
          <w:bCs/>
          <w:sz w:val="28"/>
          <w:szCs w:val="28"/>
        </w:rPr>
        <w:t>Сведения по дебиторской и кредиторской задолженности (ф. 0503169).</w:t>
      </w:r>
    </w:p>
    <w:p w:rsidR="00783CB6" w:rsidRDefault="00783CB6" w:rsidP="00783CB6">
      <w:pPr>
        <w:pStyle w:val="1e"/>
        <w:ind w:firstLine="840"/>
        <w:jc w:val="both"/>
      </w:pPr>
      <w:r>
        <w:rPr>
          <w:color w:val="000000"/>
        </w:rPr>
        <w:t>По состоянию на 01.01.2022 года дебиторская задолженность состави</w:t>
      </w:r>
      <w:r>
        <w:rPr>
          <w:color w:val="000000"/>
        </w:rPr>
        <w:softHyphen/>
        <w:t>ла 1 152 864,7 тыс. рублей, в том числе просроченная дебиторская задолженность – 814,7 тыс. рублей. Данная задолженность сложилась по счету 20529007 «Расчеты по иным доходам от собственности с физическими лицами» по плате за наем жилья по договорам социального найма.</w:t>
      </w:r>
    </w:p>
    <w:p w:rsidR="00783CB6" w:rsidRDefault="00783CB6" w:rsidP="00783CB6">
      <w:pPr>
        <w:pStyle w:val="1e"/>
        <w:ind w:firstLine="709"/>
        <w:jc w:val="both"/>
      </w:pPr>
      <w:r>
        <w:rPr>
          <w:color w:val="000000"/>
        </w:rPr>
        <w:t xml:space="preserve">В сравнении с </w:t>
      </w:r>
      <w:r w:rsidR="007C0566">
        <w:rPr>
          <w:color w:val="000000"/>
        </w:rPr>
        <w:t>началом</w:t>
      </w:r>
      <w:r>
        <w:rPr>
          <w:color w:val="000000"/>
        </w:rPr>
        <w:t xml:space="preserve"> года дебиторская задолженность увеличилась на 123 108,9 тыс. рублей. Увеличение произошло за счет увеличения задолжен</w:t>
      </w:r>
      <w:r>
        <w:rPr>
          <w:color w:val="000000"/>
        </w:rPr>
        <w:softHyphen/>
        <w:t>ности по счетам:</w:t>
      </w:r>
    </w:p>
    <w:p w:rsidR="00783CB6" w:rsidRDefault="00783CB6" w:rsidP="00191431">
      <w:pPr>
        <w:pStyle w:val="1e"/>
        <w:numPr>
          <w:ilvl w:val="0"/>
          <w:numId w:val="8"/>
        </w:numPr>
        <w:tabs>
          <w:tab w:val="left" w:pos="245"/>
        </w:tabs>
        <w:ind w:firstLine="0"/>
        <w:jc w:val="both"/>
      </w:pPr>
      <w:bookmarkStart w:id="6" w:name="bookmark144"/>
      <w:bookmarkEnd w:id="6"/>
      <w:r w:rsidRPr="00B82F5C">
        <w:rPr>
          <w:b/>
          <w:color w:val="000000"/>
          <w:u w:val="single"/>
        </w:rPr>
        <w:t>020521000</w:t>
      </w:r>
      <w:r>
        <w:rPr>
          <w:color w:val="000000"/>
        </w:rPr>
        <w:t xml:space="preserve"> «Расчеты по доходам от операционной аренды» </w:t>
      </w:r>
      <w:r w:rsidR="009812DC">
        <w:rPr>
          <w:color w:val="000000"/>
        </w:rPr>
        <w:t>в сумме</w:t>
      </w:r>
      <w:r>
        <w:rPr>
          <w:color w:val="000000"/>
        </w:rPr>
        <w:t xml:space="preserve"> 41</w:t>
      </w:r>
      <w:r w:rsidR="008B01A7">
        <w:rPr>
          <w:color w:val="000000"/>
        </w:rPr>
        <w:t>,2 тыс. рублей (</w:t>
      </w:r>
      <w:r>
        <w:rPr>
          <w:color w:val="000000"/>
        </w:rPr>
        <w:t>начислен</w:t>
      </w:r>
      <w:r w:rsidR="008B01A7">
        <w:rPr>
          <w:color w:val="000000"/>
        </w:rPr>
        <w:t>а</w:t>
      </w:r>
      <w:r>
        <w:rPr>
          <w:color w:val="000000"/>
        </w:rPr>
        <w:t xml:space="preserve"> арендная плата за пользование имуществом</w:t>
      </w:r>
      <w:r w:rsidR="008B01A7">
        <w:rPr>
          <w:color w:val="000000"/>
        </w:rPr>
        <w:t>)</w:t>
      </w:r>
      <w:r>
        <w:rPr>
          <w:color w:val="000000"/>
        </w:rPr>
        <w:t>;</w:t>
      </w:r>
    </w:p>
    <w:p w:rsidR="00783CB6" w:rsidRDefault="00783CB6" w:rsidP="00191431">
      <w:pPr>
        <w:pStyle w:val="1e"/>
        <w:numPr>
          <w:ilvl w:val="0"/>
          <w:numId w:val="8"/>
        </w:numPr>
        <w:tabs>
          <w:tab w:val="left" w:pos="245"/>
        </w:tabs>
        <w:ind w:firstLine="0"/>
        <w:jc w:val="both"/>
      </w:pPr>
      <w:bookmarkStart w:id="7" w:name="bookmark145"/>
      <w:bookmarkEnd w:id="7"/>
      <w:r w:rsidRPr="00B82F5C">
        <w:rPr>
          <w:b/>
          <w:color w:val="000000"/>
          <w:u w:val="single"/>
        </w:rPr>
        <w:t>020523000</w:t>
      </w:r>
      <w:r>
        <w:rPr>
          <w:color w:val="000000"/>
        </w:rPr>
        <w:t xml:space="preserve"> «Расчеты по доходам от платежей при пользовании природными ресурсами» </w:t>
      </w:r>
      <w:r w:rsidR="009812DC">
        <w:rPr>
          <w:color w:val="000000"/>
        </w:rPr>
        <w:t>в сумме</w:t>
      </w:r>
      <w:r>
        <w:rPr>
          <w:color w:val="000000"/>
        </w:rPr>
        <w:t xml:space="preserve"> 6</w:t>
      </w:r>
      <w:r w:rsidR="009812DC">
        <w:rPr>
          <w:color w:val="000000"/>
        </w:rPr>
        <w:t> </w:t>
      </w:r>
      <w:r>
        <w:rPr>
          <w:color w:val="000000"/>
        </w:rPr>
        <w:t>60</w:t>
      </w:r>
      <w:r w:rsidR="009812DC">
        <w:rPr>
          <w:color w:val="000000"/>
        </w:rPr>
        <w:t>9,0 тыс.</w:t>
      </w:r>
      <w:r>
        <w:rPr>
          <w:color w:val="000000"/>
        </w:rPr>
        <w:t xml:space="preserve"> рублей </w:t>
      </w:r>
      <w:r w:rsidR="009812DC">
        <w:rPr>
          <w:color w:val="000000"/>
        </w:rPr>
        <w:t>(</w:t>
      </w:r>
      <w:r>
        <w:rPr>
          <w:color w:val="000000"/>
        </w:rPr>
        <w:t>начислена арендная плата за пользование земельными участками</w:t>
      </w:r>
      <w:r w:rsidR="009812DC">
        <w:rPr>
          <w:color w:val="000000"/>
        </w:rPr>
        <w:t>)</w:t>
      </w:r>
      <w:r>
        <w:rPr>
          <w:color w:val="000000"/>
        </w:rPr>
        <w:t>;</w:t>
      </w:r>
    </w:p>
    <w:p w:rsidR="00783CB6" w:rsidRDefault="00783CB6" w:rsidP="00191431">
      <w:pPr>
        <w:pStyle w:val="1e"/>
        <w:numPr>
          <w:ilvl w:val="0"/>
          <w:numId w:val="8"/>
        </w:numPr>
        <w:tabs>
          <w:tab w:val="left" w:pos="245"/>
        </w:tabs>
        <w:ind w:firstLine="0"/>
        <w:jc w:val="both"/>
      </w:pPr>
      <w:bookmarkStart w:id="8" w:name="bookmark146"/>
      <w:bookmarkEnd w:id="8"/>
      <w:r w:rsidRPr="00B82F5C">
        <w:rPr>
          <w:b/>
          <w:color w:val="000000"/>
          <w:u w:val="single"/>
        </w:rPr>
        <w:t>020529000</w:t>
      </w:r>
      <w:r>
        <w:rPr>
          <w:color w:val="000000"/>
        </w:rPr>
        <w:t xml:space="preserve"> «Расчеты по иным доходам от собственности» </w:t>
      </w:r>
      <w:r w:rsidR="00571C67">
        <w:rPr>
          <w:color w:val="000000"/>
        </w:rPr>
        <w:t>в сумме</w:t>
      </w:r>
      <w:r>
        <w:rPr>
          <w:color w:val="000000"/>
        </w:rPr>
        <w:t xml:space="preserve"> 141</w:t>
      </w:r>
      <w:r w:rsidR="00571C67">
        <w:rPr>
          <w:color w:val="000000"/>
        </w:rPr>
        <w:t>,9 тыс.</w:t>
      </w:r>
      <w:r>
        <w:rPr>
          <w:color w:val="000000"/>
        </w:rPr>
        <w:t xml:space="preserve"> рублей </w:t>
      </w:r>
      <w:r w:rsidR="00571C67">
        <w:rPr>
          <w:color w:val="000000"/>
        </w:rPr>
        <w:t>(</w:t>
      </w:r>
      <w:r>
        <w:rPr>
          <w:color w:val="000000"/>
        </w:rPr>
        <w:t>начисленная плата за наем жилья</w:t>
      </w:r>
      <w:r w:rsidR="00571C67">
        <w:rPr>
          <w:color w:val="000000"/>
        </w:rPr>
        <w:t>)</w:t>
      </w:r>
      <w:r>
        <w:rPr>
          <w:color w:val="000000"/>
        </w:rPr>
        <w:t>;</w:t>
      </w:r>
    </w:p>
    <w:p w:rsidR="00783CB6" w:rsidRPr="004A7D6E" w:rsidRDefault="00783CB6" w:rsidP="00191431">
      <w:pPr>
        <w:pStyle w:val="1e"/>
        <w:numPr>
          <w:ilvl w:val="0"/>
          <w:numId w:val="8"/>
        </w:numPr>
        <w:tabs>
          <w:tab w:val="left" w:pos="245"/>
        </w:tabs>
        <w:ind w:firstLine="0"/>
        <w:jc w:val="both"/>
      </w:pPr>
      <w:bookmarkStart w:id="9" w:name="bookmark147"/>
      <w:bookmarkEnd w:id="9"/>
      <w:r w:rsidRPr="00B82F5C">
        <w:rPr>
          <w:b/>
          <w:color w:val="000000"/>
          <w:u w:val="single"/>
        </w:rPr>
        <w:t>20551000</w:t>
      </w:r>
      <w:r w:rsidRPr="004A7D6E">
        <w:rPr>
          <w:b/>
          <w:color w:val="000000"/>
        </w:rPr>
        <w:t xml:space="preserve"> </w:t>
      </w:r>
      <w:r w:rsidRPr="004A7D6E">
        <w:rPr>
          <w:color w:val="000000"/>
        </w:rPr>
        <w:t xml:space="preserve">«Расчеты по безвозмездным поступлениям текущего характера от других бюджетов бюджетной системы Российской Федерации» </w:t>
      </w:r>
      <w:r w:rsidR="004A7D6E">
        <w:rPr>
          <w:color w:val="000000"/>
        </w:rPr>
        <w:t>в сумме</w:t>
      </w:r>
      <w:r w:rsidRPr="004A7D6E">
        <w:rPr>
          <w:color w:val="000000"/>
        </w:rPr>
        <w:t xml:space="preserve"> 116</w:t>
      </w:r>
      <w:r w:rsidR="004A7D6E">
        <w:rPr>
          <w:color w:val="000000"/>
        </w:rPr>
        <w:t> </w:t>
      </w:r>
      <w:r w:rsidRPr="004A7D6E">
        <w:rPr>
          <w:color w:val="000000"/>
        </w:rPr>
        <w:t>453</w:t>
      </w:r>
      <w:r w:rsidR="004A7D6E">
        <w:rPr>
          <w:color w:val="000000"/>
        </w:rPr>
        <w:t>,0 тыс. рублей</w:t>
      </w:r>
      <w:r w:rsidRPr="004A7D6E">
        <w:rPr>
          <w:color w:val="000000"/>
        </w:rPr>
        <w:t>;</w:t>
      </w:r>
    </w:p>
    <w:p w:rsidR="00783CB6" w:rsidRPr="004A7D6E" w:rsidRDefault="00783CB6" w:rsidP="00191431">
      <w:pPr>
        <w:pStyle w:val="1e"/>
        <w:numPr>
          <w:ilvl w:val="0"/>
          <w:numId w:val="8"/>
        </w:numPr>
        <w:tabs>
          <w:tab w:val="left" w:pos="241"/>
        </w:tabs>
        <w:ind w:firstLine="0"/>
        <w:jc w:val="both"/>
      </w:pPr>
      <w:bookmarkStart w:id="10" w:name="bookmark148"/>
      <w:bookmarkEnd w:id="10"/>
      <w:r w:rsidRPr="00B82F5C">
        <w:rPr>
          <w:b/>
          <w:color w:val="000000"/>
          <w:u w:val="single"/>
        </w:rPr>
        <w:t>20621000</w:t>
      </w:r>
      <w:r w:rsidRPr="004A7D6E">
        <w:rPr>
          <w:color w:val="000000"/>
        </w:rPr>
        <w:t xml:space="preserve"> </w:t>
      </w:r>
      <w:r w:rsidR="004A7D6E">
        <w:rPr>
          <w:color w:val="000000"/>
        </w:rPr>
        <w:t>«Расчеты по выданным авансам» в сумме</w:t>
      </w:r>
      <w:r w:rsidRPr="004A7D6E">
        <w:rPr>
          <w:color w:val="000000"/>
        </w:rPr>
        <w:t xml:space="preserve"> 1</w:t>
      </w:r>
      <w:r w:rsidR="004A7D6E">
        <w:rPr>
          <w:color w:val="000000"/>
        </w:rPr>
        <w:t xml:space="preserve">,0 тыс. </w:t>
      </w:r>
      <w:r w:rsidRPr="004A7D6E">
        <w:rPr>
          <w:color w:val="000000"/>
        </w:rPr>
        <w:t xml:space="preserve">рублей </w:t>
      </w:r>
      <w:r w:rsidR="004A7D6E">
        <w:rPr>
          <w:color w:val="000000"/>
        </w:rPr>
        <w:t>(</w:t>
      </w:r>
      <w:r w:rsidRPr="004A7D6E">
        <w:rPr>
          <w:color w:val="000000"/>
        </w:rPr>
        <w:t>авансовый платеж за услуги связи</w:t>
      </w:r>
      <w:r w:rsidR="004A7D6E">
        <w:rPr>
          <w:color w:val="000000"/>
        </w:rPr>
        <w:t>)</w:t>
      </w:r>
      <w:r w:rsidRPr="004A7D6E">
        <w:rPr>
          <w:color w:val="000000"/>
        </w:rPr>
        <w:t>;</w:t>
      </w:r>
    </w:p>
    <w:p w:rsidR="00783CB6" w:rsidRPr="004A7D6E" w:rsidRDefault="00783CB6" w:rsidP="00783CB6">
      <w:pPr>
        <w:pStyle w:val="1e"/>
        <w:ind w:firstLine="0"/>
        <w:jc w:val="both"/>
        <w:rPr>
          <w:i/>
        </w:rPr>
      </w:pPr>
      <w:r w:rsidRPr="004A7D6E">
        <w:rPr>
          <w:i/>
          <w:color w:val="000000"/>
        </w:rPr>
        <w:t>Уменьшилась за счет уменьшения задолженности по счетам:</w:t>
      </w:r>
    </w:p>
    <w:p w:rsidR="00783CB6" w:rsidRDefault="00783CB6" w:rsidP="00191431">
      <w:pPr>
        <w:pStyle w:val="1e"/>
        <w:numPr>
          <w:ilvl w:val="0"/>
          <w:numId w:val="8"/>
        </w:numPr>
        <w:tabs>
          <w:tab w:val="left" w:pos="252"/>
        </w:tabs>
        <w:ind w:firstLine="0"/>
        <w:jc w:val="both"/>
      </w:pPr>
      <w:bookmarkStart w:id="11" w:name="bookmark149"/>
      <w:bookmarkEnd w:id="11"/>
      <w:r w:rsidRPr="00B82F5C">
        <w:rPr>
          <w:b/>
          <w:color w:val="000000"/>
          <w:u w:val="single"/>
        </w:rPr>
        <w:lastRenderedPageBreak/>
        <w:t>20553000</w:t>
      </w:r>
      <w:r>
        <w:rPr>
          <w:color w:val="000000"/>
        </w:rPr>
        <w:t xml:space="preserve"> «Расчеты текущего характера по поступлениям в бюджеты бюд</w:t>
      </w:r>
      <w:r>
        <w:rPr>
          <w:color w:val="000000"/>
        </w:rPr>
        <w:softHyphen/>
        <w:t xml:space="preserve">жетной системы РФ от автономных и бюджетных </w:t>
      </w:r>
      <w:r w:rsidR="004A7D6E">
        <w:rPr>
          <w:color w:val="000000"/>
        </w:rPr>
        <w:t>учреждений</w:t>
      </w:r>
      <w:r>
        <w:rPr>
          <w:color w:val="000000"/>
        </w:rPr>
        <w:t xml:space="preserve">» </w:t>
      </w:r>
      <w:r w:rsidR="004A7D6E">
        <w:rPr>
          <w:color w:val="000000"/>
        </w:rPr>
        <w:t xml:space="preserve">в сумме </w:t>
      </w:r>
      <w:r>
        <w:rPr>
          <w:color w:val="000000"/>
        </w:rPr>
        <w:t>68</w:t>
      </w:r>
      <w:r w:rsidR="004A7D6E">
        <w:rPr>
          <w:color w:val="000000"/>
        </w:rPr>
        <w:t xml:space="preserve">,3 тыс. </w:t>
      </w:r>
      <w:r>
        <w:rPr>
          <w:color w:val="000000"/>
        </w:rPr>
        <w:t xml:space="preserve">рублей </w:t>
      </w:r>
      <w:r w:rsidR="004A7D6E">
        <w:rPr>
          <w:color w:val="000000"/>
        </w:rPr>
        <w:t>(</w:t>
      </w:r>
      <w:r>
        <w:rPr>
          <w:color w:val="000000"/>
        </w:rPr>
        <w:t>неиспользованная субсидия и выплата молодому специалисту, в связи с невыполнением трудового договора</w:t>
      </w:r>
      <w:r w:rsidR="004A7D6E">
        <w:rPr>
          <w:color w:val="000000"/>
        </w:rPr>
        <w:t>)</w:t>
      </w:r>
      <w:r>
        <w:rPr>
          <w:color w:val="000000"/>
        </w:rPr>
        <w:t>;</w:t>
      </w:r>
    </w:p>
    <w:p w:rsidR="00783CB6" w:rsidRDefault="00783CB6" w:rsidP="00783CB6">
      <w:pPr>
        <w:pStyle w:val="1e"/>
        <w:ind w:firstLine="0"/>
        <w:jc w:val="both"/>
      </w:pPr>
      <w:r>
        <w:rPr>
          <w:color w:val="000000"/>
        </w:rPr>
        <w:t>-</w:t>
      </w:r>
      <w:r w:rsidR="004A7D6E">
        <w:rPr>
          <w:color w:val="000000"/>
        </w:rPr>
        <w:t xml:space="preserve"> </w:t>
      </w:r>
      <w:r w:rsidRPr="00B82F5C">
        <w:rPr>
          <w:b/>
          <w:color w:val="000000"/>
          <w:u w:val="single"/>
        </w:rPr>
        <w:t>20611000</w:t>
      </w:r>
      <w:r>
        <w:rPr>
          <w:color w:val="000000"/>
        </w:rPr>
        <w:t xml:space="preserve"> «Расчеты по заработной плате» </w:t>
      </w:r>
      <w:r w:rsidR="004A7D6E">
        <w:rPr>
          <w:color w:val="000000"/>
        </w:rPr>
        <w:t>в сумме</w:t>
      </w:r>
      <w:r>
        <w:rPr>
          <w:color w:val="000000"/>
        </w:rPr>
        <w:t xml:space="preserve"> 46</w:t>
      </w:r>
      <w:r w:rsidR="004A7D6E">
        <w:rPr>
          <w:color w:val="000000"/>
        </w:rPr>
        <w:t xml:space="preserve">,8 тыс. </w:t>
      </w:r>
      <w:r>
        <w:rPr>
          <w:color w:val="000000"/>
        </w:rPr>
        <w:t>рублей;</w:t>
      </w:r>
    </w:p>
    <w:p w:rsidR="004A7D6E" w:rsidRDefault="00783CB6" w:rsidP="004A7D6E">
      <w:pPr>
        <w:pStyle w:val="1e"/>
        <w:ind w:firstLine="0"/>
        <w:jc w:val="both"/>
        <w:rPr>
          <w:color w:val="000000"/>
        </w:rPr>
      </w:pPr>
      <w:r>
        <w:rPr>
          <w:color w:val="000000"/>
        </w:rPr>
        <w:t>-</w:t>
      </w:r>
      <w:r w:rsidR="004A7D6E">
        <w:rPr>
          <w:color w:val="000000"/>
        </w:rPr>
        <w:t xml:space="preserve"> </w:t>
      </w:r>
      <w:r w:rsidRPr="00B82F5C">
        <w:rPr>
          <w:b/>
          <w:color w:val="000000"/>
          <w:u w:val="single"/>
        </w:rPr>
        <w:t>20626000</w:t>
      </w:r>
      <w:r>
        <w:rPr>
          <w:color w:val="000000"/>
        </w:rPr>
        <w:t xml:space="preserve"> «Расчеты по прочим работам, услугам» </w:t>
      </w:r>
      <w:r w:rsidR="004A7D6E">
        <w:rPr>
          <w:color w:val="000000"/>
        </w:rPr>
        <w:t>в сумме</w:t>
      </w:r>
      <w:r>
        <w:rPr>
          <w:color w:val="000000"/>
        </w:rPr>
        <w:t xml:space="preserve"> 6</w:t>
      </w:r>
      <w:r w:rsidR="004A7D6E">
        <w:rPr>
          <w:color w:val="000000"/>
        </w:rPr>
        <w:t xml:space="preserve">,1 тыс. </w:t>
      </w:r>
      <w:r>
        <w:rPr>
          <w:color w:val="000000"/>
        </w:rPr>
        <w:t>рублей</w:t>
      </w:r>
      <w:r w:rsidR="004A7D6E">
        <w:rPr>
          <w:color w:val="000000"/>
        </w:rPr>
        <w:t>;</w:t>
      </w:r>
      <w:bookmarkStart w:id="12" w:name="bookmark150"/>
      <w:bookmarkEnd w:id="12"/>
    </w:p>
    <w:p w:rsidR="00783CB6" w:rsidRDefault="004A7D6E" w:rsidP="004A7D6E">
      <w:pPr>
        <w:pStyle w:val="1e"/>
        <w:ind w:firstLine="0"/>
        <w:jc w:val="both"/>
      </w:pPr>
      <w:r>
        <w:rPr>
          <w:color w:val="000000"/>
        </w:rPr>
        <w:t xml:space="preserve">- </w:t>
      </w:r>
      <w:r w:rsidR="00783CB6" w:rsidRPr="00B82F5C">
        <w:rPr>
          <w:b/>
          <w:color w:val="000000"/>
          <w:u w:val="single"/>
        </w:rPr>
        <w:t>020800000</w:t>
      </w:r>
      <w:r w:rsidR="00783CB6">
        <w:rPr>
          <w:color w:val="000000"/>
        </w:rPr>
        <w:t xml:space="preserve"> «Расчеты с подотчетными лицами» </w:t>
      </w:r>
      <w:r>
        <w:rPr>
          <w:color w:val="000000"/>
        </w:rPr>
        <w:t xml:space="preserve">в сумме </w:t>
      </w:r>
      <w:r w:rsidR="00783CB6">
        <w:rPr>
          <w:color w:val="000000"/>
        </w:rPr>
        <w:t>3</w:t>
      </w:r>
      <w:r>
        <w:rPr>
          <w:color w:val="000000"/>
        </w:rPr>
        <w:t>,</w:t>
      </w:r>
      <w:r w:rsidR="00DB0933">
        <w:rPr>
          <w:color w:val="000000"/>
        </w:rPr>
        <w:t>0</w:t>
      </w:r>
      <w:r>
        <w:rPr>
          <w:color w:val="000000"/>
        </w:rPr>
        <w:t xml:space="preserve"> тыс. </w:t>
      </w:r>
      <w:r w:rsidR="00783CB6">
        <w:rPr>
          <w:color w:val="000000"/>
        </w:rPr>
        <w:t>рублей;</w:t>
      </w:r>
    </w:p>
    <w:p w:rsidR="00783CB6" w:rsidRPr="004A7D6E" w:rsidRDefault="00783CB6" w:rsidP="00191431">
      <w:pPr>
        <w:pStyle w:val="1e"/>
        <w:numPr>
          <w:ilvl w:val="0"/>
          <w:numId w:val="8"/>
        </w:numPr>
        <w:tabs>
          <w:tab w:val="left" w:pos="241"/>
        </w:tabs>
        <w:ind w:firstLine="0"/>
        <w:jc w:val="both"/>
      </w:pPr>
      <w:bookmarkStart w:id="13" w:name="bookmark151"/>
      <w:bookmarkEnd w:id="13"/>
      <w:r w:rsidRPr="00B82F5C">
        <w:rPr>
          <w:b/>
          <w:color w:val="000000"/>
          <w:u w:val="single"/>
        </w:rPr>
        <w:t>30300000</w:t>
      </w:r>
      <w:r>
        <w:rPr>
          <w:color w:val="000000"/>
        </w:rPr>
        <w:t xml:space="preserve"> «</w:t>
      </w:r>
      <w:r w:rsidR="004A7D6E">
        <w:rPr>
          <w:color w:val="000000"/>
        </w:rPr>
        <w:t>Расчеты по платежам в бюджеты» в сумме</w:t>
      </w:r>
      <w:r>
        <w:rPr>
          <w:color w:val="000000"/>
        </w:rPr>
        <w:t xml:space="preserve"> 13</w:t>
      </w:r>
      <w:r w:rsidR="004A7D6E">
        <w:rPr>
          <w:color w:val="000000"/>
        </w:rPr>
        <w:t>,</w:t>
      </w:r>
      <w:r w:rsidR="00DB0933">
        <w:rPr>
          <w:color w:val="000000"/>
        </w:rPr>
        <w:t>0</w:t>
      </w:r>
      <w:r w:rsidR="004A7D6E">
        <w:rPr>
          <w:color w:val="000000"/>
        </w:rPr>
        <w:t xml:space="preserve"> тыс.</w:t>
      </w:r>
      <w:r>
        <w:rPr>
          <w:color w:val="000000"/>
        </w:rPr>
        <w:t xml:space="preserve"> рублей</w:t>
      </w:r>
      <w:r w:rsidR="004A7D6E">
        <w:rPr>
          <w:color w:val="000000"/>
        </w:rPr>
        <w:t xml:space="preserve"> (</w:t>
      </w:r>
      <w:r>
        <w:rPr>
          <w:color w:val="000000"/>
        </w:rPr>
        <w:t>пере</w:t>
      </w:r>
      <w:r>
        <w:rPr>
          <w:color w:val="000000"/>
        </w:rPr>
        <w:softHyphen/>
        <w:t>плата по налогам и сборам</w:t>
      </w:r>
      <w:r w:rsidR="004A7D6E">
        <w:rPr>
          <w:color w:val="000000"/>
        </w:rPr>
        <w:t>)</w:t>
      </w:r>
      <w:r>
        <w:rPr>
          <w:color w:val="000000"/>
        </w:rPr>
        <w:t>.</w:t>
      </w:r>
    </w:p>
    <w:p w:rsidR="004A7D6E" w:rsidRDefault="004A7D6E" w:rsidP="004A7D6E">
      <w:pPr>
        <w:pStyle w:val="1e"/>
        <w:tabs>
          <w:tab w:val="left" w:pos="241"/>
        </w:tabs>
        <w:jc w:val="both"/>
      </w:pPr>
    </w:p>
    <w:p w:rsidR="008A1829" w:rsidRDefault="008A1829" w:rsidP="008A1829">
      <w:pPr>
        <w:spacing w:after="0"/>
        <w:ind w:firstLine="709"/>
        <w:jc w:val="both"/>
        <w:rPr>
          <w:rFonts w:ascii="Times New Roman" w:hAnsi="Times New Roman" w:cs="Times New Roman"/>
          <w:sz w:val="28"/>
          <w:szCs w:val="28"/>
        </w:rPr>
      </w:pPr>
      <w:bookmarkStart w:id="14" w:name="bookmark153"/>
      <w:bookmarkEnd w:id="14"/>
      <w:r w:rsidRPr="008A1829">
        <w:rPr>
          <w:rFonts w:ascii="Times New Roman" w:hAnsi="Times New Roman" w:cs="Times New Roman"/>
          <w:sz w:val="28"/>
          <w:szCs w:val="28"/>
        </w:rPr>
        <w:t>Кредиторская задолженность по бюджетной деятельности на  01.01.202</w:t>
      </w:r>
      <w:r>
        <w:rPr>
          <w:rFonts w:ascii="Times New Roman" w:hAnsi="Times New Roman" w:cs="Times New Roman"/>
          <w:sz w:val="28"/>
          <w:szCs w:val="28"/>
        </w:rPr>
        <w:t>2</w:t>
      </w:r>
      <w:r w:rsidRPr="008A1829">
        <w:rPr>
          <w:rFonts w:ascii="Times New Roman" w:hAnsi="Times New Roman" w:cs="Times New Roman"/>
          <w:sz w:val="28"/>
          <w:szCs w:val="28"/>
        </w:rPr>
        <w:t xml:space="preserve"> года составила </w:t>
      </w:r>
      <w:r>
        <w:rPr>
          <w:rFonts w:ascii="Times New Roman" w:hAnsi="Times New Roman" w:cs="Times New Roman"/>
          <w:sz w:val="28"/>
          <w:szCs w:val="28"/>
        </w:rPr>
        <w:t>423,5</w:t>
      </w:r>
      <w:r w:rsidRPr="008A1829">
        <w:rPr>
          <w:rFonts w:ascii="Times New Roman" w:hAnsi="Times New Roman" w:cs="Times New Roman"/>
          <w:sz w:val="28"/>
          <w:szCs w:val="28"/>
        </w:rPr>
        <w:t xml:space="preserve"> тыс. рублей, в том числе</w:t>
      </w:r>
      <w:r>
        <w:rPr>
          <w:rFonts w:ascii="Times New Roman" w:hAnsi="Times New Roman" w:cs="Times New Roman"/>
          <w:sz w:val="28"/>
          <w:szCs w:val="28"/>
        </w:rPr>
        <w:t xml:space="preserve"> по счетам</w:t>
      </w:r>
      <w:r w:rsidRPr="008A1829">
        <w:rPr>
          <w:rFonts w:ascii="Times New Roman" w:hAnsi="Times New Roman" w:cs="Times New Roman"/>
          <w:sz w:val="28"/>
          <w:szCs w:val="28"/>
        </w:rPr>
        <w:t xml:space="preserve">: </w:t>
      </w:r>
    </w:p>
    <w:p w:rsidR="0070177D" w:rsidRPr="0070177D" w:rsidRDefault="0070177D" w:rsidP="0070177D">
      <w:pPr>
        <w:spacing w:after="0"/>
        <w:jc w:val="both"/>
        <w:rPr>
          <w:rFonts w:ascii="Times New Roman" w:hAnsi="Times New Roman" w:cs="Times New Roman"/>
          <w:sz w:val="28"/>
          <w:szCs w:val="28"/>
        </w:rPr>
      </w:pPr>
      <w:r w:rsidRPr="0070177D">
        <w:rPr>
          <w:rFonts w:ascii="Times New Roman" w:hAnsi="Times New Roman" w:cs="Times New Roman"/>
          <w:sz w:val="28"/>
          <w:szCs w:val="28"/>
        </w:rPr>
        <w:t>-</w:t>
      </w:r>
      <w:r w:rsidRPr="0070177D">
        <w:rPr>
          <w:rFonts w:ascii="Times New Roman" w:hAnsi="Times New Roman" w:cs="Times New Roman"/>
          <w:b/>
          <w:sz w:val="28"/>
          <w:szCs w:val="28"/>
        </w:rPr>
        <w:t xml:space="preserve"> </w:t>
      </w:r>
      <w:r w:rsidRPr="00B82F5C">
        <w:rPr>
          <w:rFonts w:ascii="Times New Roman" w:hAnsi="Times New Roman" w:cs="Times New Roman"/>
          <w:b/>
          <w:sz w:val="28"/>
          <w:szCs w:val="28"/>
          <w:u w:val="single"/>
        </w:rPr>
        <w:t>20529000</w:t>
      </w:r>
      <w:r w:rsidRPr="0070177D">
        <w:rPr>
          <w:rFonts w:ascii="Times New Roman" w:hAnsi="Times New Roman" w:cs="Times New Roman"/>
          <w:b/>
          <w:sz w:val="28"/>
          <w:szCs w:val="28"/>
        </w:rPr>
        <w:t xml:space="preserve"> </w:t>
      </w:r>
      <w:r w:rsidRPr="0070177D">
        <w:rPr>
          <w:rFonts w:ascii="Times New Roman" w:hAnsi="Times New Roman" w:cs="Times New Roman"/>
          <w:sz w:val="28"/>
          <w:szCs w:val="28"/>
        </w:rPr>
        <w:t>«Расчеты по доходам» в сумме 3,</w:t>
      </w:r>
      <w:r w:rsidR="00AD74A2">
        <w:rPr>
          <w:rFonts w:ascii="Times New Roman" w:hAnsi="Times New Roman" w:cs="Times New Roman"/>
          <w:sz w:val="28"/>
          <w:szCs w:val="28"/>
        </w:rPr>
        <w:t>6</w:t>
      </w:r>
      <w:r w:rsidRPr="0070177D">
        <w:rPr>
          <w:rFonts w:ascii="Times New Roman" w:hAnsi="Times New Roman" w:cs="Times New Roman"/>
          <w:sz w:val="28"/>
          <w:szCs w:val="28"/>
        </w:rPr>
        <w:t xml:space="preserve"> тыс. рублей;</w:t>
      </w:r>
    </w:p>
    <w:p w:rsidR="00783CB6" w:rsidRDefault="0070177D" w:rsidP="0070177D">
      <w:pPr>
        <w:spacing w:after="0"/>
        <w:jc w:val="both"/>
      </w:pPr>
      <w:r w:rsidRPr="0070177D">
        <w:rPr>
          <w:rFonts w:ascii="Times New Roman" w:hAnsi="Times New Roman" w:cs="Times New Roman"/>
          <w:sz w:val="28"/>
          <w:szCs w:val="28"/>
        </w:rPr>
        <w:t xml:space="preserve">- </w:t>
      </w:r>
      <w:r w:rsidR="00783CB6" w:rsidRPr="00B82F5C">
        <w:rPr>
          <w:rFonts w:ascii="Times New Roman" w:hAnsi="Times New Roman" w:cs="Times New Roman"/>
          <w:b/>
          <w:color w:val="000000"/>
          <w:sz w:val="28"/>
          <w:szCs w:val="28"/>
          <w:u w:val="single"/>
        </w:rPr>
        <w:t>30221000</w:t>
      </w:r>
      <w:r w:rsidR="00783CB6" w:rsidRPr="0070177D">
        <w:rPr>
          <w:rFonts w:ascii="Times New Roman" w:hAnsi="Times New Roman" w:cs="Times New Roman"/>
          <w:color w:val="000000"/>
          <w:sz w:val="28"/>
          <w:szCs w:val="28"/>
        </w:rPr>
        <w:t xml:space="preserve"> «Расчеты по услугам связи» </w:t>
      </w:r>
      <w:r w:rsidR="008A1829" w:rsidRPr="0070177D">
        <w:rPr>
          <w:rFonts w:ascii="Times New Roman" w:hAnsi="Times New Roman" w:cs="Times New Roman"/>
          <w:color w:val="000000"/>
          <w:sz w:val="28"/>
          <w:szCs w:val="28"/>
        </w:rPr>
        <w:t xml:space="preserve">в сумме </w:t>
      </w:r>
      <w:r w:rsidR="00783CB6" w:rsidRPr="0070177D">
        <w:rPr>
          <w:rFonts w:ascii="Times New Roman" w:hAnsi="Times New Roman" w:cs="Times New Roman"/>
          <w:color w:val="000000"/>
          <w:sz w:val="28"/>
          <w:szCs w:val="28"/>
        </w:rPr>
        <w:t>8</w:t>
      </w:r>
      <w:r w:rsidR="008A1829" w:rsidRPr="0070177D">
        <w:rPr>
          <w:rFonts w:ascii="Times New Roman" w:hAnsi="Times New Roman" w:cs="Times New Roman"/>
          <w:color w:val="000000"/>
          <w:sz w:val="28"/>
          <w:szCs w:val="28"/>
        </w:rPr>
        <w:t xml:space="preserve">,5 тыс. </w:t>
      </w:r>
      <w:r w:rsidR="00783CB6" w:rsidRPr="0070177D">
        <w:rPr>
          <w:rFonts w:ascii="Times New Roman" w:hAnsi="Times New Roman" w:cs="Times New Roman"/>
          <w:color w:val="000000"/>
          <w:sz w:val="28"/>
          <w:szCs w:val="28"/>
        </w:rPr>
        <w:t>рублей</w:t>
      </w:r>
      <w:r w:rsidR="008A1829" w:rsidRPr="0070177D">
        <w:rPr>
          <w:rFonts w:ascii="Times New Roman" w:hAnsi="Times New Roman" w:cs="Times New Roman"/>
          <w:color w:val="000000"/>
          <w:sz w:val="28"/>
          <w:szCs w:val="28"/>
        </w:rPr>
        <w:t xml:space="preserve"> (</w:t>
      </w:r>
      <w:r w:rsidR="00783CB6" w:rsidRPr="0070177D">
        <w:rPr>
          <w:rFonts w:ascii="Times New Roman" w:hAnsi="Times New Roman" w:cs="Times New Roman"/>
          <w:color w:val="000000"/>
          <w:sz w:val="28"/>
          <w:szCs w:val="28"/>
        </w:rPr>
        <w:t>за услуги связи ОАО «Ростелеком»</w:t>
      </w:r>
      <w:r w:rsidR="008A1829" w:rsidRPr="0070177D">
        <w:rPr>
          <w:rFonts w:ascii="Times New Roman" w:hAnsi="Times New Roman" w:cs="Times New Roman"/>
          <w:color w:val="000000"/>
          <w:sz w:val="28"/>
          <w:szCs w:val="28"/>
        </w:rPr>
        <w:t>)</w:t>
      </w:r>
      <w:r w:rsidR="00783CB6" w:rsidRPr="0070177D">
        <w:rPr>
          <w:rFonts w:ascii="Times New Roman" w:hAnsi="Times New Roman" w:cs="Times New Roman"/>
          <w:color w:val="000000"/>
          <w:sz w:val="28"/>
          <w:szCs w:val="28"/>
        </w:rPr>
        <w:t>;</w:t>
      </w:r>
    </w:p>
    <w:p w:rsidR="008A1829" w:rsidRPr="008A1829" w:rsidRDefault="00783CB6" w:rsidP="00191431">
      <w:pPr>
        <w:pStyle w:val="1e"/>
        <w:numPr>
          <w:ilvl w:val="0"/>
          <w:numId w:val="8"/>
        </w:numPr>
        <w:tabs>
          <w:tab w:val="left" w:pos="313"/>
        </w:tabs>
        <w:ind w:firstLine="0"/>
        <w:jc w:val="both"/>
      </w:pPr>
      <w:bookmarkStart w:id="15" w:name="bookmark154"/>
      <w:bookmarkEnd w:id="15"/>
      <w:r w:rsidRPr="00B82F5C">
        <w:rPr>
          <w:b/>
          <w:color w:val="000000"/>
          <w:u w:val="single"/>
        </w:rPr>
        <w:t>30225000</w:t>
      </w:r>
      <w:r>
        <w:rPr>
          <w:color w:val="000000"/>
        </w:rPr>
        <w:t xml:space="preserve"> «Расчеты по работам, услугам по содержанию имущества» </w:t>
      </w:r>
      <w:r w:rsidR="008A1829">
        <w:rPr>
          <w:color w:val="000000"/>
        </w:rPr>
        <w:t>в сумме</w:t>
      </w:r>
      <w:r>
        <w:rPr>
          <w:color w:val="000000"/>
        </w:rPr>
        <w:t xml:space="preserve"> 21</w:t>
      </w:r>
      <w:r w:rsidR="008A1829">
        <w:rPr>
          <w:color w:val="000000"/>
        </w:rPr>
        <w:t xml:space="preserve">,7 тыс. </w:t>
      </w:r>
      <w:r>
        <w:rPr>
          <w:color w:val="000000"/>
        </w:rPr>
        <w:t>рублей</w:t>
      </w:r>
      <w:r w:rsidR="008A1829">
        <w:rPr>
          <w:color w:val="000000"/>
        </w:rPr>
        <w:t xml:space="preserve"> (</w:t>
      </w:r>
      <w:r>
        <w:rPr>
          <w:color w:val="000000"/>
        </w:rPr>
        <w:t>за ремонт автомобиля и принтера</w:t>
      </w:r>
      <w:r w:rsidR="008A1829">
        <w:rPr>
          <w:color w:val="000000"/>
        </w:rPr>
        <w:t>)</w:t>
      </w:r>
      <w:bookmarkStart w:id="16" w:name="bookmark155"/>
      <w:bookmarkEnd w:id="16"/>
      <w:r w:rsidR="008A1829">
        <w:rPr>
          <w:color w:val="000000"/>
        </w:rPr>
        <w:t>;</w:t>
      </w:r>
    </w:p>
    <w:p w:rsidR="00783CB6" w:rsidRDefault="00783CB6" w:rsidP="00191431">
      <w:pPr>
        <w:pStyle w:val="1e"/>
        <w:numPr>
          <w:ilvl w:val="0"/>
          <w:numId w:val="8"/>
        </w:numPr>
        <w:tabs>
          <w:tab w:val="left" w:pos="313"/>
        </w:tabs>
        <w:ind w:firstLine="0"/>
        <w:jc w:val="both"/>
      </w:pPr>
      <w:r w:rsidRPr="00B82F5C">
        <w:rPr>
          <w:b/>
          <w:color w:val="000000"/>
          <w:u w:val="single"/>
        </w:rPr>
        <w:t>30226000</w:t>
      </w:r>
      <w:r w:rsidRPr="008A1829">
        <w:rPr>
          <w:color w:val="000000"/>
        </w:rPr>
        <w:t xml:space="preserve"> «Расчеты по прочим работам, услугам» </w:t>
      </w:r>
      <w:r w:rsidR="008A1829">
        <w:rPr>
          <w:color w:val="000000"/>
        </w:rPr>
        <w:t>в сумме</w:t>
      </w:r>
      <w:r w:rsidRPr="008A1829">
        <w:rPr>
          <w:color w:val="000000"/>
        </w:rPr>
        <w:t xml:space="preserve"> 3</w:t>
      </w:r>
      <w:r w:rsidR="008A1829">
        <w:rPr>
          <w:color w:val="000000"/>
        </w:rPr>
        <w:t>,2 тыс.</w:t>
      </w:r>
      <w:r w:rsidRPr="008A1829">
        <w:rPr>
          <w:color w:val="000000"/>
        </w:rPr>
        <w:t xml:space="preserve"> рублей </w:t>
      </w:r>
      <w:r w:rsidR="008A1829">
        <w:rPr>
          <w:color w:val="000000"/>
        </w:rPr>
        <w:t>(</w:t>
      </w:r>
      <w:r w:rsidRPr="008A1829">
        <w:rPr>
          <w:color w:val="000000"/>
        </w:rPr>
        <w:t>за прочие работы, услуги</w:t>
      </w:r>
      <w:r w:rsidR="008A1829">
        <w:rPr>
          <w:color w:val="000000"/>
        </w:rPr>
        <w:t>)</w:t>
      </w:r>
      <w:r w:rsidRPr="008A1829">
        <w:rPr>
          <w:color w:val="000000"/>
        </w:rPr>
        <w:t>;</w:t>
      </w:r>
    </w:p>
    <w:p w:rsidR="00783CB6" w:rsidRDefault="008A1829" w:rsidP="008A1829">
      <w:pPr>
        <w:pStyle w:val="1e"/>
        <w:tabs>
          <w:tab w:val="left" w:pos="0"/>
        </w:tabs>
        <w:ind w:firstLine="0"/>
        <w:jc w:val="both"/>
      </w:pPr>
      <w:bookmarkStart w:id="17" w:name="bookmark156"/>
      <w:bookmarkEnd w:id="17"/>
      <w:r>
        <w:rPr>
          <w:color w:val="000000"/>
        </w:rPr>
        <w:t xml:space="preserve">- </w:t>
      </w:r>
      <w:r w:rsidR="00783CB6" w:rsidRPr="00B82F5C">
        <w:rPr>
          <w:b/>
          <w:color w:val="000000"/>
          <w:u w:val="single"/>
        </w:rPr>
        <w:t>30234000</w:t>
      </w:r>
      <w:r w:rsidR="00783CB6">
        <w:rPr>
          <w:color w:val="000000"/>
        </w:rPr>
        <w:t xml:space="preserve"> «Расчеты по приобретению материальных запасов» </w:t>
      </w:r>
      <w:r>
        <w:rPr>
          <w:color w:val="000000"/>
        </w:rPr>
        <w:t>в сумме</w:t>
      </w:r>
      <w:r w:rsidR="00783CB6">
        <w:rPr>
          <w:color w:val="000000"/>
        </w:rPr>
        <w:t xml:space="preserve"> 138</w:t>
      </w:r>
      <w:r>
        <w:rPr>
          <w:color w:val="000000"/>
        </w:rPr>
        <w:t>,8 тыс.</w:t>
      </w:r>
      <w:r w:rsidR="00783CB6">
        <w:rPr>
          <w:color w:val="000000"/>
        </w:rPr>
        <w:t xml:space="preserve"> рублей </w:t>
      </w:r>
      <w:r w:rsidR="00464ECE">
        <w:rPr>
          <w:color w:val="000000"/>
        </w:rPr>
        <w:t>(</w:t>
      </w:r>
      <w:r w:rsidR="00783CB6">
        <w:rPr>
          <w:color w:val="000000"/>
        </w:rPr>
        <w:t>задолженность за хоз</w:t>
      </w:r>
      <w:r w:rsidR="00464ECE">
        <w:rPr>
          <w:color w:val="000000"/>
        </w:rPr>
        <w:t xml:space="preserve">. </w:t>
      </w:r>
      <w:r w:rsidR="00783CB6">
        <w:rPr>
          <w:color w:val="000000"/>
        </w:rPr>
        <w:t>товары и бензин</w:t>
      </w:r>
      <w:r w:rsidR="00464ECE">
        <w:rPr>
          <w:color w:val="000000"/>
        </w:rPr>
        <w:t>)</w:t>
      </w:r>
      <w:r w:rsidR="00783CB6">
        <w:rPr>
          <w:color w:val="000000"/>
        </w:rPr>
        <w:t>;</w:t>
      </w:r>
    </w:p>
    <w:p w:rsidR="00783CB6" w:rsidRDefault="00464ECE" w:rsidP="00464ECE">
      <w:pPr>
        <w:pStyle w:val="1e"/>
        <w:tabs>
          <w:tab w:val="left" w:pos="0"/>
        </w:tabs>
        <w:ind w:firstLine="0"/>
        <w:jc w:val="both"/>
      </w:pPr>
      <w:bookmarkStart w:id="18" w:name="bookmark157"/>
      <w:bookmarkEnd w:id="18"/>
      <w:r>
        <w:rPr>
          <w:color w:val="000000"/>
        </w:rPr>
        <w:t xml:space="preserve">- </w:t>
      </w:r>
      <w:r w:rsidR="00783CB6" w:rsidRPr="00B82F5C">
        <w:rPr>
          <w:b/>
          <w:color w:val="000000"/>
          <w:u w:val="single"/>
        </w:rPr>
        <w:t>30262000</w:t>
      </w:r>
      <w:r w:rsidR="00783CB6">
        <w:rPr>
          <w:color w:val="000000"/>
        </w:rPr>
        <w:t xml:space="preserve"> «Расчеты по пособиям по социальной помощи населению в де</w:t>
      </w:r>
      <w:r w:rsidR="00783CB6">
        <w:rPr>
          <w:color w:val="000000"/>
        </w:rPr>
        <w:softHyphen/>
        <w:t xml:space="preserve">нежной форме» </w:t>
      </w:r>
      <w:r>
        <w:rPr>
          <w:color w:val="000000"/>
        </w:rPr>
        <w:t>в сумме</w:t>
      </w:r>
      <w:r w:rsidR="00783CB6">
        <w:rPr>
          <w:color w:val="000000"/>
        </w:rPr>
        <w:t xml:space="preserve"> 247</w:t>
      </w:r>
      <w:r>
        <w:rPr>
          <w:color w:val="000000"/>
        </w:rPr>
        <w:t>,7 тыс. рублей (</w:t>
      </w:r>
      <w:r w:rsidR="00783CB6">
        <w:rPr>
          <w:color w:val="000000"/>
        </w:rPr>
        <w:t>начисленная компенсация ча</w:t>
      </w:r>
      <w:r w:rsidR="00783CB6">
        <w:rPr>
          <w:color w:val="000000"/>
        </w:rPr>
        <w:softHyphen/>
        <w:t>сти родительской платы по присмотру и уходу за детьми в детских дошколь</w:t>
      </w:r>
      <w:r w:rsidR="00783CB6">
        <w:rPr>
          <w:color w:val="000000"/>
        </w:rPr>
        <w:softHyphen/>
        <w:t>ных учреждениях</w:t>
      </w:r>
      <w:r>
        <w:rPr>
          <w:color w:val="000000"/>
        </w:rPr>
        <w:t>)</w:t>
      </w:r>
      <w:r w:rsidR="00783CB6">
        <w:rPr>
          <w:color w:val="000000"/>
        </w:rPr>
        <w:t>;</w:t>
      </w:r>
    </w:p>
    <w:p w:rsidR="00C83806" w:rsidRPr="00AD74A2" w:rsidRDefault="00C83806" w:rsidP="006D4EB9">
      <w:pPr>
        <w:pStyle w:val="1e"/>
        <w:ind w:firstLine="709"/>
        <w:jc w:val="both"/>
        <w:rPr>
          <w:color w:val="000000"/>
        </w:rPr>
      </w:pPr>
      <w:bookmarkStart w:id="19" w:name="bookmark158"/>
      <w:bookmarkEnd w:id="19"/>
      <w:r w:rsidRPr="00AD74A2">
        <w:rPr>
          <w:color w:val="000000"/>
        </w:rPr>
        <w:t>На счете 401 40 000 учитываются доходы будущих периодов от операцион</w:t>
      </w:r>
      <w:r w:rsidRPr="00AD74A2">
        <w:rPr>
          <w:color w:val="000000"/>
        </w:rPr>
        <w:softHyphen/>
        <w:t>ной аренды имущества и от платежей при пользовании природными ресур</w:t>
      </w:r>
      <w:r w:rsidRPr="00AD74A2">
        <w:rPr>
          <w:color w:val="000000"/>
        </w:rPr>
        <w:softHyphen/>
        <w:t>сами.</w:t>
      </w:r>
    </w:p>
    <w:p w:rsidR="00C83806" w:rsidRPr="00AD74A2" w:rsidRDefault="00C83806" w:rsidP="006D4EB9">
      <w:pPr>
        <w:pStyle w:val="1e"/>
        <w:ind w:firstLine="709"/>
        <w:jc w:val="both"/>
        <w:rPr>
          <w:color w:val="000000"/>
        </w:rPr>
      </w:pPr>
      <w:r w:rsidRPr="00AD74A2">
        <w:rPr>
          <w:color w:val="000000"/>
        </w:rPr>
        <w:t>На счете 401 49 151- доходы по безвозмездным поступлениям текущего характера от других бюджетов бюджетной системы Российской Федерации.</w:t>
      </w:r>
    </w:p>
    <w:p w:rsidR="00783CB6" w:rsidRPr="00AD74A2" w:rsidRDefault="00783CB6" w:rsidP="006D4EB9">
      <w:pPr>
        <w:pStyle w:val="1e"/>
        <w:ind w:firstLine="709"/>
        <w:jc w:val="both"/>
      </w:pPr>
      <w:r w:rsidRPr="00AD74A2">
        <w:rPr>
          <w:color w:val="000000"/>
        </w:rPr>
        <w:t>Остаток по счету 40140000 «Доходы будущих периодов» составил</w:t>
      </w:r>
      <w:r w:rsidR="006D4EB9" w:rsidRPr="00AD74A2">
        <w:rPr>
          <w:color w:val="000000"/>
        </w:rPr>
        <w:t xml:space="preserve"> </w:t>
      </w:r>
      <w:bookmarkStart w:id="20" w:name="bookmark159"/>
      <w:bookmarkEnd w:id="20"/>
      <w:r w:rsidR="006D4EB9" w:rsidRPr="00AD74A2">
        <w:rPr>
          <w:color w:val="000000"/>
        </w:rPr>
        <w:t xml:space="preserve">1 </w:t>
      </w:r>
      <w:r w:rsidRPr="00AD74A2">
        <w:rPr>
          <w:color w:val="000000"/>
        </w:rPr>
        <w:t>147</w:t>
      </w:r>
      <w:r w:rsidR="00AB1D6C" w:rsidRPr="00AD74A2">
        <w:rPr>
          <w:color w:val="000000"/>
        </w:rPr>
        <w:t> </w:t>
      </w:r>
      <w:r w:rsidRPr="00AD74A2">
        <w:rPr>
          <w:color w:val="000000"/>
        </w:rPr>
        <w:t>198</w:t>
      </w:r>
      <w:r w:rsidR="00AB1D6C" w:rsidRPr="00AD74A2">
        <w:rPr>
          <w:color w:val="000000"/>
        </w:rPr>
        <w:t xml:space="preserve">,1 тыс. </w:t>
      </w:r>
      <w:r w:rsidRPr="00AD74A2">
        <w:rPr>
          <w:color w:val="000000"/>
        </w:rPr>
        <w:t>рублей, в том числе по счетам:</w:t>
      </w:r>
    </w:p>
    <w:p w:rsidR="00783CB6" w:rsidRPr="00AD74A2" w:rsidRDefault="00783CB6" w:rsidP="00191431">
      <w:pPr>
        <w:pStyle w:val="1e"/>
        <w:numPr>
          <w:ilvl w:val="0"/>
          <w:numId w:val="8"/>
        </w:numPr>
        <w:tabs>
          <w:tab w:val="left" w:pos="221"/>
        </w:tabs>
        <w:ind w:firstLine="0"/>
        <w:jc w:val="both"/>
      </w:pPr>
      <w:bookmarkStart w:id="21" w:name="bookmark160"/>
      <w:bookmarkEnd w:id="21"/>
      <w:r w:rsidRPr="00AD74A2">
        <w:rPr>
          <w:color w:val="000000"/>
        </w:rPr>
        <w:t xml:space="preserve">401 40 121 </w:t>
      </w:r>
      <w:r w:rsidR="006D4EB9" w:rsidRPr="00AD74A2">
        <w:rPr>
          <w:color w:val="000000"/>
        </w:rPr>
        <w:t>–</w:t>
      </w:r>
      <w:r w:rsidRPr="00AD74A2">
        <w:rPr>
          <w:color w:val="000000"/>
        </w:rPr>
        <w:t xml:space="preserve"> 314</w:t>
      </w:r>
      <w:r w:rsidR="006D4EB9" w:rsidRPr="00AD74A2">
        <w:rPr>
          <w:color w:val="000000"/>
        </w:rPr>
        <w:t xml:space="preserve">,5 тыс. </w:t>
      </w:r>
      <w:r w:rsidRPr="00AD74A2">
        <w:rPr>
          <w:color w:val="000000"/>
        </w:rPr>
        <w:t>рублей;</w:t>
      </w:r>
    </w:p>
    <w:p w:rsidR="00783CB6" w:rsidRPr="00AD74A2" w:rsidRDefault="006D4EB9" w:rsidP="00191431">
      <w:pPr>
        <w:pStyle w:val="1e"/>
        <w:numPr>
          <w:ilvl w:val="0"/>
          <w:numId w:val="8"/>
        </w:numPr>
        <w:tabs>
          <w:tab w:val="left" w:pos="221"/>
        </w:tabs>
        <w:ind w:firstLine="0"/>
        <w:jc w:val="both"/>
      </w:pPr>
      <w:bookmarkStart w:id="22" w:name="bookmark161"/>
      <w:bookmarkEnd w:id="22"/>
      <w:r w:rsidRPr="00AD74A2">
        <w:rPr>
          <w:color w:val="000000"/>
        </w:rPr>
        <w:t xml:space="preserve">401 40 123 - 98 942,0 тыс. </w:t>
      </w:r>
      <w:r w:rsidR="00783CB6" w:rsidRPr="00AD74A2">
        <w:rPr>
          <w:color w:val="000000"/>
        </w:rPr>
        <w:t>рублей;</w:t>
      </w:r>
    </w:p>
    <w:p w:rsidR="00783CB6" w:rsidRDefault="00783CB6" w:rsidP="00191431">
      <w:pPr>
        <w:pStyle w:val="1e"/>
        <w:numPr>
          <w:ilvl w:val="0"/>
          <w:numId w:val="8"/>
        </w:numPr>
        <w:tabs>
          <w:tab w:val="left" w:pos="221"/>
        </w:tabs>
        <w:ind w:firstLine="0"/>
        <w:jc w:val="both"/>
      </w:pPr>
      <w:bookmarkStart w:id="23" w:name="bookmark162"/>
      <w:bookmarkEnd w:id="23"/>
      <w:r>
        <w:rPr>
          <w:color w:val="000000"/>
        </w:rPr>
        <w:t>401 49 151 - 1 047</w:t>
      </w:r>
      <w:r w:rsidR="006D4EB9">
        <w:rPr>
          <w:color w:val="000000"/>
        </w:rPr>
        <w:t> </w:t>
      </w:r>
      <w:r>
        <w:rPr>
          <w:color w:val="000000"/>
        </w:rPr>
        <w:t>941</w:t>
      </w:r>
      <w:r w:rsidR="006D4EB9">
        <w:rPr>
          <w:color w:val="000000"/>
        </w:rPr>
        <w:t>,7 тыс. р</w:t>
      </w:r>
      <w:r>
        <w:rPr>
          <w:color w:val="000000"/>
        </w:rPr>
        <w:t>ублей.</w:t>
      </w:r>
    </w:p>
    <w:p w:rsidR="00783CB6" w:rsidRDefault="00783CB6" w:rsidP="00AD74A2">
      <w:pPr>
        <w:pStyle w:val="1e"/>
        <w:ind w:firstLine="709"/>
        <w:jc w:val="both"/>
      </w:pPr>
      <w:r>
        <w:rPr>
          <w:color w:val="000000"/>
        </w:rPr>
        <w:t>По сравнению с 2020 годом «Доходы будущих периодов» увеличились на 123</w:t>
      </w:r>
      <w:r w:rsidR="00AD74A2">
        <w:rPr>
          <w:color w:val="000000"/>
        </w:rPr>
        <w:t> </w:t>
      </w:r>
      <w:r>
        <w:rPr>
          <w:color w:val="000000"/>
        </w:rPr>
        <w:t>604</w:t>
      </w:r>
      <w:r w:rsidR="00AD74A2">
        <w:rPr>
          <w:color w:val="000000"/>
        </w:rPr>
        <w:t xml:space="preserve">,2 тыс. </w:t>
      </w:r>
      <w:r>
        <w:rPr>
          <w:color w:val="000000"/>
        </w:rPr>
        <w:t>рублей.</w:t>
      </w:r>
    </w:p>
    <w:p w:rsidR="00AD74A2" w:rsidRDefault="008A1829" w:rsidP="008A1829">
      <w:pPr>
        <w:pStyle w:val="1e"/>
        <w:ind w:firstLine="640"/>
        <w:jc w:val="both"/>
        <w:rPr>
          <w:color w:val="000000"/>
        </w:rPr>
      </w:pPr>
      <w:r>
        <w:rPr>
          <w:color w:val="000000"/>
        </w:rPr>
        <w:t>По состоянию на 01.01.2022 года просроченная кредиторская задолжен</w:t>
      </w:r>
      <w:r>
        <w:rPr>
          <w:color w:val="000000"/>
        </w:rPr>
        <w:softHyphen/>
        <w:t xml:space="preserve">ность отсутствует. </w:t>
      </w:r>
    </w:p>
    <w:p w:rsidR="008A1829" w:rsidRDefault="008A1829" w:rsidP="008A1829">
      <w:pPr>
        <w:pStyle w:val="1e"/>
        <w:ind w:firstLine="640"/>
        <w:jc w:val="both"/>
      </w:pPr>
      <w:r>
        <w:rPr>
          <w:color w:val="000000"/>
        </w:rPr>
        <w:t>Наибольший удельный вес в кредиторской задолженности приходится на задолженность по счету 30200000 «Расчеты по принятым обязательствам» 99,2% или 420,0 тыс. рублей. По сравнению с задолженностью на 01.01.2021 года задолженность уменьшилась на 105,5 тыс. рублей.</w:t>
      </w:r>
    </w:p>
    <w:p w:rsidR="006A23AF" w:rsidRDefault="006A23AF" w:rsidP="006D6019">
      <w:pPr>
        <w:spacing w:after="0" w:line="240" w:lineRule="auto"/>
        <w:jc w:val="both"/>
        <w:rPr>
          <w:rFonts w:ascii="Times New Roman" w:hAnsi="Times New Roman" w:cs="Times New Roman"/>
          <w:b/>
          <w:sz w:val="28"/>
          <w:szCs w:val="28"/>
        </w:rPr>
      </w:pPr>
    </w:p>
    <w:p w:rsidR="006D6019" w:rsidRPr="006D6019" w:rsidRDefault="006D6019" w:rsidP="000537F9">
      <w:pPr>
        <w:spacing w:after="0" w:line="240" w:lineRule="auto"/>
        <w:ind w:firstLine="709"/>
        <w:jc w:val="both"/>
        <w:rPr>
          <w:rFonts w:ascii="Times New Roman" w:hAnsi="Times New Roman" w:cs="Times New Roman"/>
          <w:sz w:val="28"/>
          <w:szCs w:val="28"/>
        </w:rPr>
      </w:pPr>
      <w:r w:rsidRPr="00275476">
        <w:rPr>
          <w:rFonts w:ascii="Times New Roman" w:hAnsi="Times New Roman" w:cs="Times New Roman"/>
          <w:b/>
          <w:sz w:val="28"/>
          <w:szCs w:val="28"/>
        </w:rPr>
        <w:lastRenderedPageBreak/>
        <w:t>Сведения о финансовых вложениях получателя бюджетных средств, администратора источников финансирования дефицита бюджета (ф. 0503171)</w:t>
      </w:r>
      <w:r w:rsidR="00E9258C" w:rsidRPr="00275476">
        <w:rPr>
          <w:rFonts w:ascii="Times New Roman" w:hAnsi="Times New Roman" w:cs="Times New Roman"/>
          <w:b/>
          <w:sz w:val="28"/>
          <w:szCs w:val="28"/>
        </w:rPr>
        <w:t xml:space="preserve"> </w:t>
      </w:r>
      <w:r w:rsidRPr="00275476">
        <w:rPr>
          <w:rFonts w:ascii="Times New Roman" w:hAnsi="Times New Roman" w:cs="Times New Roman"/>
          <w:sz w:val="28"/>
          <w:szCs w:val="28"/>
        </w:rPr>
        <w:t>содержат</w:t>
      </w:r>
      <w:r w:rsidRPr="006D6019">
        <w:rPr>
          <w:rFonts w:ascii="Times New Roman" w:hAnsi="Times New Roman" w:cs="Times New Roman"/>
          <w:sz w:val="28"/>
          <w:szCs w:val="28"/>
        </w:rPr>
        <w:t xml:space="preserve"> обобщенные за отчетный период данные о финансовых вложениях и вложениях в финансовые активы субъекта бюджетной отчетности. По состоянию на 01.01.202</w:t>
      </w:r>
      <w:r w:rsidR="00275476">
        <w:rPr>
          <w:rFonts w:ascii="Times New Roman" w:hAnsi="Times New Roman" w:cs="Times New Roman"/>
          <w:sz w:val="28"/>
          <w:szCs w:val="28"/>
        </w:rPr>
        <w:t>2</w:t>
      </w:r>
      <w:r w:rsidR="000537F9">
        <w:rPr>
          <w:rFonts w:ascii="Times New Roman" w:hAnsi="Times New Roman" w:cs="Times New Roman"/>
          <w:sz w:val="28"/>
          <w:szCs w:val="28"/>
        </w:rPr>
        <w:t xml:space="preserve"> </w:t>
      </w:r>
      <w:r w:rsidRPr="006D6019">
        <w:rPr>
          <w:rFonts w:ascii="Times New Roman" w:hAnsi="Times New Roman" w:cs="Times New Roman"/>
          <w:sz w:val="28"/>
          <w:szCs w:val="28"/>
        </w:rPr>
        <w:t xml:space="preserve">г. сумма финансовых вложений составила  </w:t>
      </w:r>
      <w:r w:rsidR="00275476">
        <w:rPr>
          <w:rFonts w:ascii="Times New Roman" w:hAnsi="Times New Roman" w:cs="Times New Roman"/>
          <w:sz w:val="28"/>
          <w:szCs w:val="28"/>
        </w:rPr>
        <w:t xml:space="preserve">878 795,8 </w:t>
      </w:r>
      <w:r w:rsidR="000537F9">
        <w:rPr>
          <w:rFonts w:ascii="Times New Roman" w:hAnsi="Times New Roman" w:cs="Times New Roman"/>
          <w:sz w:val="28"/>
          <w:szCs w:val="28"/>
        </w:rPr>
        <w:t xml:space="preserve">тыс. рублей </w:t>
      </w:r>
      <w:r w:rsidRPr="006D6019">
        <w:rPr>
          <w:rFonts w:ascii="Times New Roman" w:hAnsi="Times New Roman" w:cs="Times New Roman"/>
          <w:sz w:val="28"/>
          <w:szCs w:val="28"/>
        </w:rPr>
        <w:t>по счету 1 20433000 - участие в государствен</w:t>
      </w:r>
      <w:r w:rsidR="000537F9">
        <w:rPr>
          <w:rFonts w:ascii="Times New Roman" w:hAnsi="Times New Roman" w:cs="Times New Roman"/>
          <w:sz w:val="28"/>
          <w:szCs w:val="28"/>
        </w:rPr>
        <w:t>ных (муниципальных) учреждениях.</w:t>
      </w:r>
    </w:p>
    <w:p w:rsidR="006D6019" w:rsidRDefault="000537F9" w:rsidP="00053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w:t>
      </w:r>
      <w:r w:rsidR="006D6019" w:rsidRPr="006D6019">
        <w:rPr>
          <w:rFonts w:ascii="Times New Roman" w:hAnsi="Times New Roman" w:cs="Times New Roman"/>
          <w:sz w:val="28"/>
          <w:szCs w:val="28"/>
        </w:rPr>
        <w:t>оясн</w:t>
      </w:r>
      <w:r>
        <w:rPr>
          <w:rFonts w:ascii="Times New Roman" w:hAnsi="Times New Roman" w:cs="Times New Roman"/>
          <w:sz w:val="28"/>
          <w:szCs w:val="28"/>
        </w:rPr>
        <w:t xml:space="preserve">ительной записке </w:t>
      </w:r>
      <w:r w:rsidR="006D6019" w:rsidRPr="006D6019">
        <w:rPr>
          <w:rFonts w:ascii="Times New Roman" w:hAnsi="Times New Roman" w:cs="Times New Roman"/>
          <w:sz w:val="28"/>
          <w:szCs w:val="28"/>
        </w:rPr>
        <w:t xml:space="preserve">финансового отдела сумма финансовых вложений </w:t>
      </w:r>
      <w:r>
        <w:rPr>
          <w:rFonts w:ascii="Times New Roman" w:hAnsi="Times New Roman" w:cs="Times New Roman"/>
          <w:sz w:val="28"/>
          <w:szCs w:val="28"/>
        </w:rPr>
        <w:t>по разделам выглядит следующим образом</w:t>
      </w:r>
      <w:r w:rsidR="006D6019" w:rsidRPr="006D6019">
        <w:rPr>
          <w:rFonts w:ascii="Times New Roman" w:hAnsi="Times New Roman" w:cs="Times New Roman"/>
          <w:sz w:val="28"/>
          <w:szCs w:val="28"/>
        </w:rPr>
        <w:t>:</w:t>
      </w:r>
    </w:p>
    <w:p w:rsidR="000537F9" w:rsidRDefault="000537F9" w:rsidP="00053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- 0113 «Функционирование законодательных (представительных) органов государственной власти и представительных органов муниципальных образований» – </w:t>
      </w:r>
      <w:r w:rsidR="00275476">
        <w:rPr>
          <w:rFonts w:ascii="Times New Roman" w:hAnsi="Times New Roman" w:cs="Times New Roman"/>
          <w:sz w:val="28"/>
          <w:szCs w:val="28"/>
        </w:rPr>
        <w:t>199 578,2</w:t>
      </w:r>
      <w:r>
        <w:rPr>
          <w:rFonts w:ascii="Times New Roman" w:hAnsi="Times New Roman" w:cs="Times New Roman"/>
          <w:sz w:val="28"/>
          <w:szCs w:val="28"/>
        </w:rPr>
        <w:t xml:space="preserve"> тыс. рублей;</w:t>
      </w:r>
    </w:p>
    <w:p w:rsidR="000537F9" w:rsidRDefault="000537F9" w:rsidP="00053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- 0709 «Другие вопросы в области образования» – </w:t>
      </w:r>
      <w:r w:rsidR="00275476">
        <w:rPr>
          <w:rFonts w:ascii="Times New Roman" w:hAnsi="Times New Roman" w:cs="Times New Roman"/>
          <w:sz w:val="28"/>
          <w:szCs w:val="28"/>
        </w:rPr>
        <w:t>606 032,0</w:t>
      </w:r>
      <w:r>
        <w:rPr>
          <w:rFonts w:ascii="Times New Roman" w:hAnsi="Times New Roman" w:cs="Times New Roman"/>
          <w:sz w:val="28"/>
          <w:szCs w:val="28"/>
        </w:rPr>
        <w:t xml:space="preserve"> тыс. рублей;</w:t>
      </w:r>
    </w:p>
    <w:p w:rsidR="000537F9" w:rsidRPr="006D6019" w:rsidRDefault="000537F9" w:rsidP="000537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- 0804 «Другие вопросы в области культуры, кинематографии» – 73 1</w:t>
      </w:r>
      <w:r w:rsidR="00275476">
        <w:rPr>
          <w:rFonts w:ascii="Times New Roman" w:hAnsi="Times New Roman" w:cs="Times New Roman"/>
          <w:sz w:val="28"/>
          <w:szCs w:val="28"/>
        </w:rPr>
        <w:t>85</w:t>
      </w:r>
      <w:r>
        <w:rPr>
          <w:rFonts w:ascii="Times New Roman" w:hAnsi="Times New Roman" w:cs="Times New Roman"/>
          <w:sz w:val="28"/>
          <w:szCs w:val="28"/>
        </w:rPr>
        <w:t>,6 тыс. рублей.</w:t>
      </w:r>
    </w:p>
    <w:p w:rsidR="003D2411" w:rsidRDefault="003D2411" w:rsidP="0031136B">
      <w:pPr>
        <w:autoSpaceDE w:val="0"/>
        <w:autoSpaceDN w:val="0"/>
        <w:adjustRightInd w:val="0"/>
        <w:spacing w:after="0" w:line="240" w:lineRule="auto"/>
        <w:ind w:firstLine="709"/>
        <w:jc w:val="both"/>
        <w:rPr>
          <w:rFonts w:ascii="Times New Roman" w:hAnsi="Times New Roman" w:cs="Times New Roman"/>
          <w:b/>
          <w:sz w:val="28"/>
          <w:szCs w:val="28"/>
        </w:rPr>
      </w:pPr>
    </w:p>
    <w:p w:rsidR="00CF74E1" w:rsidRDefault="006D6019" w:rsidP="0031136B">
      <w:pPr>
        <w:autoSpaceDE w:val="0"/>
        <w:autoSpaceDN w:val="0"/>
        <w:adjustRightInd w:val="0"/>
        <w:spacing w:after="0" w:line="240" w:lineRule="auto"/>
        <w:ind w:firstLine="709"/>
        <w:jc w:val="both"/>
        <w:rPr>
          <w:rFonts w:ascii="Times New Roman" w:hAnsi="Times New Roman" w:cs="Times New Roman"/>
          <w:sz w:val="28"/>
          <w:szCs w:val="28"/>
        </w:rPr>
      </w:pPr>
      <w:r w:rsidRPr="006D6019">
        <w:rPr>
          <w:rFonts w:ascii="Times New Roman" w:hAnsi="Times New Roman" w:cs="Times New Roman"/>
          <w:b/>
          <w:sz w:val="28"/>
          <w:szCs w:val="28"/>
        </w:rPr>
        <w:t>Сведения об изменении остатков валюты баланса</w:t>
      </w:r>
      <w:r w:rsidR="00CF74E1">
        <w:rPr>
          <w:rFonts w:ascii="Times New Roman" w:hAnsi="Times New Roman" w:cs="Times New Roman"/>
          <w:b/>
          <w:sz w:val="28"/>
          <w:szCs w:val="28"/>
        </w:rPr>
        <w:t xml:space="preserve"> (</w:t>
      </w:r>
      <w:r w:rsidR="00CF74E1" w:rsidRPr="006D6019">
        <w:rPr>
          <w:rFonts w:ascii="Times New Roman" w:hAnsi="Times New Roman" w:cs="Times New Roman"/>
          <w:b/>
          <w:sz w:val="28"/>
          <w:szCs w:val="28"/>
        </w:rPr>
        <w:t>ф.0503173</w:t>
      </w:r>
      <w:r w:rsidR="008036E4">
        <w:rPr>
          <w:rFonts w:ascii="Times New Roman" w:hAnsi="Times New Roman" w:cs="Times New Roman"/>
          <w:b/>
          <w:sz w:val="28"/>
          <w:szCs w:val="28"/>
        </w:rPr>
        <w:t>)</w:t>
      </w:r>
      <w:r w:rsidR="00CF74E1">
        <w:rPr>
          <w:rFonts w:ascii="Times New Roman" w:hAnsi="Times New Roman" w:cs="Times New Roman"/>
          <w:b/>
          <w:sz w:val="28"/>
          <w:szCs w:val="28"/>
        </w:rPr>
        <w:t xml:space="preserve"> </w:t>
      </w:r>
      <w:r w:rsidR="00CF74E1" w:rsidRPr="00CF74E1">
        <w:rPr>
          <w:rFonts w:ascii="Times New Roman" w:hAnsi="Times New Roman" w:cs="Times New Roman"/>
          <w:sz w:val="28"/>
          <w:szCs w:val="28"/>
        </w:rPr>
        <w:t>содерж</w:t>
      </w:r>
      <w:r w:rsidR="003D2411">
        <w:rPr>
          <w:rFonts w:ascii="Times New Roman" w:hAnsi="Times New Roman" w:cs="Times New Roman"/>
          <w:sz w:val="28"/>
          <w:szCs w:val="28"/>
        </w:rPr>
        <w:t>ат</w:t>
      </w:r>
      <w:r w:rsidR="00CF74E1" w:rsidRPr="00CF74E1">
        <w:rPr>
          <w:rFonts w:ascii="Times New Roman" w:hAnsi="Times New Roman" w:cs="Times New Roman"/>
          <w:sz w:val="28"/>
          <w:szCs w:val="28"/>
        </w:rPr>
        <w:t xml:space="preserve">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а также иных отчетов (сведений), содержащих показатели на начало отчетного периода</w:t>
      </w:r>
      <w:r w:rsidR="003D2411">
        <w:rPr>
          <w:rFonts w:ascii="Times New Roman" w:hAnsi="Times New Roman" w:cs="Times New Roman"/>
          <w:sz w:val="28"/>
          <w:szCs w:val="28"/>
        </w:rPr>
        <w:t>.</w:t>
      </w:r>
    </w:p>
    <w:p w:rsidR="000C143C" w:rsidRDefault="003D2411" w:rsidP="000C143C">
      <w:pPr>
        <w:pStyle w:val="1e"/>
        <w:ind w:firstLine="800"/>
        <w:jc w:val="both"/>
      </w:pPr>
      <w:r>
        <w:t>Согласно П</w:t>
      </w:r>
      <w:r w:rsidRPr="006D6019">
        <w:t>оясн</w:t>
      </w:r>
      <w:r>
        <w:t xml:space="preserve">ительной записке </w:t>
      </w:r>
      <w:r w:rsidRPr="006D6019">
        <w:t>финансового отдела</w:t>
      </w:r>
      <w:r>
        <w:t xml:space="preserve"> </w:t>
      </w:r>
      <w:r w:rsidR="000C143C">
        <w:t>в соответствии со стандартом «Учетная политика, оценочные значе</w:t>
      </w:r>
      <w:r w:rsidR="000C143C">
        <w:softHyphen/>
        <w:t>ния и ошибки» была произведена корректировка валюты баланса на начало 2021 года:</w:t>
      </w:r>
    </w:p>
    <w:p w:rsidR="000C143C" w:rsidRDefault="000C143C" w:rsidP="00191431">
      <w:pPr>
        <w:pStyle w:val="1e"/>
        <w:numPr>
          <w:ilvl w:val="0"/>
          <w:numId w:val="9"/>
        </w:numPr>
        <w:tabs>
          <w:tab w:val="left" w:pos="935"/>
        </w:tabs>
        <w:ind w:firstLine="720"/>
        <w:jc w:val="both"/>
      </w:pPr>
      <w:bookmarkStart w:id="24" w:name="bookmark165"/>
      <w:bookmarkEnd w:id="24"/>
      <w:r>
        <w:t xml:space="preserve">по строке 070 «Непроизведенные активы» по коду 03 </w:t>
      </w:r>
      <w:r w:rsidR="004A39BE">
        <w:t xml:space="preserve">уменьшены </w:t>
      </w:r>
      <w:r>
        <w:t>на сумму - 3 779,1 тыс. рублей произведена корректировка кадастровой стоимости зе</w:t>
      </w:r>
      <w:r>
        <w:softHyphen/>
        <w:t>мельных участков;</w:t>
      </w:r>
    </w:p>
    <w:p w:rsidR="000C143C" w:rsidRDefault="000C143C" w:rsidP="00191431">
      <w:pPr>
        <w:pStyle w:val="1e"/>
        <w:numPr>
          <w:ilvl w:val="0"/>
          <w:numId w:val="9"/>
        </w:numPr>
        <w:tabs>
          <w:tab w:val="left" w:pos="942"/>
        </w:tabs>
        <w:ind w:firstLine="720"/>
        <w:jc w:val="both"/>
      </w:pPr>
      <w:bookmarkStart w:id="25" w:name="bookmark166"/>
      <w:bookmarkEnd w:id="25"/>
      <w:r>
        <w:t>по строке 100 «Права пользования активами» по коду 02 произошло увеличение на 945,3 тыс. рублей, в связи с внедрением ФГС «Нематериаль</w:t>
      </w:r>
      <w:r>
        <w:softHyphen/>
        <w:t>ные активы», утвержденного приказом Минфина России от 15.11.2019 №181н, в части признания в учете неисключительных прав на результаты ин</w:t>
      </w:r>
      <w:r>
        <w:softHyphen/>
        <w:t>теллектуальной деятельности с неопределенным сроком полезного использо</w:t>
      </w:r>
      <w:r>
        <w:softHyphen/>
        <w:t>вания;</w:t>
      </w:r>
    </w:p>
    <w:p w:rsidR="000C143C" w:rsidRDefault="000C143C" w:rsidP="00191431">
      <w:pPr>
        <w:pStyle w:val="1e"/>
        <w:numPr>
          <w:ilvl w:val="0"/>
          <w:numId w:val="9"/>
        </w:numPr>
        <w:tabs>
          <w:tab w:val="left" w:pos="931"/>
        </w:tabs>
        <w:ind w:firstLine="720"/>
        <w:jc w:val="both"/>
      </w:pPr>
      <w:bookmarkStart w:id="26" w:name="bookmark167"/>
      <w:bookmarkEnd w:id="26"/>
      <w:r>
        <w:t>по строке 140 «Нефинансовые активы имущества казны» - по коду 3 произведена корректировка кадастровой стоимости земельных участков в сумме 7 724,5 тыс. рублей</w:t>
      </w:r>
      <w:r w:rsidR="004A39BE">
        <w:t xml:space="preserve"> со знаком «минус»</w:t>
      </w:r>
      <w:r>
        <w:t>;</w:t>
      </w:r>
    </w:p>
    <w:p w:rsidR="000C143C" w:rsidRDefault="000C143C" w:rsidP="00191431">
      <w:pPr>
        <w:pStyle w:val="1e"/>
        <w:numPr>
          <w:ilvl w:val="0"/>
          <w:numId w:val="9"/>
        </w:numPr>
        <w:tabs>
          <w:tab w:val="left" w:pos="942"/>
        </w:tabs>
        <w:ind w:firstLine="720"/>
        <w:jc w:val="both"/>
      </w:pPr>
      <w:bookmarkStart w:id="27" w:name="bookmark168"/>
      <w:bookmarkEnd w:id="27"/>
      <w:r>
        <w:t xml:space="preserve">по строке 240 «Финансовые вложения» по коду 03 </w:t>
      </w:r>
      <w:r w:rsidR="004A39BE">
        <w:t>уменьшена валюта баланса на</w:t>
      </w:r>
      <w:r>
        <w:t xml:space="preserve"> 14 118,4 тыс. рублей</w:t>
      </w:r>
      <w:r w:rsidR="004A39BE">
        <w:t>,</w:t>
      </w:r>
      <w:r>
        <w:t xml:space="preserve"> произведена корректировка стоимости земельных участков подве</w:t>
      </w:r>
      <w:r>
        <w:softHyphen/>
        <w:t>домственного автономного учреждения;</w:t>
      </w:r>
    </w:p>
    <w:p w:rsidR="000C143C" w:rsidRDefault="000C143C" w:rsidP="00191431">
      <w:pPr>
        <w:pStyle w:val="1e"/>
        <w:numPr>
          <w:ilvl w:val="0"/>
          <w:numId w:val="9"/>
        </w:numPr>
        <w:tabs>
          <w:tab w:val="left" w:pos="942"/>
        </w:tabs>
        <w:ind w:firstLine="720"/>
        <w:jc w:val="both"/>
      </w:pPr>
      <w:bookmarkStart w:id="28" w:name="bookmark169"/>
      <w:bookmarkEnd w:id="28"/>
      <w:r>
        <w:t xml:space="preserve">по строке 250 «Дебиторская задолженность по доходам» по коду 03 </w:t>
      </w:r>
      <w:r w:rsidR="004A39BE">
        <w:t>–</w:t>
      </w:r>
      <w:r>
        <w:t xml:space="preserve"> </w:t>
      </w:r>
      <w:r w:rsidR="004A39BE">
        <w:lastRenderedPageBreak/>
        <w:t xml:space="preserve">увеличена валюта баланса в следствии </w:t>
      </w:r>
      <w:r>
        <w:t>задолженност</w:t>
      </w:r>
      <w:r w:rsidR="004A39BE">
        <w:t>и</w:t>
      </w:r>
      <w:r>
        <w:t xml:space="preserve"> учебного заведения по неиспользованной субсидии на ремонт в сумме 24,8 тыс. рублей и выплат</w:t>
      </w:r>
      <w:r w:rsidR="004A39BE">
        <w:t>ы</w:t>
      </w:r>
      <w:r>
        <w:t xml:space="preserve"> молодому специалисту в сумме 43,5 тыс. рублей в связи с невыполнением условий трудового договора. </w:t>
      </w:r>
      <w:bookmarkStart w:id="29" w:name="bookmark170"/>
      <w:bookmarkEnd w:id="29"/>
    </w:p>
    <w:p w:rsidR="000C143C" w:rsidRDefault="000C143C" w:rsidP="00191431">
      <w:pPr>
        <w:pStyle w:val="1e"/>
        <w:numPr>
          <w:ilvl w:val="0"/>
          <w:numId w:val="9"/>
        </w:numPr>
        <w:tabs>
          <w:tab w:val="left" w:pos="942"/>
        </w:tabs>
        <w:ind w:firstLine="720"/>
        <w:jc w:val="both"/>
      </w:pPr>
      <w:bookmarkStart w:id="30" w:name="bookmark173"/>
      <w:bookmarkEnd w:id="30"/>
      <w:r>
        <w:t>по строке 520 «Резервы предстоящих расходов» по коду 03 - произве</w:t>
      </w:r>
      <w:r>
        <w:softHyphen/>
        <w:t>дена корректировка по декабрьским платежам на сумму 108</w:t>
      </w:r>
      <w:r w:rsidR="00ED7751">
        <w:t xml:space="preserve">,1 тыс. </w:t>
      </w:r>
      <w:r>
        <w:t>рублей</w:t>
      </w:r>
      <w:r w:rsidR="004A39BE">
        <w:t xml:space="preserve"> со знаком «минус»</w:t>
      </w:r>
      <w:r>
        <w:t>.</w:t>
      </w:r>
    </w:p>
    <w:p w:rsidR="008A1FB3" w:rsidRDefault="000C143C" w:rsidP="000C143C">
      <w:pPr>
        <w:pStyle w:val="1e"/>
        <w:ind w:firstLine="720"/>
        <w:jc w:val="both"/>
      </w:pPr>
      <w:r>
        <w:t>По стр. 010 забалансового счета 01 «Имущество, полученное в пользо</w:t>
      </w:r>
      <w:r>
        <w:softHyphen/>
        <w:t xml:space="preserve">вание» по коду 02 отражено уменьшение </w:t>
      </w:r>
      <w:r w:rsidR="008A1FB3">
        <w:t xml:space="preserve">валюты баланса </w:t>
      </w:r>
      <w:r>
        <w:t>на сумму 72</w:t>
      </w:r>
      <w:r w:rsidR="00ED7751">
        <w:t xml:space="preserve">,5 тыс. </w:t>
      </w:r>
      <w:r>
        <w:t xml:space="preserve">рублей. </w:t>
      </w:r>
    </w:p>
    <w:p w:rsidR="003D2411" w:rsidRDefault="008A1FB3" w:rsidP="008A1FB3">
      <w:pPr>
        <w:pStyle w:val="1e"/>
        <w:ind w:firstLine="720"/>
        <w:jc w:val="both"/>
      </w:pPr>
      <w:r>
        <w:t>Согласно пояснительной записке финансового отдела п</w:t>
      </w:r>
      <w:r w:rsidR="000C143C">
        <w:t>о ре</w:t>
      </w:r>
      <w:r w:rsidR="000C143C">
        <w:softHyphen/>
        <w:t>зультатам проведения инвентаризации прав пользования НМА установлено, что на забалансовом счете 01 числятся права пользования на программу «Удаленное рабочее место. Сервер обмена данными» в количестве двух ли</w:t>
      </w:r>
      <w:r w:rsidR="000C143C">
        <w:softHyphen/>
        <w:t xml:space="preserve">цензий </w:t>
      </w:r>
      <w:r w:rsidR="00ED7751">
        <w:t>в сумме 24,0 тыс. рублей</w:t>
      </w:r>
      <w:r w:rsidR="000C143C">
        <w:t>. Лицензии бессрочные, учреждение еже</w:t>
      </w:r>
      <w:r w:rsidR="000C143C">
        <w:softHyphen/>
        <w:t xml:space="preserve">годно заключает договор на их обновление и техническое сопровождение. Кроме того, </w:t>
      </w:r>
      <w:r>
        <w:t xml:space="preserve">на этом счете </w:t>
      </w:r>
      <w:r w:rsidR="000C143C">
        <w:t>учитывались права пользования на программу «Госфинан</w:t>
      </w:r>
      <w:r w:rsidR="000C143C">
        <w:softHyphen/>
        <w:t xml:space="preserve">сы» </w:t>
      </w:r>
      <w:r w:rsidR="00ED7751">
        <w:t xml:space="preserve">в сумме </w:t>
      </w:r>
      <w:r w:rsidR="000C143C">
        <w:t>48</w:t>
      </w:r>
      <w:r w:rsidR="00ED7751">
        <w:t>,5 тыс.</w:t>
      </w:r>
      <w:r w:rsidR="000C143C">
        <w:t xml:space="preserve"> руб</w:t>
      </w:r>
      <w:r w:rsidR="00ED7751">
        <w:t>лей</w:t>
      </w:r>
      <w:r w:rsidR="000C143C">
        <w:t>, срок действия лицензии на которую истёк. Таким обра</w:t>
      </w:r>
      <w:r w:rsidR="000C143C">
        <w:softHyphen/>
        <w:t xml:space="preserve">зом, в соответствии с требованиями СГС «Нематериальные активы» данные объекты прав пользования нематериальными активами были списаны с забалансового счета 01. </w:t>
      </w:r>
    </w:p>
    <w:p w:rsidR="008A1FB3" w:rsidRDefault="008A1FB3" w:rsidP="008A1FB3">
      <w:pPr>
        <w:pStyle w:val="1e"/>
        <w:ind w:firstLine="720"/>
        <w:jc w:val="both"/>
        <w:rPr>
          <w:b/>
        </w:rPr>
      </w:pPr>
    </w:p>
    <w:p w:rsidR="006D6019" w:rsidRPr="006D6019" w:rsidRDefault="006D6019" w:rsidP="002C2379">
      <w:pPr>
        <w:spacing w:after="0" w:line="240" w:lineRule="auto"/>
        <w:ind w:firstLine="709"/>
        <w:jc w:val="both"/>
        <w:rPr>
          <w:rFonts w:ascii="Times New Roman" w:hAnsi="Times New Roman" w:cs="Times New Roman"/>
          <w:b/>
          <w:sz w:val="28"/>
          <w:szCs w:val="28"/>
        </w:rPr>
      </w:pPr>
      <w:r w:rsidRPr="006D6019">
        <w:rPr>
          <w:rFonts w:ascii="Times New Roman" w:hAnsi="Times New Roman" w:cs="Times New Roman"/>
          <w:b/>
          <w:sz w:val="28"/>
          <w:szCs w:val="28"/>
        </w:rPr>
        <w:t xml:space="preserve">Сведения о вложениях в объекты недвижимого имущества, объектах незавершенного строительства (ф. 0503190). </w:t>
      </w:r>
    </w:p>
    <w:p w:rsidR="00F232B3" w:rsidRDefault="006D6019" w:rsidP="00F232B3">
      <w:pPr>
        <w:spacing w:after="0" w:line="240" w:lineRule="auto"/>
        <w:ind w:firstLine="709"/>
        <w:jc w:val="both"/>
        <w:rPr>
          <w:rFonts w:ascii="Times New Roman" w:hAnsi="Times New Roman" w:cs="Times New Roman"/>
          <w:sz w:val="28"/>
          <w:szCs w:val="28"/>
          <w:lang w:eastAsia="ar-SA"/>
        </w:rPr>
      </w:pPr>
      <w:r w:rsidRPr="006D6019">
        <w:rPr>
          <w:rFonts w:ascii="Times New Roman" w:hAnsi="Times New Roman" w:cs="Times New Roman"/>
          <w:sz w:val="28"/>
          <w:szCs w:val="28"/>
          <w:lang w:eastAsia="ar-SA"/>
        </w:rPr>
        <w:t xml:space="preserve">Согласно пояснительной записке </w:t>
      </w:r>
      <w:r w:rsidR="00F232B3">
        <w:rPr>
          <w:rFonts w:ascii="Times New Roman" w:hAnsi="Times New Roman" w:cs="Times New Roman"/>
          <w:sz w:val="28"/>
          <w:szCs w:val="28"/>
          <w:lang w:eastAsia="ar-SA"/>
        </w:rPr>
        <w:t>финансового отдела в данной форме отражена следующая информация:</w:t>
      </w:r>
    </w:p>
    <w:p w:rsidR="006B1579" w:rsidRPr="00774CF2" w:rsidRDefault="006B1579" w:rsidP="00191431">
      <w:pPr>
        <w:pStyle w:val="1e"/>
        <w:numPr>
          <w:ilvl w:val="0"/>
          <w:numId w:val="9"/>
        </w:numPr>
        <w:tabs>
          <w:tab w:val="left" w:pos="250"/>
        </w:tabs>
        <w:ind w:firstLine="0"/>
        <w:jc w:val="both"/>
      </w:pPr>
      <w:r w:rsidRPr="00774CF2">
        <w:t>стоимость проектной документации «Общеобразовательная школа на 250 учащихся в с. Ждановка» на сумму 2</w:t>
      </w:r>
      <w:r w:rsidR="00774CF2">
        <w:t> </w:t>
      </w:r>
      <w:r w:rsidRPr="00774CF2">
        <w:t>597</w:t>
      </w:r>
      <w:r w:rsidR="00774CF2">
        <w:t xml:space="preserve">,8 тыс. </w:t>
      </w:r>
      <w:r w:rsidRPr="00774CF2">
        <w:t>рублей;</w:t>
      </w:r>
    </w:p>
    <w:p w:rsidR="006B1579" w:rsidRPr="00774CF2" w:rsidRDefault="006B1579" w:rsidP="00191431">
      <w:pPr>
        <w:pStyle w:val="1e"/>
        <w:numPr>
          <w:ilvl w:val="0"/>
          <w:numId w:val="9"/>
        </w:numPr>
        <w:tabs>
          <w:tab w:val="left" w:pos="295"/>
        </w:tabs>
        <w:ind w:firstLine="0"/>
        <w:jc w:val="both"/>
      </w:pPr>
      <w:bookmarkStart w:id="31" w:name="bookmark175"/>
      <w:bookmarkEnd w:id="31"/>
      <w:r w:rsidRPr="00774CF2">
        <w:t>движение по счету 106 11 000 по приобретению квартир для детей-сирот и детей, оставшихся без попечения родителей, лиц из числа детей-сирот и детей, оставшихся без попечения родителей на сумму 7</w:t>
      </w:r>
      <w:r w:rsidR="00774CF2">
        <w:t> </w:t>
      </w:r>
      <w:r w:rsidRPr="00774CF2">
        <w:t>158</w:t>
      </w:r>
      <w:r w:rsidR="00774CF2">
        <w:t xml:space="preserve">,7 тыс. </w:t>
      </w:r>
      <w:r w:rsidRPr="00774CF2">
        <w:t>рублей;</w:t>
      </w:r>
    </w:p>
    <w:p w:rsidR="006B1579" w:rsidRDefault="006B1579" w:rsidP="00191431">
      <w:pPr>
        <w:pStyle w:val="1e"/>
        <w:numPr>
          <w:ilvl w:val="0"/>
          <w:numId w:val="9"/>
        </w:numPr>
        <w:tabs>
          <w:tab w:val="left" w:pos="250"/>
        </w:tabs>
        <w:ind w:firstLine="0"/>
        <w:jc w:val="both"/>
      </w:pPr>
      <w:bookmarkStart w:id="32" w:name="bookmark176"/>
      <w:bookmarkEnd w:id="32"/>
      <w:r w:rsidRPr="00774CF2">
        <w:t>в соответствии с постановлением администрации Александровского района от 20.11.2021 № 9</w:t>
      </w:r>
      <w:r>
        <w:t xml:space="preserve">87 в казну района от МАОУ «Александровская школа имени Рощепкина В.Д.» безвозмездно передан объект незавершенного строительства учебно-производственные мастерские на 270 ученических мест. Из казны района указанный объект был передан в МКУ «Хозяйственный отдел». Данный объект был передан постановлением администрации </w:t>
      </w:r>
      <w:r w:rsidR="00774CF2">
        <w:t>Александров</w:t>
      </w:r>
      <w:r w:rsidR="00774CF2">
        <w:softHyphen/>
        <w:t>ского района № 626-п</w:t>
      </w:r>
      <w:r>
        <w:t xml:space="preserve"> от 14.08.2014 с муниципального образования Алек</w:t>
      </w:r>
      <w:r>
        <w:softHyphen/>
        <w:t>сандровский район в МАОУ «Александровская школа» после закрытии ПТУ. Работы по строительству не начинались. Дальнейшего использования данно</w:t>
      </w:r>
      <w:r>
        <w:softHyphen/>
        <w:t>го объекта незавершенного строительства не планируется в виду отсутствия потребности в первоначальном назначении данного объекта, а именно, его использование как учебно-производственные мастерские и отсутствием фи</w:t>
      </w:r>
      <w:r>
        <w:softHyphen/>
        <w:t xml:space="preserve">нансирования на </w:t>
      </w:r>
      <w:r>
        <w:lastRenderedPageBreak/>
        <w:t>его перепрофилирование.</w:t>
      </w:r>
    </w:p>
    <w:p w:rsidR="00856B17" w:rsidRPr="006D6019" w:rsidRDefault="00856B17" w:rsidP="003578FE">
      <w:pPr>
        <w:spacing w:after="0" w:line="240" w:lineRule="auto"/>
        <w:ind w:firstLine="709"/>
        <w:jc w:val="both"/>
        <w:rPr>
          <w:rFonts w:ascii="Times New Roman" w:hAnsi="Times New Roman" w:cs="Times New Roman"/>
          <w:sz w:val="28"/>
          <w:szCs w:val="28"/>
          <w:lang w:eastAsia="ar-SA"/>
        </w:rPr>
      </w:pPr>
    </w:p>
    <w:p w:rsidR="006D6019" w:rsidRPr="006D6019" w:rsidRDefault="006D6019" w:rsidP="00AF075C">
      <w:pPr>
        <w:suppressAutoHyphens/>
        <w:spacing w:after="0" w:line="240" w:lineRule="auto"/>
        <w:ind w:firstLine="709"/>
        <w:jc w:val="both"/>
        <w:rPr>
          <w:rFonts w:ascii="Times New Roman" w:hAnsi="Times New Roman" w:cs="Times New Roman"/>
          <w:b/>
          <w:sz w:val="28"/>
          <w:szCs w:val="28"/>
        </w:rPr>
      </w:pPr>
      <w:r w:rsidRPr="006D6019">
        <w:rPr>
          <w:rFonts w:ascii="Times New Roman" w:hAnsi="Times New Roman" w:cs="Times New Roman"/>
          <w:b/>
          <w:sz w:val="28"/>
          <w:szCs w:val="28"/>
        </w:rPr>
        <w:t>Сведения об остатках денежных средств на счетах получателя бюджетных средств (ф.</w:t>
      </w:r>
      <w:r w:rsidR="00AF075C">
        <w:rPr>
          <w:rFonts w:ascii="Times New Roman" w:hAnsi="Times New Roman" w:cs="Times New Roman"/>
          <w:b/>
          <w:sz w:val="28"/>
          <w:szCs w:val="28"/>
        </w:rPr>
        <w:t xml:space="preserve"> </w:t>
      </w:r>
      <w:r w:rsidRPr="006D6019">
        <w:rPr>
          <w:rFonts w:ascii="Times New Roman" w:hAnsi="Times New Roman" w:cs="Times New Roman"/>
          <w:b/>
          <w:sz w:val="28"/>
          <w:szCs w:val="28"/>
        </w:rPr>
        <w:t>0503178).</w:t>
      </w:r>
    </w:p>
    <w:p w:rsidR="006D6019" w:rsidRPr="00247E70" w:rsidRDefault="006D6019" w:rsidP="00AF075C">
      <w:pPr>
        <w:spacing w:after="0" w:line="240" w:lineRule="auto"/>
        <w:ind w:firstLine="709"/>
        <w:jc w:val="both"/>
        <w:rPr>
          <w:rStyle w:val="affb"/>
          <w:rFonts w:ascii="Times New Roman" w:hAnsi="Times New Roman" w:cs="Times New Roman"/>
          <w:b w:val="0"/>
          <w:bCs/>
          <w:color w:val="auto"/>
          <w:sz w:val="28"/>
          <w:szCs w:val="28"/>
        </w:rPr>
      </w:pPr>
      <w:r w:rsidRPr="00247E70">
        <w:rPr>
          <w:rStyle w:val="affb"/>
          <w:rFonts w:ascii="Times New Roman" w:hAnsi="Times New Roman" w:cs="Times New Roman"/>
          <w:b w:val="0"/>
          <w:bCs/>
          <w:color w:val="auto"/>
          <w:sz w:val="28"/>
          <w:szCs w:val="28"/>
        </w:rPr>
        <w:t>На лицевом счете районного бюджета остаток денежных средств на 01.01.202</w:t>
      </w:r>
      <w:r w:rsidR="005E7A3D">
        <w:rPr>
          <w:rStyle w:val="affb"/>
          <w:rFonts w:ascii="Times New Roman" w:hAnsi="Times New Roman" w:cs="Times New Roman"/>
          <w:b w:val="0"/>
          <w:bCs/>
          <w:color w:val="auto"/>
          <w:sz w:val="28"/>
          <w:szCs w:val="28"/>
        </w:rPr>
        <w:t>2</w:t>
      </w:r>
      <w:r w:rsidR="00346DFA">
        <w:rPr>
          <w:rStyle w:val="affb"/>
          <w:rFonts w:ascii="Times New Roman" w:hAnsi="Times New Roman" w:cs="Times New Roman"/>
          <w:b w:val="0"/>
          <w:bCs/>
          <w:color w:val="auto"/>
          <w:sz w:val="28"/>
          <w:szCs w:val="28"/>
        </w:rPr>
        <w:t xml:space="preserve"> </w:t>
      </w:r>
      <w:r w:rsidRPr="00247E70">
        <w:rPr>
          <w:rStyle w:val="affb"/>
          <w:rFonts w:ascii="Times New Roman" w:hAnsi="Times New Roman" w:cs="Times New Roman"/>
          <w:b w:val="0"/>
          <w:bCs/>
          <w:color w:val="auto"/>
          <w:sz w:val="28"/>
          <w:szCs w:val="28"/>
        </w:rPr>
        <w:t xml:space="preserve">составил </w:t>
      </w:r>
      <w:r w:rsidR="005E7A3D">
        <w:rPr>
          <w:rStyle w:val="affb"/>
          <w:rFonts w:ascii="Times New Roman" w:hAnsi="Times New Roman" w:cs="Times New Roman"/>
          <w:b w:val="0"/>
          <w:bCs/>
          <w:color w:val="auto"/>
          <w:sz w:val="28"/>
          <w:szCs w:val="28"/>
        </w:rPr>
        <w:t>11 265,7</w:t>
      </w:r>
      <w:r w:rsidRPr="00247E70">
        <w:rPr>
          <w:rStyle w:val="affb"/>
          <w:rFonts w:ascii="Times New Roman" w:hAnsi="Times New Roman" w:cs="Times New Roman"/>
          <w:b w:val="0"/>
          <w:bCs/>
          <w:color w:val="auto"/>
          <w:sz w:val="28"/>
          <w:szCs w:val="28"/>
        </w:rPr>
        <w:t xml:space="preserve"> тыс. рублей. </w:t>
      </w:r>
      <w:r w:rsidR="00247E70">
        <w:rPr>
          <w:rStyle w:val="affb"/>
          <w:rFonts w:ascii="Times New Roman" w:hAnsi="Times New Roman" w:cs="Times New Roman"/>
          <w:b w:val="0"/>
          <w:bCs/>
          <w:color w:val="auto"/>
          <w:sz w:val="28"/>
          <w:szCs w:val="28"/>
        </w:rPr>
        <w:t>Остаток средств во временном распоряжении на 01.01.202</w:t>
      </w:r>
      <w:r w:rsidR="005E7A3D">
        <w:rPr>
          <w:rStyle w:val="affb"/>
          <w:rFonts w:ascii="Times New Roman" w:hAnsi="Times New Roman" w:cs="Times New Roman"/>
          <w:b w:val="0"/>
          <w:bCs/>
          <w:color w:val="auto"/>
          <w:sz w:val="28"/>
          <w:szCs w:val="28"/>
        </w:rPr>
        <w:t>2</w:t>
      </w:r>
      <w:r w:rsidR="00247E70">
        <w:rPr>
          <w:rStyle w:val="affb"/>
          <w:rFonts w:ascii="Times New Roman" w:hAnsi="Times New Roman" w:cs="Times New Roman"/>
          <w:b w:val="0"/>
          <w:bCs/>
          <w:color w:val="auto"/>
          <w:sz w:val="28"/>
          <w:szCs w:val="28"/>
        </w:rPr>
        <w:t xml:space="preserve"> составил </w:t>
      </w:r>
      <w:r w:rsidR="005E7A3D">
        <w:rPr>
          <w:rStyle w:val="affb"/>
          <w:rFonts w:ascii="Times New Roman" w:hAnsi="Times New Roman" w:cs="Times New Roman"/>
          <w:b w:val="0"/>
          <w:bCs/>
          <w:color w:val="auto"/>
          <w:sz w:val="28"/>
          <w:szCs w:val="28"/>
        </w:rPr>
        <w:t>150,0</w:t>
      </w:r>
      <w:r w:rsidR="00247E70">
        <w:rPr>
          <w:rStyle w:val="affb"/>
          <w:rFonts w:ascii="Times New Roman" w:hAnsi="Times New Roman" w:cs="Times New Roman"/>
          <w:b w:val="0"/>
          <w:bCs/>
          <w:color w:val="auto"/>
          <w:sz w:val="28"/>
          <w:szCs w:val="28"/>
        </w:rPr>
        <w:t xml:space="preserve"> тыс. рублей. </w:t>
      </w:r>
    </w:p>
    <w:p w:rsidR="006D6019" w:rsidRDefault="006D6019" w:rsidP="006D6019">
      <w:pPr>
        <w:spacing w:after="0" w:line="240" w:lineRule="auto"/>
        <w:jc w:val="both"/>
        <w:rPr>
          <w:rFonts w:ascii="Times New Roman" w:hAnsi="Times New Roman" w:cs="Times New Roman"/>
          <w:sz w:val="28"/>
          <w:szCs w:val="28"/>
        </w:rPr>
      </w:pPr>
    </w:p>
    <w:p w:rsidR="006D6019" w:rsidRPr="006D6019" w:rsidRDefault="006D6019" w:rsidP="00DE0141">
      <w:pPr>
        <w:spacing w:after="0" w:line="240" w:lineRule="auto"/>
        <w:jc w:val="center"/>
        <w:rPr>
          <w:rFonts w:ascii="Times New Roman" w:hAnsi="Times New Roman" w:cs="Times New Roman"/>
          <w:b/>
          <w:i/>
          <w:sz w:val="28"/>
          <w:szCs w:val="28"/>
        </w:rPr>
      </w:pPr>
      <w:r w:rsidRPr="006D6019">
        <w:rPr>
          <w:rFonts w:ascii="Times New Roman" w:hAnsi="Times New Roman" w:cs="Times New Roman"/>
          <w:b/>
          <w:i/>
          <w:sz w:val="28"/>
          <w:szCs w:val="28"/>
        </w:rPr>
        <w:t>Раздел 5. «Прочие вопросы деятельности субъекта бюджетной отчетности».</w:t>
      </w:r>
    </w:p>
    <w:p w:rsidR="00CA2F1B" w:rsidRDefault="003C6B4B" w:rsidP="00CA2F1B">
      <w:pPr>
        <w:pStyle w:val="1e"/>
        <w:ind w:firstLine="720"/>
        <w:jc w:val="both"/>
      </w:pPr>
      <w:r w:rsidRPr="003C6B4B">
        <w:rPr>
          <w:bCs/>
        </w:rPr>
        <w:t>Согласно данным раздела 5</w:t>
      </w:r>
      <w:r w:rsidR="006F2214">
        <w:rPr>
          <w:bCs/>
        </w:rPr>
        <w:t xml:space="preserve"> </w:t>
      </w:r>
      <w:r w:rsidRPr="003C6B4B">
        <w:rPr>
          <w:bCs/>
        </w:rPr>
        <w:t xml:space="preserve">пояснительной записки бюджетный учет  ведется </w:t>
      </w:r>
      <w:r w:rsidR="00CA2F1B">
        <w:t>в соответствии с нормами:</w:t>
      </w:r>
    </w:p>
    <w:p w:rsidR="00CA2F1B" w:rsidRDefault="00CA2F1B" w:rsidP="00CA2F1B">
      <w:pPr>
        <w:pStyle w:val="1e"/>
        <w:ind w:firstLine="720"/>
        <w:jc w:val="both"/>
      </w:pPr>
      <w:r>
        <w:t>- Бюджетного кодекса РФ;</w:t>
      </w:r>
    </w:p>
    <w:p w:rsidR="00CA2F1B" w:rsidRDefault="00CA2F1B" w:rsidP="00CA2F1B">
      <w:pPr>
        <w:pStyle w:val="1e"/>
        <w:ind w:firstLine="720"/>
        <w:jc w:val="both"/>
      </w:pPr>
      <w:r>
        <w:t>- Налогового кодекса РФ;</w:t>
      </w:r>
    </w:p>
    <w:p w:rsidR="00CA2F1B" w:rsidRDefault="00CA2F1B" w:rsidP="00CA2F1B">
      <w:pPr>
        <w:pStyle w:val="1e"/>
        <w:ind w:firstLine="720"/>
        <w:jc w:val="both"/>
      </w:pPr>
      <w:r>
        <w:t>-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w:t>
      </w:r>
      <w:r>
        <w:softHyphen/>
        <w:t>жения государственных (муниципальных) учреждений;</w:t>
      </w:r>
    </w:p>
    <w:p w:rsidR="00CA2F1B" w:rsidRDefault="00CA2F1B" w:rsidP="00CA2F1B">
      <w:pPr>
        <w:pStyle w:val="1e"/>
        <w:ind w:firstLine="720"/>
        <w:jc w:val="both"/>
      </w:pPr>
      <w:r>
        <w:t>- Федерального зако</w:t>
      </w:r>
      <w:r>
        <w:softHyphen/>
        <w:t>на от 06.12.2011 № 402-ФЗ «О бухгалтерском учете»;</w:t>
      </w:r>
    </w:p>
    <w:p w:rsidR="00CA2F1B" w:rsidRDefault="00CA2F1B" w:rsidP="00CA2F1B">
      <w:pPr>
        <w:pStyle w:val="1e"/>
        <w:ind w:firstLine="720"/>
        <w:jc w:val="both"/>
      </w:pPr>
      <w:r>
        <w:t>- Приказа Минфи</w:t>
      </w:r>
      <w:r>
        <w:softHyphen/>
        <w:t>на РФ от 01.12.2010 №157н «Об утверждении Единого Плана счетов бух</w:t>
      </w:r>
      <w:r>
        <w:softHyphen/>
        <w:t>галтерского учета для органов государственной власти, органов местного са</w:t>
      </w:r>
      <w:r>
        <w:softHyphen/>
        <w:t>моуправления, органов управления государственными внебюджетными фон</w:t>
      </w:r>
      <w:r>
        <w:softHyphen/>
        <w:t>дами, государственных академий наук, государственных учреждений и Ин</w:t>
      </w:r>
      <w:r>
        <w:softHyphen/>
        <w:t>струкции по его применению»;</w:t>
      </w:r>
    </w:p>
    <w:p w:rsidR="00CA2F1B" w:rsidRDefault="00CA2F1B" w:rsidP="00CA2F1B">
      <w:pPr>
        <w:pStyle w:val="1e"/>
        <w:ind w:firstLine="720"/>
        <w:jc w:val="both"/>
      </w:pPr>
      <w:r>
        <w:t>- Приказа Минфина РФ от 06.12.2010 №162н «Об утверждении Плана счетов бюджетного учета и Инструкции по его применению»;</w:t>
      </w:r>
    </w:p>
    <w:p w:rsidR="00CA2F1B" w:rsidRDefault="00CA2F1B" w:rsidP="00CA2F1B">
      <w:pPr>
        <w:pStyle w:val="1e"/>
        <w:ind w:firstLine="720"/>
        <w:jc w:val="both"/>
      </w:pPr>
      <w:r>
        <w:t>- Федерального стандарта бухгалтерского учета для орга</w:t>
      </w:r>
      <w:r>
        <w:softHyphen/>
        <w:t>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w:t>
      </w:r>
    </w:p>
    <w:p w:rsidR="00CA2F1B" w:rsidRDefault="00CA2F1B" w:rsidP="00191431">
      <w:pPr>
        <w:pStyle w:val="1e"/>
        <w:numPr>
          <w:ilvl w:val="0"/>
          <w:numId w:val="10"/>
        </w:numPr>
        <w:tabs>
          <w:tab w:val="left" w:pos="928"/>
        </w:tabs>
        <w:ind w:firstLine="720"/>
        <w:jc w:val="both"/>
      </w:pPr>
      <w:bookmarkStart w:id="33" w:name="bookmark177"/>
      <w:bookmarkEnd w:id="33"/>
      <w:r>
        <w:t>Федерального стандарта бухгалтерского учета для организаций госу</w:t>
      </w:r>
      <w:r>
        <w:softHyphen/>
        <w:t>дарственного сектора «Основные средства», утвержденного приказом Мин</w:t>
      </w:r>
      <w:r>
        <w:softHyphen/>
        <w:t>фина России от 31.12.2016 № 257н;</w:t>
      </w:r>
    </w:p>
    <w:p w:rsidR="00CA2F1B" w:rsidRDefault="00CA2F1B" w:rsidP="00191431">
      <w:pPr>
        <w:pStyle w:val="1e"/>
        <w:numPr>
          <w:ilvl w:val="0"/>
          <w:numId w:val="10"/>
        </w:numPr>
        <w:tabs>
          <w:tab w:val="left" w:pos="943"/>
        </w:tabs>
        <w:ind w:firstLine="720"/>
        <w:jc w:val="both"/>
      </w:pPr>
      <w:bookmarkStart w:id="34" w:name="bookmark178"/>
      <w:bookmarkEnd w:id="34"/>
      <w:r>
        <w:t>Федерального стандарта бухгалтерского учета для организаций госу</w:t>
      </w:r>
      <w:r>
        <w:softHyphen/>
        <w:t xml:space="preserve">дарственного сектора «Аренда», утвержденного приказом Минфина России от 31.12.2016 </w:t>
      </w:r>
      <w:r>
        <w:rPr>
          <w:smallCaps/>
        </w:rPr>
        <w:t>№ 258h;</w:t>
      </w:r>
    </w:p>
    <w:p w:rsidR="00CA2F1B" w:rsidRDefault="00CA2F1B" w:rsidP="00191431">
      <w:pPr>
        <w:pStyle w:val="1e"/>
        <w:numPr>
          <w:ilvl w:val="0"/>
          <w:numId w:val="10"/>
        </w:numPr>
        <w:tabs>
          <w:tab w:val="left" w:pos="950"/>
        </w:tabs>
        <w:ind w:firstLine="740"/>
        <w:jc w:val="both"/>
      </w:pPr>
      <w:bookmarkStart w:id="35" w:name="bookmark179"/>
      <w:bookmarkEnd w:id="35"/>
      <w:r>
        <w:t>Федерального стандарта бухгалтерского учета для организаций госу</w:t>
      </w:r>
      <w:r>
        <w:softHyphen/>
        <w:t>дарственного сектора «Обесценение активов», утвержденного приказом Минфина России от 31.12.2016 № 259н;</w:t>
      </w:r>
    </w:p>
    <w:p w:rsidR="00CA2F1B" w:rsidRDefault="00CA2F1B" w:rsidP="00191431">
      <w:pPr>
        <w:pStyle w:val="1e"/>
        <w:numPr>
          <w:ilvl w:val="0"/>
          <w:numId w:val="10"/>
        </w:numPr>
        <w:tabs>
          <w:tab w:val="left" w:pos="943"/>
        </w:tabs>
        <w:ind w:firstLine="740"/>
        <w:jc w:val="both"/>
      </w:pPr>
      <w:bookmarkStart w:id="36" w:name="bookmark180"/>
      <w:bookmarkEnd w:id="36"/>
      <w:r>
        <w:t>Федерального стандарта бухгалтерского учета для организаций госу</w:t>
      </w:r>
      <w:r>
        <w:softHyphen/>
        <w:t>дарственного сектора «Представление бухгалтерской (финансовой) отчетно</w:t>
      </w:r>
      <w:r>
        <w:softHyphen/>
        <w:t>сти», утвержденного приказом Минфина России от 31.12.2016 № 260н;</w:t>
      </w:r>
    </w:p>
    <w:p w:rsidR="00CA2F1B" w:rsidRDefault="00CA2F1B" w:rsidP="00191431">
      <w:pPr>
        <w:pStyle w:val="1e"/>
        <w:numPr>
          <w:ilvl w:val="0"/>
          <w:numId w:val="10"/>
        </w:numPr>
        <w:tabs>
          <w:tab w:val="left" w:pos="946"/>
        </w:tabs>
        <w:ind w:firstLine="740"/>
        <w:jc w:val="both"/>
      </w:pPr>
      <w:bookmarkStart w:id="37" w:name="bookmark181"/>
      <w:bookmarkEnd w:id="37"/>
      <w:r>
        <w:t>Федерального стандарта бухгалтерского учета для организаций госу</w:t>
      </w:r>
      <w:r>
        <w:softHyphen/>
      </w:r>
      <w:r>
        <w:lastRenderedPageBreak/>
        <w:t>дарственного сектора «События после отчетной даты», утвержденного прика</w:t>
      </w:r>
      <w:r>
        <w:softHyphen/>
        <w:t>зом Минфина России от 30.12.2017 № 275н;</w:t>
      </w:r>
    </w:p>
    <w:p w:rsidR="00CA2F1B" w:rsidRDefault="00CA2F1B" w:rsidP="00191431">
      <w:pPr>
        <w:pStyle w:val="1e"/>
        <w:numPr>
          <w:ilvl w:val="0"/>
          <w:numId w:val="10"/>
        </w:numPr>
        <w:tabs>
          <w:tab w:val="left" w:pos="946"/>
        </w:tabs>
        <w:ind w:firstLine="740"/>
        <w:jc w:val="both"/>
      </w:pPr>
      <w:bookmarkStart w:id="38" w:name="bookmark182"/>
      <w:bookmarkEnd w:id="38"/>
      <w:r>
        <w:t>Федерального стандарта бухгалтерского учета для организаций госу</w:t>
      </w:r>
      <w:r>
        <w:softHyphen/>
        <w:t>дарственного сектора «Учетная политика, оценочные значения и ошибки», утвержденного приказом Минфина России от 30.12.2017 № 274н;</w:t>
      </w:r>
    </w:p>
    <w:p w:rsidR="00CA2F1B" w:rsidRDefault="00CA2F1B" w:rsidP="00191431">
      <w:pPr>
        <w:pStyle w:val="1e"/>
        <w:numPr>
          <w:ilvl w:val="0"/>
          <w:numId w:val="10"/>
        </w:numPr>
        <w:tabs>
          <w:tab w:val="left" w:pos="943"/>
        </w:tabs>
        <w:ind w:firstLine="740"/>
        <w:jc w:val="both"/>
      </w:pPr>
      <w:bookmarkStart w:id="39" w:name="bookmark183"/>
      <w:bookmarkEnd w:id="39"/>
      <w:r>
        <w:t>Федерального стандарта бухгалтерского учета для организаций госу</w:t>
      </w:r>
      <w:r>
        <w:softHyphen/>
        <w:t xml:space="preserve">дарственного сектора «Доходы», утвержденного приказом Минфина России от 27.02.2018 </w:t>
      </w:r>
      <w:r>
        <w:rPr>
          <w:smallCaps/>
        </w:rPr>
        <w:t>№32h;</w:t>
      </w:r>
    </w:p>
    <w:p w:rsidR="00CA2F1B" w:rsidRDefault="00CA2F1B" w:rsidP="00191431">
      <w:pPr>
        <w:pStyle w:val="1e"/>
        <w:numPr>
          <w:ilvl w:val="0"/>
          <w:numId w:val="10"/>
        </w:numPr>
        <w:tabs>
          <w:tab w:val="left" w:pos="943"/>
        </w:tabs>
        <w:ind w:firstLine="740"/>
        <w:jc w:val="both"/>
      </w:pPr>
      <w:bookmarkStart w:id="40" w:name="bookmark184"/>
      <w:bookmarkEnd w:id="40"/>
      <w:r>
        <w:t>Федерального стандарта бухгалтерского учета для организаций госу</w:t>
      </w:r>
      <w:r>
        <w:softHyphen/>
        <w:t>дарственного сектора «Отчет о движении денежных средств», утвержденного приказом Минфина России от 30.12.2017 № 278н;</w:t>
      </w:r>
    </w:p>
    <w:p w:rsidR="00CA2F1B" w:rsidRDefault="00CA2F1B" w:rsidP="00191431">
      <w:pPr>
        <w:pStyle w:val="1e"/>
        <w:numPr>
          <w:ilvl w:val="0"/>
          <w:numId w:val="10"/>
        </w:numPr>
        <w:tabs>
          <w:tab w:val="left" w:pos="946"/>
        </w:tabs>
        <w:ind w:firstLine="740"/>
        <w:jc w:val="both"/>
      </w:pPr>
      <w:bookmarkStart w:id="41" w:name="bookmark185"/>
      <w:bookmarkEnd w:id="41"/>
      <w:r>
        <w:t>Федерального стандарта бухгалтерского учета для организаций госу</w:t>
      </w:r>
      <w:r>
        <w:softHyphen/>
        <w:t>дарственного сектора «Влияние изменений курсов иностранных валют», утвержденного приказом Минфина России от 30.05.2018 № 122н;</w:t>
      </w:r>
    </w:p>
    <w:p w:rsidR="00CA2F1B" w:rsidRDefault="00CA2F1B" w:rsidP="00191431">
      <w:pPr>
        <w:pStyle w:val="1e"/>
        <w:numPr>
          <w:ilvl w:val="0"/>
          <w:numId w:val="10"/>
        </w:numPr>
        <w:tabs>
          <w:tab w:val="left" w:pos="943"/>
        </w:tabs>
        <w:ind w:firstLine="740"/>
        <w:jc w:val="both"/>
      </w:pPr>
      <w:bookmarkStart w:id="42" w:name="bookmark186"/>
      <w:bookmarkEnd w:id="42"/>
      <w:r>
        <w:t>Федерального стандарта бухгалтерского учета для организаций госу</w:t>
      </w:r>
      <w:r>
        <w:softHyphen/>
        <w:t>дарственного сектора «Запасы», утвержденного приказом Минфина России от 07.12.2018 № 256н;</w:t>
      </w:r>
    </w:p>
    <w:p w:rsidR="00CA2F1B" w:rsidRDefault="00CA2F1B" w:rsidP="00191431">
      <w:pPr>
        <w:pStyle w:val="1e"/>
        <w:numPr>
          <w:ilvl w:val="0"/>
          <w:numId w:val="10"/>
        </w:numPr>
        <w:tabs>
          <w:tab w:val="left" w:pos="954"/>
        </w:tabs>
        <w:ind w:firstLine="740"/>
        <w:jc w:val="both"/>
      </w:pPr>
      <w:bookmarkStart w:id="43" w:name="bookmark187"/>
      <w:bookmarkEnd w:id="43"/>
      <w:r>
        <w:t>Федерального стандарта бухгалтерского учета для организаций госу</w:t>
      </w:r>
      <w:r>
        <w:softHyphen/>
        <w:t>дарственного сектора «Резервы. Раскрытие информации об условных обяза</w:t>
      </w:r>
      <w:r>
        <w:softHyphen/>
        <w:t>тельствах и условных активах», утвержденного приказом Минфина России от 30.05.2018 № 124н;</w:t>
      </w:r>
    </w:p>
    <w:p w:rsidR="00CA2F1B" w:rsidRDefault="00CA2F1B" w:rsidP="00191431">
      <w:pPr>
        <w:pStyle w:val="1e"/>
        <w:numPr>
          <w:ilvl w:val="0"/>
          <w:numId w:val="10"/>
        </w:numPr>
        <w:tabs>
          <w:tab w:val="left" w:pos="957"/>
        </w:tabs>
        <w:ind w:firstLine="740"/>
        <w:jc w:val="both"/>
      </w:pPr>
      <w:bookmarkStart w:id="44" w:name="bookmark188"/>
      <w:bookmarkEnd w:id="44"/>
      <w:r>
        <w:t>Федерального стандарта бухгалтерского учета для организаций госу</w:t>
      </w:r>
      <w:r>
        <w:softHyphen/>
        <w:t>дарственного сектора «Бюджетная информация в бухгалтерской (финансо</w:t>
      </w:r>
      <w:r>
        <w:softHyphen/>
        <w:t>вой) отчетности», утвержденного приказом Минфина России от 28.02.2018 № 37н;</w:t>
      </w:r>
    </w:p>
    <w:p w:rsidR="00CA2F1B" w:rsidRDefault="00CA2F1B" w:rsidP="00191431">
      <w:pPr>
        <w:pStyle w:val="1e"/>
        <w:numPr>
          <w:ilvl w:val="0"/>
          <w:numId w:val="10"/>
        </w:numPr>
        <w:tabs>
          <w:tab w:val="left" w:pos="946"/>
        </w:tabs>
        <w:ind w:firstLine="740"/>
        <w:jc w:val="both"/>
      </w:pPr>
      <w:bookmarkStart w:id="45" w:name="bookmark189"/>
      <w:bookmarkEnd w:id="45"/>
      <w:r>
        <w:t>Федерального стандарта бухгалтерского учета для организаций госу</w:t>
      </w:r>
      <w:r>
        <w:softHyphen/>
        <w:t>дарственного сектора «Концессионные соглашения», утвержденного прика</w:t>
      </w:r>
      <w:r>
        <w:softHyphen/>
        <w:t>зом Минфина России от 29.06.2018 № 146н;</w:t>
      </w:r>
    </w:p>
    <w:p w:rsidR="00CA2F1B" w:rsidRDefault="00CA2F1B" w:rsidP="00CA2F1B">
      <w:pPr>
        <w:pStyle w:val="1e"/>
        <w:tabs>
          <w:tab w:val="left" w:pos="219"/>
        </w:tabs>
        <w:ind w:firstLine="709"/>
        <w:jc w:val="both"/>
      </w:pPr>
      <w:bookmarkStart w:id="46" w:name="bookmark190"/>
      <w:bookmarkEnd w:id="46"/>
      <w:r>
        <w:t>- Федерального стандарта бухгалтерского учета для организаций государ</w:t>
      </w:r>
      <w:r>
        <w:softHyphen/>
        <w:t>ственного сектора «Долгосрочные договоры», утвержденного приказом Минфина России от 29.06.2018 № 145н;</w:t>
      </w:r>
    </w:p>
    <w:p w:rsidR="00CA2F1B" w:rsidRDefault="00CA2F1B" w:rsidP="00CA2F1B">
      <w:pPr>
        <w:pStyle w:val="1e"/>
        <w:tabs>
          <w:tab w:val="left" w:pos="223"/>
        </w:tabs>
        <w:ind w:firstLine="709"/>
        <w:jc w:val="both"/>
      </w:pPr>
      <w:bookmarkStart w:id="47" w:name="bookmark191"/>
      <w:bookmarkEnd w:id="47"/>
      <w:r>
        <w:t>- Порядка применения классификации операций сектора государственного управления, утвержденного Приказом Минфина России от 29.11.2017 №</w:t>
      </w:r>
      <w:r w:rsidR="00433CE8">
        <w:t xml:space="preserve"> </w:t>
      </w:r>
      <w:r>
        <w:t>209н.</w:t>
      </w:r>
    </w:p>
    <w:p w:rsidR="00CA2F1B" w:rsidRDefault="00CA2F1B" w:rsidP="00CA2F1B">
      <w:pPr>
        <w:pStyle w:val="1e"/>
        <w:ind w:firstLine="740"/>
        <w:jc w:val="both"/>
      </w:pPr>
      <w:r>
        <w:t>Составление отчетности по исполнению бюджета осуществляется в со</w:t>
      </w:r>
      <w:r>
        <w:softHyphen/>
        <w:t>ответствии с приказом Министерства финансов Российской Федерации от 28 декабря 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E268F" w:rsidRDefault="005E268F" w:rsidP="003C6B4B">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Согласно учетной политик</w:t>
      </w:r>
      <w:r w:rsidR="000C5405">
        <w:rPr>
          <w:rFonts w:ascii="Times New Roman" w:hAnsi="Times New Roman" w:cs="Times New Roman"/>
          <w:bCs/>
          <w:sz w:val="28"/>
          <w:szCs w:val="28"/>
        </w:rPr>
        <w:t xml:space="preserve">е перед составлением </w:t>
      </w:r>
      <w:r w:rsidR="00282B94">
        <w:rPr>
          <w:rFonts w:ascii="Times New Roman" w:hAnsi="Times New Roman" w:cs="Times New Roman"/>
          <w:bCs/>
          <w:sz w:val="28"/>
          <w:szCs w:val="28"/>
        </w:rPr>
        <w:t>годовой бухгалтерской отчетности в учреждении проводилась инвентаризация активов и обязательств. Недостач и излишков не установлено.</w:t>
      </w:r>
    </w:p>
    <w:p w:rsidR="00A81380" w:rsidRDefault="00A81380" w:rsidP="00A81380">
      <w:pPr>
        <w:pStyle w:val="1e"/>
        <w:ind w:firstLine="640"/>
        <w:jc w:val="both"/>
      </w:pPr>
      <w:r>
        <w:t>Перечень форм отчетности, не включенных в состав бухгалтерской от</w:t>
      </w:r>
      <w:r>
        <w:softHyphen/>
        <w:t>четности ввиду отсутствия числовых значений показателей:</w:t>
      </w:r>
    </w:p>
    <w:p w:rsidR="00A81380" w:rsidRDefault="00A81380" w:rsidP="00A81380">
      <w:pPr>
        <w:pStyle w:val="1e"/>
        <w:ind w:firstLine="0"/>
        <w:jc w:val="both"/>
      </w:pPr>
      <w:r>
        <w:lastRenderedPageBreak/>
        <w:t>- Сведения о целевых иностранных кредитах (форма 167);</w:t>
      </w:r>
    </w:p>
    <w:p w:rsidR="00A81380" w:rsidRDefault="00A81380" w:rsidP="00A81380">
      <w:pPr>
        <w:pStyle w:val="1e"/>
        <w:ind w:firstLine="0"/>
        <w:jc w:val="both"/>
      </w:pPr>
      <w:r>
        <w:t xml:space="preserve">- Сведения о государственном (муниципальном) долге, предоставленных бюджетных кредитах (форма 0503172); </w:t>
      </w:r>
    </w:p>
    <w:p w:rsidR="00A81380" w:rsidRDefault="00A81380" w:rsidP="00A81380">
      <w:pPr>
        <w:pStyle w:val="1e"/>
        <w:ind w:firstLine="0"/>
        <w:jc w:val="both"/>
      </w:pPr>
      <w:r>
        <w:t>- Сведения о доходах бюджета от перечисленной части прибыли (дивидендов) государственных (муниципальных) унитарных предприятий, иных организа</w:t>
      </w:r>
      <w:r>
        <w:softHyphen/>
        <w:t xml:space="preserve">ций с государственным участием в капитале (ф. 0503174); </w:t>
      </w:r>
    </w:p>
    <w:p w:rsidR="00A81380" w:rsidRDefault="00A81380" w:rsidP="00A81380">
      <w:pPr>
        <w:pStyle w:val="1e"/>
        <w:ind w:firstLine="0"/>
        <w:jc w:val="both"/>
      </w:pPr>
      <w:r>
        <w:t>- Сведения об исполнении судебных решений по денежным обязательствам бюджета (ф. 0503296).</w:t>
      </w:r>
    </w:p>
    <w:p w:rsidR="008C6C0C" w:rsidRPr="003C6B4B" w:rsidRDefault="008C6C0C" w:rsidP="003C6B4B">
      <w:pPr>
        <w:spacing w:after="0" w:line="240" w:lineRule="auto"/>
        <w:ind w:firstLine="709"/>
        <w:contextualSpacing/>
        <w:jc w:val="both"/>
        <w:rPr>
          <w:rFonts w:ascii="Times New Roman" w:hAnsi="Times New Roman" w:cs="Times New Roman"/>
          <w:b/>
          <w:sz w:val="28"/>
          <w:szCs w:val="28"/>
        </w:rPr>
      </w:pPr>
    </w:p>
    <w:p w:rsidR="00964CFB" w:rsidRDefault="00335313" w:rsidP="00325FCE">
      <w:pPr>
        <w:pStyle w:val="220"/>
        <w:jc w:val="center"/>
        <w:rPr>
          <w:b/>
          <w:szCs w:val="28"/>
        </w:rPr>
      </w:pPr>
      <w:r w:rsidRPr="008130A6">
        <w:rPr>
          <w:b/>
          <w:szCs w:val="28"/>
        </w:rPr>
        <w:t>5</w:t>
      </w:r>
      <w:r w:rsidR="00A77D8D" w:rsidRPr="008130A6">
        <w:rPr>
          <w:b/>
          <w:szCs w:val="28"/>
        </w:rPr>
        <w:t>. Исполнение районного бюджета за 20</w:t>
      </w:r>
      <w:r w:rsidRPr="008130A6">
        <w:rPr>
          <w:b/>
          <w:szCs w:val="28"/>
        </w:rPr>
        <w:t>2</w:t>
      </w:r>
      <w:r w:rsidR="005F0AA7">
        <w:rPr>
          <w:b/>
          <w:szCs w:val="28"/>
        </w:rPr>
        <w:t>1</w:t>
      </w:r>
      <w:r w:rsidR="00A77D8D" w:rsidRPr="008130A6">
        <w:rPr>
          <w:b/>
          <w:szCs w:val="28"/>
        </w:rPr>
        <w:t xml:space="preserve"> год</w:t>
      </w:r>
      <w:r w:rsidR="00E600FF" w:rsidRPr="008130A6">
        <w:rPr>
          <w:b/>
          <w:szCs w:val="28"/>
        </w:rPr>
        <w:t xml:space="preserve"> по</w:t>
      </w:r>
      <w:r w:rsidR="00325FCE" w:rsidRPr="008130A6">
        <w:rPr>
          <w:b/>
          <w:szCs w:val="28"/>
        </w:rPr>
        <w:t xml:space="preserve"> доходам</w:t>
      </w:r>
      <w:r w:rsidR="007C226C" w:rsidRPr="008130A6">
        <w:rPr>
          <w:b/>
          <w:szCs w:val="28"/>
        </w:rPr>
        <w:t>.</w:t>
      </w:r>
    </w:p>
    <w:p w:rsidR="00A77D8D" w:rsidRPr="00325FCE" w:rsidRDefault="0049299E" w:rsidP="00FF4A7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6F602D">
        <w:rPr>
          <w:rFonts w:ascii="Times New Roman" w:hAnsi="Times New Roman" w:cs="Times New Roman"/>
          <w:sz w:val="28"/>
          <w:szCs w:val="28"/>
        </w:rPr>
        <w:t xml:space="preserve">.1 </w:t>
      </w:r>
      <w:r w:rsidR="00A77D8D" w:rsidRPr="00325FCE">
        <w:rPr>
          <w:rFonts w:ascii="Times New Roman" w:hAnsi="Times New Roman" w:cs="Times New Roman"/>
          <w:sz w:val="28"/>
          <w:szCs w:val="28"/>
        </w:rPr>
        <w:t>Главными администраторами доходов районного бюджета в отчетном периоде являлись:</w:t>
      </w:r>
    </w:p>
    <w:p w:rsidR="00A77D8D" w:rsidRPr="00325FCE" w:rsidRDefault="00A77D8D" w:rsidP="00FF4A72">
      <w:pPr>
        <w:spacing w:after="0" w:line="240" w:lineRule="auto"/>
        <w:ind w:firstLine="709"/>
        <w:contextualSpacing/>
        <w:jc w:val="both"/>
        <w:rPr>
          <w:rFonts w:ascii="Times New Roman" w:hAnsi="Times New Roman" w:cs="Times New Roman"/>
          <w:sz w:val="28"/>
          <w:szCs w:val="28"/>
        </w:rPr>
      </w:pPr>
      <w:r w:rsidRPr="00325FCE">
        <w:rPr>
          <w:rFonts w:ascii="Times New Roman" w:hAnsi="Times New Roman" w:cs="Times New Roman"/>
          <w:sz w:val="28"/>
          <w:szCs w:val="28"/>
        </w:rPr>
        <w:t>- финансовый отдел администрации Александровского района</w:t>
      </w:r>
      <w:r w:rsidR="00F45928" w:rsidRPr="00325FCE">
        <w:rPr>
          <w:rFonts w:ascii="Times New Roman" w:hAnsi="Times New Roman" w:cs="Times New Roman"/>
          <w:sz w:val="28"/>
          <w:szCs w:val="28"/>
        </w:rPr>
        <w:t>;</w:t>
      </w:r>
    </w:p>
    <w:p w:rsidR="00A77D8D" w:rsidRPr="00325FCE" w:rsidRDefault="00A77D8D" w:rsidP="00FF4A72">
      <w:pPr>
        <w:spacing w:after="0" w:line="240" w:lineRule="auto"/>
        <w:ind w:firstLine="709"/>
        <w:contextualSpacing/>
        <w:jc w:val="both"/>
        <w:rPr>
          <w:rFonts w:ascii="Times New Roman" w:hAnsi="Times New Roman" w:cs="Times New Roman"/>
          <w:b/>
          <w:sz w:val="28"/>
          <w:szCs w:val="28"/>
        </w:rPr>
      </w:pPr>
      <w:r w:rsidRPr="00325FCE">
        <w:rPr>
          <w:rFonts w:ascii="Times New Roman" w:hAnsi="Times New Roman" w:cs="Times New Roman"/>
          <w:sz w:val="28"/>
          <w:szCs w:val="28"/>
        </w:rPr>
        <w:t>- администрация Александровского района</w:t>
      </w:r>
      <w:r w:rsidR="00F45928" w:rsidRPr="00325FCE">
        <w:rPr>
          <w:rFonts w:ascii="Times New Roman" w:hAnsi="Times New Roman" w:cs="Times New Roman"/>
          <w:sz w:val="28"/>
          <w:szCs w:val="28"/>
        </w:rPr>
        <w:t>.</w:t>
      </w:r>
    </w:p>
    <w:p w:rsidR="00A77D8D" w:rsidRPr="00325FCE" w:rsidRDefault="00A77D8D" w:rsidP="00FF4A72">
      <w:pPr>
        <w:spacing w:after="0" w:line="240" w:lineRule="auto"/>
        <w:ind w:firstLine="709"/>
        <w:contextualSpacing/>
        <w:jc w:val="both"/>
        <w:rPr>
          <w:rFonts w:ascii="Times New Roman" w:hAnsi="Times New Roman" w:cs="Times New Roman"/>
          <w:sz w:val="28"/>
          <w:szCs w:val="28"/>
        </w:rPr>
      </w:pPr>
      <w:r w:rsidRPr="00325FCE">
        <w:rPr>
          <w:rFonts w:ascii="Times New Roman" w:hAnsi="Times New Roman" w:cs="Times New Roman"/>
          <w:sz w:val="28"/>
          <w:szCs w:val="28"/>
        </w:rPr>
        <w:t xml:space="preserve"> </w:t>
      </w:r>
      <w:r w:rsidRPr="00C63F11">
        <w:rPr>
          <w:rFonts w:ascii="Times New Roman" w:hAnsi="Times New Roman" w:cs="Times New Roman"/>
          <w:sz w:val="28"/>
          <w:szCs w:val="28"/>
        </w:rPr>
        <w:t xml:space="preserve">Доходная часть бюджета муниципального образования </w:t>
      </w:r>
      <w:r w:rsidR="00FF4A72" w:rsidRPr="00C63F11">
        <w:rPr>
          <w:rFonts w:ascii="Times New Roman" w:hAnsi="Times New Roman" w:cs="Times New Roman"/>
          <w:sz w:val="28"/>
          <w:szCs w:val="28"/>
        </w:rPr>
        <w:t>за 20</w:t>
      </w:r>
      <w:r w:rsidR="00E47CCA" w:rsidRPr="00C63F11">
        <w:rPr>
          <w:rFonts w:ascii="Times New Roman" w:hAnsi="Times New Roman" w:cs="Times New Roman"/>
          <w:sz w:val="28"/>
          <w:szCs w:val="28"/>
        </w:rPr>
        <w:t>21</w:t>
      </w:r>
      <w:r w:rsidR="00304589" w:rsidRPr="00C63F11">
        <w:rPr>
          <w:rFonts w:ascii="Times New Roman" w:hAnsi="Times New Roman" w:cs="Times New Roman"/>
          <w:sz w:val="28"/>
          <w:szCs w:val="28"/>
        </w:rPr>
        <w:t xml:space="preserve"> год </w:t>
      </w:r>
      <w:r w:rsidRPr="00C63F11">
        <w:rPr>
          <w:rFonts w:ascii="Times New Roman" w:hAnsi="Times New Roman" w:cs="Times New Roman"/>
          <w:sz w:val="28"/>
          <w:szCs w:val="28"/>
        </w:rPr>
        <w:t xml:space="preserve">исполнена в </w:t>
      </w:r>
      <w:r w:rsidR="00304589" w:rsidRPr="00C63F11">
        <w:rPr>
          <w:rFonts w:ascii="Times New Roman" w:hAnsi="Times New Roman" w:cs="Times New Roman"/>
          <w:sz w:val="28"/>
          <w:szCs w:val="28"/>
        </w:rPr>
        <w:t>сумме</w:t>
      </w:r>
      <w:r w:rsidRPr="00C63F11">
        <w:rPr>
          <w:rFonts w:ascii="Times New Roman" w:hAnsi="Times New Roman" w:cs="Times New Roman"/>
          <w:sz w:val="28"/>
          <w:szCs w:val="28"/>
        </w:rPr>
        <w:t xml:space="preserve"> </w:t>
      </w:r>
      <w:r w:rsidR="00D02703">
        <w:rPr>
          <w:rFonts w:ascii="Times New Roman" w:hAnsi="Times New Roman" w:cs="Times New Roman"/>
          <w:sz w:val="28"/>
          <w:szCs w:val="28"/>
        </w:rPr>
        <w:t>480 743,9</w:t>
      </w:r>
      <w:r w:rsidRPr="00C63F11">
        <w:rPr>
          <w:rFonts w:ascii="Times New Roman" w:hAnsi="Times New Roman" w:cs="Times New Roman"/>
          <w:sz w:val="28"/>
          <w:szCs w:val="28"/>
        </w:rPr>
        <w:t xml:space="preserve"> тыс. рублей или </w:t>
      </w:r>
      <w:r w:rsidR="00F45928" w:rsidRPr="00C63F11">
        <w:rPr>
          <w:rFonts w:ascii="Times New Roman" w:hAnsi="Times New Roman" w:cs="Times New Roman"/>
          <w:sz w:val="28"/>
          <w:szCs w:val="28"/>
        </w:rPr>
        <w:t xml:space="preserve">на </w:t>
      </w:r>
      <w:r w:rsidR="00D02703">
        <w:rPr>
          <w:rFonts w:ascii="Times New Roman" w:hAnsi="Times New Roman" w:cs="Times New Roman"/>
          <w:sz w:val="28"/>
          <w:szCs w:val="28"/>
        </w:rPr>
        <w:t>100,6</w:t>
      </w:r>
      <w:r w:rsidR="008130A6" w:rsidRPr="00C63F11">
        <w:rPr>
          <w:rFonts w:ascii="Times New Roman" w:hAnsi="Times New Roman" w:cs="Times New Roman"/>
          <w:sz w:val="28"/>
          <w:szCs w:val="28"/>
        </w:rPr>
        <w:t>%</w:t>
      </w:r>
      <w:r w:rsidRPr="00C63F11">
        <w:rPr>
          <w:rFonts w:ascii="Times New Roman" w:hAnsi="Times New Roman" w:cs="Times New Roman"/>
          <w:sz w:val="28"/>
          <w:szCs w:val="28"/>
        </w:rPr>
        <w:t xml:space="preserve"> от годовых бюджетных назначений (</w:t>
      </w:r>
      <w:r w:rsidR="00D02703">
        <w:rPr>
          <w:rFonts w:ascii="Times New Roman" w:hAnsi="Times New Roman" w:cs="Times New Roman"/>
          <w:sz w:val="28"/>
          <w:szCs w:val="28"/>
        </w:rPr>
        <w:t>477 879,2</w:t>
      </w:r>
      <w:r w:rsidRPr="00C63F11">
        <w:rPr>
          <w:rFonts w:ascii="Times New Roman" w:hAnsi="Times New Roman" w:cs="Times New Roman"/>
          <w:sz w:val="28"/>
          <w:szCs w:val="28"/>
        </w:rPr>
        <w:t xml:space="preserve"> тыс. рублей)</w:t>
      </w:r>
      <w:r w:rsidR="00304589" w:rsidRPr="00C63F11">
        <w:rPr>
          <w:rFonts w:ascii="Times New Roman" w:hAnsi="Times New Roman" w:cs="Times New Roman"/>
          <w:sz w:val="28"/>
          <w:szCs w:val="28"/>
        </w:rPr>
        <w:t xml:space="preserve">, что на </w:t>
      </w:r>
      <w:r w:rsidR="008130A6" w:rsidRPr="00C63F11">
        <w:rPr>
          <w:rFonts w:ascii="Times New Roman" w:hAnsi="Times New Roman" w:cs="Times New Roman"/>
          <w:sz w:val="28"/>
          <w:szCs w:val="28"/>
        </w:rPr>
        <w:t>6</w:t>
      </w:r>
      <w:r w:rsidR="00D02703">
        <w:rPr>
          <w:rFonts w:ascii="Times New Roman" w:hAnsi="Times New Roman" w:cs="Times New Roman"/>
          <w:sz w:val="28"/>
          <w:szCs w:val="28"/>
        </w:rPr>
        <w:t>1,4</w:t>
      </w:r>
      <w:r w:rsidR="008130A6" w:rsidRPr="00C63F11">
        <w:rPr>
          <w:rFonts w:ascii="Times New Roman" w:hAnsi="Times New Roman" w:cs="Times New Roman"/>
          <w:sz w:val="28"/>
          <w:szCs w:val="28"/>
        </w:rPr>
        <w:t xml:space="preserve"> тыс. рублей </w:t>
      </w:r>
      <w:r w:rsidR="00D02703">
        <w:rPr>
          <w:rFonts w:ascii="Times New Roman" w:hAnsi="Times New Roman" w:cs="Times New Roman"/>
          <w:sz w:val="28"/>
          <w:szCs w:val="28"/>
        </w:rPr>
        <w:t>выше</w:t>
      </w:r>
      <w:r w:rsidR="00304589" w:rsidRPr="00C63F11">
        <w:rPr>
          <w:rFonts w:ascii="Times New Roman" w:hAnsi="Times New Roman" w:cs="Times New Roman"/>
          <w:sz w:val="28"/>
          <w:szCs w:val="28"/>
        </w:rPr>
        <w:t xml:space="preserve"> уровня 20</w:t>
      </w:r>
      <w:r w:rsidR="00D02703">
        <w:rPr>
          <w:rFonts w:ascii="Times New Roman" w:hAnsi="Times New Roman" w:cs="Times New Roman"/>
          <w:sz w:val="28"/>
          <w:szCs w:val="28"/>
        </w:rPr>
        <w:t>20</w:t>
      </w:r>
      <w:r w:rsidR="00304589" w:rsidRPr="00C63F11">
        <w:rPr>
          <w:rFonts w:ascii="Times New Roman" w:hAnsi="Times New Roman" w:cs="Times New Roman"/>
          <w:sz w:val="28"/>
          <w:szCs w:val="28"/>
        </w:rPr>
        <w:t xml:space="preserve"> года.</w:t>
      </w:r>
      <w:r w:rsidRPr="00C63F11">
        <w:rPr>
          <w:rFonts w:ascii="Times New Roman" w:hAnsi="Times New Roman" w:cs="Times New Roman"/>
          <w:sz w:val="28"/>
          <w:szCs w:val="28"/>
        </w:rPr>
        <w:t xml:space="preserve"> Отклонение в размере </w:t>
      </w:r>
      <w:r w:rsidR="00D02703">
        <w:rPr>
          <w:rFonts w:ascii="Times New Roman" w:hAnsi="Times New Roman" w:cs="Times New Roman"/>
          <w:sz w:val="28"/>
          <w:szCs w:val="28"/>
        </w:rPr>
        <w:t>2 864,7</w:t>
      </w:r>
      <w:r w:rsidRPr="00C63F11">
        <w:rPr>
          <w:rFonts w:ascii="Times New Roman" w:hAnsi="Times New Roman" w:cs="Times New Roman"/>
          <w:sz w:val="28"/>
          <w:szCs w:val="28"/>
        </w:rPr>
        <w:t xml:space="preserve"> тыс. рублей </w:t>
      </w:r>
      <w:r w:rsidR="008130A6" w:rsidRPr="00C63F11">
        <w:rPr>
          <w:rFonts w:ascii="Times New Roman" w:hAnsi="Times New Roman" w:cs="Times New Roman"/>
          <w:sz w:val="28"/>
          <w:szCs w:val="28"/>
        </w:rPr>
        <w:t xml:space="preserve">сложилось по причинам </w:t>
      </w:r>
      <w:r w:rsidR="00FF4A72" w:rsidRPr="00C63F11">
        <w:rPr>
          <w:rFonts w:ascii="Times New Roman" w:hAnsi="Times New Roman" w:cs="Times New Roman"/>
          <w:sz w:val="28"/>
          <w:szCs w:val="28"/>
        </w:rPr>
        <w:t>перев</w:t>
      </w:r>
      <w:r w:rsidRPr="00C63F11">
        <w:rPr>
          <w:rFonts w:ascii="Times New Roman" w:hAnsi="Times New Roman" w:cs="Times New Roman"/>
          <w:sz w:val="28"/>
          <w:szCs w:val="28"/>
        </w:rPr>
        <w:t>ыполнения бюджетных назначений</w:t>
      </w:r>
      <w:r w:rsidR="00557C9F" w:rsidRPr="00C63F11">
        <w:rPr>
          <w:rFonts w:ascii="Times New Roman" w:hAnsi="Times New Roman" w:cs="Times New Roman"/>
          <w:sz w:val="28"/>
          <w:szCs w:val="28"/>
        </w:rPr>
        <w:t xml:space="preserve"> </w:t>
      </w:r>
      <w:r w:rsidRPr="00C63F11">
        <w:rPr>
          <w:rFonts w:ascii="Times New Roman" w:hAnsi="Times New Roman" w:cs="Times New Roman"/>
          <w:sz w:val="28"/>
          <w:szCs w:val="28"/>
        </w:rPr>
        <w:t>по налоговым и неналоговым доходам в размере</w:t>
      </w:r>
      <w:r w:rsidRPr="00451345">
        <w:rPr>
          <w:rFonts w:ascii="Times New Roman" w:hAnsi="Times New Roman" w:cs="Times New Roman"/>
          <w:sz w:val="28"/>
          <w:szCs w:val="28"/>
        </w:rPr>
        <w:t xml:space="preserve"> </w:t>
      </w:r>
      <w:r w:rsidR="00D02703">
        <w:rPr>
          <w:rFonts w:ascii="Times New Roman" w:hAnsi="Times New Roman" w:cs="Times New Roman"/>
          <w:sz w:val="28"/>
          <w:szCs w:val="28"/>
        </w:rPr>
        <w:t>10 521,4</w:t>
      </w:r>
      <w:r w:rsidRPr="00451345">
        <w:rPr>
          <w:rFonts w:ascii="Times New Roman" w:hAnsi="Times New Roman" w:cs="Times New Roman"/>
          <w:sz w:val="28"/>
          <w:szCs w:val="28"/>
        </w:rPr>
        <w:t xml:space="preserve"> тыс. рублей и невыполнения бюджетных назначений по безво</w:t>
      </w:r>
      <w:r w:rsidR="00D65FEF">
        <w:rPr>
          <w:rFonts w:ascii="Times New Roman" w:hAnsi="Times New Roman" w:cs="Times New Roman"/>
          <w:sz w:val="28"/>
          <w:szCs w:val="28"/>
        </w:rPr>
        <w:t xml:space="preserve">змездным поступлениям в размере </w:t>
      </w:r>
      <w:r w:rsidR="00D02703">
        <w:rPr>
          <w:rFonts w:ascii="Times New Roman" w:hAnsi="Times New Roman" w:cs="Times New Roman"/>
          <w:sz w:val="28"/>
          <w:szCs w:val="28"/>
        </w:rPr>
        <w:t>7 656,7</w:t>
      </w:r>
      <w:r w:rsidR="00D65FEF">
        <w:rPr>
          <w:rFonts w:ascii="Times New Roman" w:hAnsi="Times New Roman" w:cs="Times New Roman"/>
          <w:sz w:val="28"/>
          <w:szCs w:val="28"/>
        </w:rPr>
        <w:t xml:space="preserve"> </w:t>
      </w:r>
      <w:r w:rsidRPr="00451345">
        <w:rPr>
          <w:rFonts w:ascii="Times New Roman" w:hAnsi="Times New Roman" w:cs="Times New Roman"/>
          <w:sz w:val="28"/>
          <w:szCs w:val="28"/>
        </w:rPr>
        <w:t>тыс. рублей</w:t>
      </w:r>
      <w:r w:rsidRPr="00D65FEF">
        <w:rPr>
          <w:rFonts w:ascii="Times New Roman" w:hAnsi="Times New Roman" w:cs="Times New Roman"/>
          <w:color w:val="FF0000"/>
          <w:sz w:val="28"/>
          <w:szCs w:val="28"/>
        </w:rPr>
        <w:t xml:space="preserve"> </w:t>
      </w:r>
      <w:r w:rsidRPr="00F02D73">
        <w:rPr>
          <w:rFonts w:ascii="Times New Roman" w:hAnsi="Times New Roman" w:cs="Times New Roman"/>
          <w:sz w:val="28"/>
          <w:szCs w:val="28"/>
        </w:rPr>
        <w:t xml:space="preserve">(приложение </w:t>
      </w:r>
      <w:r w:rsidR="00042674" w:rsidRPr="00F02D73">
        <w:rPr>
          <w:rFonts w:ascii="Times New Roman" w:hAnsi="Times New Roman" w:cs="Times New Roman"/>
          <w:sz w:val="28"/>
          <w:szCs w:val="28"/>
        </w:rPr>
        <w:t>2</w:t>
      </w:r>
      <w:r w:rsidR="00E82E66" w:rsidRPr="00F02D73">
        <w:rPr>
          <w:rFonts w:ascii="Times New Roman" w:hAnsi="Times New Roman" w:cs="Times New Roman"/>
          <w:sz w:val="28"/>
          <w:szCs w:val="28"/>
        </w:rPr>
        <w:t xml:space="preserve"> к заключени</w:t>
      </w:r>
      <w:r w:rsidR="00DB74F6" w:rsidRPr="00F02D73">
        <w:rPr>
          <w:rFonts w:ascii="Times New Roman" w:hAnsi="Times New Roman" w:cs="Times New Roman"/>
          <w:sz w:val="28"/>
          <w:szCs w:val="28"/>
        </w:rPr>
        <w:t>ю</w:t>
      </w:r>
      <w:r w:rsidRPr="00F02D73">
        <w:rPr>
          <w:rFonts w:ascii="Times New Roman" w:hAnsi="Times New Roman" w:cs="Times New Roman"/>
          <w:sz w:val="28"/>
          <w:szCs w:val="28"/>
        </w:rPr>
        <w:t>).</w:t>
      </w:r>
      <w:r w:rsidRPr="00325FCE">
        <w:rPr>
          <w:rFonts w:ascii="Times New Roman" w:hAnsi="Times New Roman" w:cs="Times New Roman"/>
          <w:sz w:val="28"/>
          <w:szCs w:val="28"/>
        </w:rPr>
        <w:t xml:space="preserve"> </w:t>
      </w:r>
    </w:p>
    <w:p w:rsidR="00C21B13" w:rsidRDefault="00A77D8D" w:rsidP="00C21B13">
      <w:pPr>
        <w:spacing w:after="0" w:line="240" w:lineRule="auto"/>
        <w:ind w:firstLine="709"/>
        <w:contextualSpacing/>
        <w:jc w:val="both"/>
        <w:rPr>
          <w:rFonts w:ascii="Times New Roman" w:hAnsi="Times New Roman" w:cs="Times New Roman"/>
          <w:sz w:val="28"/>
          <w:szCs w:val="28"/>
        </w:rPr>
      </w:pPr>
      <w:r w:rsidRPr="00325FCE">
        <w:rPr>
          <w:rFonts w:ascii="Times New Roman" w:hAnsi="Times New Roman" w:cs="Times New Roman"/>
          <w:sz w:val="28"/>
          <w:szCs w:val="28"/>
        </w:rPr>
        <w:t>Основные показатели исполнения местного бюджета по доходам и структура основных доходов бюджета за 20</w:t>
      </w:r>
      <w:r w:rsidR="00750215">
        <w:rPr>
          <w:rFonts w:ascii="Times New Roman" w:hAnsi="Times New Roman" w:cs="Times New Roman"/>
          <w:sz w:val="28"/>
          <w:szCs w:val="28"/>
        </w:rPr>
        <w:t>2</w:t>
      </w:r>
      <w:r w:rsidR="00E21319">
        <w:rPr>
          <w:rFonts w:ascii="Times New Roman" w:hAnsi="Times New Roman" w:cs="Times New Roman"/>
          <w:sz w:val="28"/>
          <w:szCs w:val="28"/>
        </w:rPr>
        <w:t>1</w:t>
      </w:r>
      <w:r w:rsidRPr="00325FCE">
        <w:rPr>
          <w:rFonts w:ascii="Times New Roman" w:hAnsi="Times New Roman" w:cs="Times New Roman"/>
          <w:sz w:val="28"/>
          <w:szCs w:val="28"/>
        </w:rPr>
        <w:t xml:space="preserve"> год показывают, что бюджет муниципального образования </w:t>
      </w:r>
      <w:r w:rsidR="00485FAB" w:rsidRPr="00325FCE">
        <w:rPr>
          <w:rFonts w:ascii="Times New Roman" w:hAnsi="Times New Roman" w:cs="Times New Roman"/>
          <w:sz w:val="28"/>
          <w:szCs w:val="28"/>
        </w:rPr>
        <w:t>формируется преимущественно за счет безвозмездных поступлений</w:t>
      </w:r>
      <w:r w:rsidR="00485FAB">
        <w:rPr>
          <w:rFonts w:ascii="Times New Roman" w:hAnsi="Times New Roman" w:cs="Times New Roman"/>
          <w:sz w:val="28"/>
          <w:szCs w:val="28"/>
        </w:rPr>
        <w:t xml:space="preserve"> </w:t>
      </w:r>
      <w:r w:rsidR="00E21319">
        <w:rPr>
          <w:rFonts w:ascii="Times New Roman" w:hAnsi="Times New Roman" w:cs="Times New Roman"/>
          <w:sz w:val="28"/>
          <w:szCs w:val="28"/>
        </w:rPr>
        <w:t>–</w:t>
      </w:r>
      <w:r w:rsidR="00485FAB">
        <w:rPr>
          <w:rFonts w:ascii="Times New Roman" w:hAnsi="Times New Roman" w:cs="Times New Roman"/>
          <w:sz w:val="28"/>
          <w:szCs w:val="28"/>
        </w:rPr>
        <w:t xml:space="preserve"> </w:t>
      </w:r>
      <w:r w:rsidR="00E21319">
        <w:rPr>
          <w:rFonts w:ascii="Times New Roman" w:hAnsi="Times New Roman" w:cs="Times New Roman"/>
          <w:sz w:val="28"/>
          <w:szCs w:val="28"/>
        </w:rPr>
        <w:t>78,4</w:t>
      </w:r>
      <w:r w:rsidRPr="00325FCE">
        <w:rPr>
          <w:rFonts w:ascii="Times New Roman" w:hAnsi="Times New Roman" w:cs="Times New Roman"/>
          <w:sz w:val="28"/>
          <w:szCs w:val="28"/>
        </w:rPr>
        <w:t>%). Исходя из</w:t>
      </w:r>
      <w:r w:rsidR="00071E39">
        <w:rPr>
          <w:rFonts w:ascii="Times New Roman" w:hAnsi="Times New Roman" w:cs="Times New Roman"/>
          <w:sz w:val="28"/>
          <w:szCs w:val="28"/>
        </w:rPr>
        <w:t xml:space="preserve"> показателей отчета доля налоговых и неналоговых поступлений составляет</w:t>
      </w:r>
      <w:r w:rsidRPr="00325FCE">
        <w:rPr>
          <w:rFonts w:ascii="Times New Roman" w:hAnsi="Times New Roman" w:cs="Times New Roman"/>
          <w:sz w:val="28"/>
          <w:szCs w:val="28"/>
        </w:rPr>
        <w:t xml:space="preserve"> </w:t>
      </w:r>
      <w:r w:rsidR="00E21319">
        <w:rPr>
          <w:rFonts w:ascii="Times New Roman" w:hAnsi="Times New Roman" w:cs="Times New Roman"/>
          <w:sz w:val="28"/>
          <w:szCs w:val="28"/>
        </w:rPr>
        <w:t>21,6</w:t>
      </w:r>
      <w:r w:rsidRPr="00325FCE">
        <w:rPr>
          <w:rFonts w:ascii="Times New Roman" w:hAnsi="Times New Roman" w:cs="Times New Roman"/>
          <w:sz w:val="28"/>
          <w:szCs w:val="28"/>
        </w:rPr>
        <w:t>% от общего объема доходов.</w:t>
      </w:r>
    </w:p>
    <w:p w:rsidR="00A77D8D" w:rsidRDefault="00A77D8D" w:rsidP="00C21B13">
      <w:pPr>
        <w:spacing w:after="0" w:line="240" w:lineRule="auto"/>
        <w:ind w:firstLine="709"/>
        <w:contextualSpacing/>
        <w:jc w:val="both"/>
        <w:rPr>
          <w:rFonts w:ascii="Times New Roman" w:hAnsi="Times New Roman" w:cs="Times New Roman"/>
          <w:sz w:val="28"/>
          <w:szCs w:val="28"/>
        </w:rPr>
      </w:pPr>
      <w:r w:rsidRPr="00325FCE">
        <w:rPr>
          <w:rFonts w:ascii="Times New Roman" w:hAnsi="Times New Roman" w:cs="Times New Roman"/>
          <w:sz w:val="28"/>
          <w:szCs w:val="28"/>
        </w:rPr>
        <w:t>Таким образом, бюджет муниципального образования Александровский район относится к числу высокодотационных.</w:t>
      </w:r>
    </w:p>
    <w:p w:rsidR="00304589" w:rsidRPr="00325FCE" w:rsidRDefault="00A77D8D" w:rsidP="00C21B13">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 xml:space="preserve">Структура </w:t>
      </w:r>
      <w:r w:rsidR="00C07A3A" w:rsidRPr="00325FCE">
        <w:rPr>
          <w:rFonts w:ascii="Times New Roman" w:hAnsi="Times New Roman" w:cs="Times New Roman"/>
          <w:sz w:val="28"/>
          <w:szCs w:val="28"/>
        </w:rPr>
        <w:t xml:space="preserve">доходов </w:t>
      </w:r>
      <w:r w:rsidRPr="00325FCE">
        <w:rPr>
          <w:rFonts w:ascii="Times New Roman" w:hAnsi="Times New Roman" w:cs="Times New Roman"/>
          <w:sz w:val="28"/>
          <w:szCs w:val="28"/>
        </w:rPr>
        <w:t xml:space="preserve">районного бюджета за отчетный период практически не изменилась. В предшествующем году доля налоговых и неналоговых доходов и доля безвозмездных поступлений составляла </w:t>
      </w:r>
      <w:r w:rsidR="00202010">
        <w:rPr>
          <w:rFonts w:ascii="Times New Roman" w:hAnsi="Times New Roman" w:cs="Times New Roman"/>
          <w:sz w:val="28"/>
          <w:szCs w:val="28"/>
        </w:rPr>
        <w:t>18,8</w:t>
      </w:r>
      <w:r w:rsidRPr="00325FCE">
        <w:rPr>
          <w:rFonts w:ascii="Times New Roman" w:hAnsi="Times New Roman" w:cs="Times New Roman"/>
          <w:sz w:val="28"/>
          <w:szCs w:val="28"/>
        </w:rPr>
        <w:t xml:space="preserve">% </w:t>
      </w:r>
      <w:r w:rsidR="00600C5B">
        <w:rPr>
          <w:rFonts w:ascii="Times New Roman" w:hAnsi="Times New Roman" w:cs="Times New Roman"/>
          <w:sz w:val="28"/>
          <w:szCs w:val="28"/>
        </w:rPr>
        <w:t xml:space="preserve"> и </w:t>
      </w:r>
      <w:r w:rsidR="00750215">
        <w:rPr>
          <w:rFonts w:ascii="Times New Roman" w:hAnsi="Times New Roman" w:cs="Times New Roman"/>
          <w:sz w:val="28"/>
          <w:szCs w:val="28"/>
        </w:rPr>
        <w:t>81,</w:t>
      </w:r>
      <w:r w:rsidR="00202010">
        <w:rPr>
          <w:rFonts w:ascii="Times New Roman" w:hAnsi="Times New Roman" w:cs="Times New Roman"/>
          <w:sz w:val="28"/>
          <w:szCs w:val="28"/>
        </w:rPr>
        <w:t>2</w:t>
      </w:r>
      <w:r w:rsidR="00D30309" w:rsidRPr="00325FCE">
        <w:rPr>
          <w:rFonts w:ascii="Times New Roman" w:hAnsi="Times New Roman" w:cs="Times New Roman"/>
          <w:sz w:val="28"/>
          <w:szCs w:val="28"/>
        </w:rPr>
        <w:t>% соответственно.</w:t>
      </w:r>
    </w:p>
    <w:p w:rsidR="00184C7E" w:rsidRDefault="00A77D8D" w:rsidP="00A77D8D">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lastRenderedPageBreak/>
        <w:t xml:space="preserve"> </w:t>
      </w:r>
      <w:r w:rsidR="00184C7E">
        <w:rPr>
          <w:rFonts w:ascii="Times New Roman" w:hAnsi="Times New Roman" w:cs="Times New Roman"/>
          <w:noProof/>
          <w:sz w:val="28"/>
          <w:szCs w:val="28"/>
        </w:rPr>
        <w:drawing>
          <wp:inline distT="0" distB="0" distL="0" distR="0">
            <wp:extent cx="4845050" cy="3079750"/>
            <wp:effectExtent l="19050" t="0" r="12700" b="63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2830" w:rsidRDefault="00B02830" w:rsidP="00A77D8D">
      <w:pPr>
        <w:spacing w:after="0" w:line="240" w:lineRule="auto"/>
        <w:ind w:firstLine="709"/>
        <w:jc w:val="both"/>
        <w:rPr>
          <w:rFonts w:ascii="Times New Roman" w:hAnsi="Times New Roman" w:cs="Times New Roman"/>
          <w:b/>
          <w:i/>
          <w:sz w:val="28"/>
          <w:szCs w:val="28"/>
        </w:rPr>
      </w:pPr>
    </w:p>
    <w:p w:rsidR="00A77D8D" w:rsidRPr="00325FCE" w:rsidRDefault="008F2610" w:rsidP="00A77D8D">
      <w:pPr>
        <w:spacing w:after="0" w:line="240" w:lineRule="auto"/>
        <w:ind w:firstLine="709"/>
        <w:jc w:val="both"/>
        <w:rPr>
          <w:rFonts w:ascii="Times New Roman" w:hAnsi="Times New Roman" w:cs="Times New Roman"/>
          <w:bCs/>
          <w:sz w:val="28"/>
          <w:szCs w:val="28"/>
        </w:rPr>
      </w:pPr>
      <w:r>
        <w:rPr>
          <w:rFonts w:ascii="Times New Roman" w:hAnsi="Times New Roman" w:cs="Times New Roman"/>
          <w:b/>
          <w:i/>
          <w:sz w:val="28"/>
          <w:szCs w:val="28"/>
        </w:rPr>
        <w:t>5</w:t>
      </w:r>
      <w:r w:rsidR="006F602D" w:rsidRPr="006F602D">
        <w:rPr>
          <w:rFonts w:ascii="Times New Roman" w:hAnsi="Times New Roman" w:cs="Times New Roman"/>
          <w:b/>
          <w:i/>
          <w:sz w:val="28"/>
          <w:szCs w:val="28"/>
        </w:rPr>
        <w:t>.2</w:t>
      </w:r>
      <w:r w:rsidR="006F602D">
        <w:rPr>
          <w:rFonts w:ascii="Times New Roman" w:hAnsi="Times New Roman" w:cs="Times New Roman"/>
          <w:b/>
          <w:i/>
          <w:sz w:val="28"/>
          <w:szCs w:val="28"/>
        </w:rPr>
        <w:t xml:space="preserve"> </w:t>
      </w:r>
      <w:r w:rsidR="006F602D" w:rsidRPr="006F602D">
        <w:rPr>
          <w:rFonts w:ascii="Times New Roman" w:hAnsi="Times New Roman" w:cs="Times New Roman"/>
          <w:b/>
          <w:i/>
          <w:sz w:val="28"/>
          <w:szCs w:val="28"/>
        </w:rPr>
        <w:t>Н</w:t>
      </w:r>
      <w:r w:rsidR="00A77D8D" w:rsidRPr="00325FCE">
        <w:rPr>
          <w:rFonts w:ascii="Times New Roman" w:hAnsi="Times New Roman" w:cs="Times New Roman"/>
          <w:b/>
          <w:bCs/>
          <w:i/>
          <w:sz w:val="28"/>
          <w:szCs w:val="28"/>
        </w:rPr>
        <w:t>алоговые и неналоговые доходы</w:t>
      </w:r>
      <w:r w:rsidR="00A77D8D" w:rsidRPr="00325FCE">
        <w:rPr>
          <w:rFonts w:ascii="Times New Roman" w:hAnsi="Times New Roman" w:cs="Times New Roman"/>
          <w:bCs/>
          <w:sz w:val="28"/>
          <w:szCs w:val="28"/>
        </w:rPr>
        <w:t xml:space="preserve"> </w:t>
      </w:r>
      <w:r w:rsidR="00770B31">
        <w:rPr>
          <w:rFonts w:ascii="Times New Roman" w:hAnsi="Times New Roman" w:cs="Times New Roman"/>
          <w:bCs/>
          <w:sz w:val="28"/>
          <w:szCs w:val="28"/>
        </w:rPr>
        <w:t>бюджета по итогам 20</w:t>
      </w:r>
      <w:r w:rsidR="004B11E4">
        <w:rPr>
          <w:rFonts w:ascii="Times New Roman" w:hAnsi="Times New Roman" w:cs="Times New Roman"/>
          <w:bCs/>
          <w:sz w:val="28"/>
          <w:szCs w:val="28"/>
        </w:rPr>
        <w:t>2</w:t>
      </w:r>
      <w:r w:rsidR="00CE26F3">
        <w:rPr>
          <w:rFonts w:ascii="Times New Roman" w:hAnsi="Times New Roman" w:cs="Times New Roman"/>
          <w:bCs/>
          <w:sz w:val="28"/>
          <w:szCs w:val="28"/>
        </w:rPr>
        <w:t>1</w:t>
      </w:r>
      <w:r w:rsidR="006F602D">
        <w:rPr>
          <w:rFonts w:ascii="Times New Roman" w:hAnsi="Times New Roman" w:cs="Times New Roman"/>
          <w:bCs/>
          <w:sz w:val="28"/>
          <w:szCs w:val="28"/>
        </w:rPr>
        <w:t xml:space="preserve"> года поступили в сумме </w:t>
      </w:r>
      <w:r w:rsidR="00CE26F3">
        <w:rPr>
          <w:rFonts w:ascii="Times New Roman" w:hAnsi="Times New Roman" w:cs="Times New Roman"/>
          <w:bCs/>
          <w:sz w:val="28"/>
          <w:szCs w:val="28"/>
        </w:rPr>
        <w:t>103 935,1</w:t>
      </w:r>
      <w:r w:rsidR="00A77D8D" w:rsidRPr="00325FCE">
        <w:rPr>
          <w:rFonts w:ascii="Times New Roman" w:hAnsi="Times New Roman" w:cs="Times New Roman"/>
          <w:bCs/>
          <w:sz w:val="28"/>
          <w:szCs w:val="28"/>
        </w:rPr>
        <w:t xml:space="preserve"> тыс. рублей или </w:t>
      </w:r>
      <w:r w:rsidR="00770B31">
        <w:rPr>
          <w:rFonts w:ascii="Times New Roman" w:hAnsi="Times New Roman" w:cs="Times New Roman"/>
          <w:bCs/>
          <w:sz w:val="28"/>
          <w:szCs w:val="28"/>
        </w:rPr>
        <w:t>1</w:t>
      </w:r>
      <w:r w:rsidR="00CE26F3">
        <w:rPr>
          <w:rFonts w:ascii="Times New Roman" w:hAnsi="Times New Roman" w:cs="Times New Roman"/>
          <w:bCs/>
          <w:sz w:val="28"/>
          <w:szCs w:val="28"/>
        </w:rPr>
        <w:t xml:space="preserve">11,3% </w:t>
      </w:r>
      <w:r w:rsidR="00A77D8D" w:rsidRPr="00325FCE">
        <w:rPr>
          <w:rFonts w:ascii="Times New Roman" w:hAnsi="Times New Roman" w:cs="Times New Roman"/>
          <w:bCs/>
          <w:sz w:val="28"/>
          <w:szCs w:val="28"/>
        </w:rPr>
        <w:t>к уточненным плановым назначениям (</w:t>
      </w:r>
      <w:r w:rsidR="00CE26F3">
        <w:rPr>
          <w:rFonts w:ascii="Times New Roman" w:hAnsi="Times New Roman" w:cs="Times New Roman"/>
          <w:bCs/>
          <w:sz w:val="28"/>
          <w:szCs w:val="28"/>
        </w:rPr>
        <w:t>93 413,7</w:t>
      </w:r>
      <w:r w:rsidR="00A77D8D" w:rsidRPr="00325FCE">
        <w:rPr>
          <w:rFonts w:ascii="Times New Roman" w:hAnsi="Times New Roman" w:cs="Times New Roman"/>
          <w:bCs/>
          <w:sz w:val="28"/>
          <w:szCs w:val="28"/>
        </w:rPr>
        <w:t xml:space="preserve"> тыс. рублей). </w:t>
      </w:r>
      <w:r w:rsidR="00F60AC2">
        <w:rPr>
          <w:rFonts w:ascii="Times New Roman" w:hAnsi="Times New Roman" w:cs="Times New Roman"/>
          <w:bCs/>
          <w:sz w:val="28"/>
          <w:szCs w:val="28"/>
        </w:rPr>
        <w:t xml:space="preserve">Данный показатель </w:t>
      </w:r>
      <w:r w:rsidR="00CE26F3">
        <w:rPr>
          <w:rFonts w:ascii="Times New Roman" w:hAnsi="Times New Roman" w:cs="Times New Roman"/>
          <w:bCs/>
          <w:sz w:val="28"/>
          <w:szCs w:val="28"/>
        </w:rPr>
        <w:t>увеличился на 18 219,0 тыс. рублей</w:t>
      </w:r>
      <w:r w:rsidR="00F60AC2">
        <w:rPr>
          <w:rFonts w:ascii="Times New Roman" w:hAnsi="Times New Roman" w:cs="Times New Roman"/>
          <w:bCs/>
          <w:sz w:val="28"/>
          <w:szCs w:val="28"/>
        </w:rPr>
        <w:t xml:space="preserve"> в сравнении с </w:t>
      </w:r>
      <w:r w:rsidR="00A77D8D" w:rsidRPr="00325FCE">
        <w:rPr>
          <w:rFonts w:ascii="Times New Roman" w:hAnsi="Times New Roman" w:cs="Times New Roman"/>
          <w:bCs/>
          <w:sz w:val="28"/>
          <w:szCs w:val="28"/>
        </w:rPr>
        <w:t xml:space="preserve"> </w:t>
      </w:r>
      <w:r w:rsidR="00F60AC2">
        <w:rPr>
          <w:rFonts w:ascii="Times New Roman" w:hAnsi="Times New Roman" w:cs="Times New Roman"/>
          <w:bCs/>
          <w:sz w:val="28"/>
          <w:szCs w:val="28"/>
        </w:rPr>
        <w:t xml:space="preserve">первоначальными </w:t>
      </w:r>
      <w:r w:rsidR="00A77D8D" w:rsidRPr="00325FCE">
        <w:rPr>
          <w:rFonts w:ascii="Times New Roman" w:hAnsi="Times New Roman" w:cs="Times New Roman"/>
          <w:bCs/>
          <w:sz w:val="28"/>
          <w:szCs w:val="28"/>
        </w:rPr>
        <w:t>плановы</w:t>
      </w:r>
      <w:r w:rsidR="00F60AC2">
        <w:rPr>
          <w:rFonts w:ascii="Times New Roman" w:hAnsi="Times New Roman" w:cs="Times New Roman"/>
          <w:bCs/>
          <w:sz w:val="28"/>
          <w:szCs w:val="28"/>
        </w:rPr>
        <w:t>ми</w:t>
      </w:r>
      <w:r w:rsidR="00A77D8D" w:rsidRPr="00325FCE">
        <w:rPr>
          <w:rFonts w:ascii="Times New Roman" w:hAnsi="Times New Roman" w:cs="Times New Roman"/>
          <w:bCs/>
          <w:sz w:val="28"/>
          <w:szCs w:val="28"/>
        </w:rPr>
        <w:t xml:space="preserve"> назначени</w:t>
      </w:r>
      <w:r w:rsidR="00F60AC2">
        <w:rPr>
          <w:rFonts w:ascii="Times New Roman" w:hAnsi="Times New Roman" w:cs="Times New Roman"/>
          <w:bCs/>
          <w:sz w:val="28"/>
          <w:szCs w:val="28"/>
        </w:rPr>
        <w:t>ями</w:t>
      </w:r>
      <w:r w:rsidR="00A77D8D" w:rsidRPr="00325FCE">
        <w:rPr>
          <w:rFonts w:ascii="Times New Roman" w:hAnsi="Times New Roman" w:cs="Times New Roman"/>
          <w:bCs/>
          <w:sz w:val="28"/>
          <w:szCs w:val="28"/>
        </w:rPr>
        <w:t xml:space="preserve"> (приложение № </w:t>
      </w:r>
      <w:r w:rsidR="006F602D">
        <w:rPr>
          <w:rFonts w:ascii="Times New Roman" w:hAnsi="Times New Roman" w:cs="Times New Roman"/>
          <w:bCs/>
          <w:sz w:val="28"/>
          <w:szCs w:val="28"/>
        </w:rPr>
        <w:t>2</w:t>
      </w:r>
      <w:r w:rsidR="00A77D8D" w:rsidRPr="00325FCE">
        <w:rPr>
          <w:rFonts w:ascii="Times New Roman" w:hAnsi="Times New Roman" w:cs="Times New Roman"/>
          <w:bCs/>
          <w:sz w:val="28"/>
          <w:szCs w:val="28"/>
        </w:rPr>
        <w:t xml:space="preserve"> к заключению).</w:t>
      </w:r>
    </w:p>
    <w:p w:rsidR="00A77D8D" w:rsidRPr="00325FCE" w:rsidRDefault="00A77D8D" w:rsidP="00A77D8D">
      <w:pPr>
        <w:spacing w:after="0" w:line="240" w:lineRule="auto"/>
        <w:ind w:firstLine="709"/>
        <w:jc w:val="both"/>
        <w:rPr>
          <w:rFonts w:ascii="Times New Roman" w:hAnsi="Times New Roman" w:cs="Times New Roman"/>
          <w:bCs/>
          <w:sz w:val="28"/>
          <w:szCs w:val="28"/>
        </w:rPr>
      </w:pPr>
      <w:r w:rsidRPr="00325FCE">
        <w:rPr>
          <w:rFonts w:ascii="Times New Roman" w:hAnsi="Times New Roman" w:cs="Times New Roman"/>
          <w:bCs/>
          <w:sz w:val="28"/>
          <w:szCs w:val="28"/>
        </w:rPr>
        <w:t xml:space="preserve">По сравнению с аналогичным периодом прошлого года, собственных доходов поступило </w:t>
      </w:r>
      <w:r w:rsidR="00CE26F3">
        <w:rPr>
          <w:rFonts w:ascii="Times New Roman" w:hAnsi="Times New Roman" w:cs="Times New Roman"/>
          <w:bCs/>
          <w:sz w:val="28"/>
          <w:szCs w:val="28"/>
        </w:rPr>
        <w:t>больше</w:t>
      </w:r>
      <w:r w:rsidRPr="00325FCE">
        <w:rPr>
          <w:rFonts w:ascii="Times New Roman" w:hAnsi="Times New Roman" w:cs="Times New Roman"/>
          <w:bCs/>
          <w:sz w:val="28"/>
          <w:szCs w:val="28"/>
        </w:rPr>
        <w:t xml:space="preserve"> на </w:t>
      </w:r>
      <w:r w:rsidR="00CE26F3">
        <w:rPr>
          <w:rFonts w:ascii="Times New Roman" w:hAnsi="Times New Roman" w:cs="Times New Roman"/>
          <w:bCs/>
          <w:sz w:val="28"/>
          <w:szCs w:val="28"/>
        </w:rPr>
        <w:t>13 772,5</w:t>
      </w:r>
      <w:r w:rsidR="004B49E5" w:rsidRPr="00325FCE">
        <w:rPr>
          <w:rFonts w:ascii="Times New Roman" w:hAnsi="Times New Roman" w:cs="Times New Roman"/>
          <w:bCs/>
          <w:sz w:val="28"/>
          <w:szCs w:val="28"/>
        </w:rPr>
        <w:t xml:space="preserve"> </w:t>
      </w:r>
      <w:r w:rsidRPr="00325FCE">
        <w:rPr>
          <w:rFonts w:ascii="Times New Roman" w:hAnsi="Times New Roman" w:cs="Times New Roman"/>
          <w:bCs/>
          <w:sz w:val="28"/>
          <w:szCs w:val="28"/>
        </w:rPr>
        <w:t>тыс. рублей</w:t>
      </w:r>
      <w:r w:rsidR="00014288" w:rsidRPr="00325FCE">
        <w:rPr>
          <w:rFonts w:ascii="Times New Roman" w:hAnsi="Times New Roman" w:cs="Times New Roman"/>
          <w:bCs/>
          <w:sz w:val="28"/>
          <w:szCs w:val="28"/>
        </w:rPr>
        <w:t xml:space="preserve"> или </w:t>
      </w:r>
      <w:r w:rsidR="00CE26F3">
        <w:rPr>
          <w:rFonts w:ascii="Times New Roman" w:hAnsi="Times New Roman" w:cs="Times New Roman"/>
          <w:bCs/>
          <w:sz w:val="28"/>
          <w:szCs w:val="28"/>
        </w:rPr>
        <w:t>15,3</w:t>
      </w:r>
      <w:r w:rsidR="001C4919" w:rsidRPr="00325FCE">
        <w:rPr>
          <w:rFonts w:ascii="Times New Roman" w:hAnsi="Times New Roman" w:cs="Times New Roman"/>
          <w:bCs/>
          <w:sz w:val="28"/>
          <w:szCs w:val="28"/>
        </w:rPr>
        <w:t>%</w:t>
      </w:r>
      <w:r w:rsidR="00770B43">
        <w:rPr>
          <w:rFonts w:ascii="Times New Roman" w:hAnsi="Times New Roman" w:cs="Times New Roman"/>
          <w:bCs/>
          <w:sz w:val="28"/>
          <w:szCs w:val="28"/>
        </w:rPr>
        <w:t>. Это связанно с увеличением количества плательщиков по отдельным видам налогов, а так же с поступлением благотворительной помощи</w:t>
      </w:r>
      <w:r w:rsidR="001C4919" w:rsidRPr="00325FCE">
        <w:rPr>
          <w:rFonts w:ascii="Times New Roman" w:hAnsi="Times New Roman" w:cs="Times New Roman"/>
          <w:bCs/>
          <w:sz w:val="28"/>
          <w:szCs w:val="28"/>
        </w:rPr>
        <w:t>.</w:t>
      </w:r>
    </w:p>
    <w:p w:rsidR="00A77D8D" w:rsidRPr="00325FCE" w:rsidRDefault="000A78F2" w:rsidP="00A77D8D">
      <w:pPr>
        <w:spacing w:after="0" w:line="240" w:lineRule="auto"/>
        <w:ind w:firstLine="709"/>
        <w:jc w:val="both"/>
        <w:rPr>
          <w:rFonts w:ascii="Times New Roman" w:hAnsi="Times New Roman" w:cs="Times New Roman"/>
          <w:sz w:val="28"/>
          <w:szCs w:val="28"/>
        </w:rPr>
      </w:pPr>
      <w:r w:rsidRPr="00964CE2">
        <w:rPr>
          <w:rFonts w:ascii="Times New Roman" w:hAnsi="Times New Roman" w:cs="Times New Roman"/>
          <w:i/>
          <w:sz w:val="28"/>
          <w:szCs w:val="28"/>
        </w:rPr>
        <w:t>Исполнение по н</w:t>
      </w:r>
      <w:r w:rsidR="00A77D8D" w:rsidRPr="00964CE2">
        <w:rPr>
          <w:rFonts w:ascii="Times New Roman" w:hAnsi="Times New Roman" w:cs="Times New Roman"/>
          <w:i/>
          <w:sz w:val="28"/>
          <w:szCs w:val="28"/>
        </w:rPr>
        <w:t>алог</w:t>
      </w:r>
      <w:r w:rsidRPr="00964CE2">
        <w:rPr>
          <w:rFonts w:ascii="Times New Roman" w:hAnsi="Times New Roman" w:cs="Times New Roman"/>
          <w:i/>
          <w:sz w:val="28"/>
          <w:szCs w:val="28"/>
        </w:rPr>
        <w:t>у</w:t>
      </w:r>
      <w:r w:rsidR="00A77D8D" w:rsidRPr="00964CE2">
        <w:rPr>
          <w:rFonts w:ascii="Times New Roman" w:hAnsi="Times New Roman" w:cs="Times New Roman"/>
          <w:i/>
          <w:sz w:val="28"/>
          <w:szCs w:val="28"/>
        </w:rPr>
        <w:t xml:space="preserve"> на доходы физических лиц</w:t>
      </w:r>
      <w:r w:rsidR="00A77D8D" w:rsidRPr="00325FCE">
        <w:rPr>
          <w:rFonts w:ascii="Times New Roman" w:hAnsi="Times New Roman" w:cs="Times New Roman"/>
          <w:sz w:val="28"/>
          <w:szCs w:val="28"/>
        </w:rPr>
        <w:t xml:space="preserve"> </w:t>
      </w:r>
      <w:r>
        <w:rPr>
          <w:rFonts w:ascii="Times New Roman" w:hAnsi="Times New Roman" w:cs="Times New Roman"/>
          <w:sz w:val="28"/>
          <w:szCs w:val="28"/>
        </w:rPr>
        <w:t xml:space="preserve">составило </w:t>
      </w:r>
      <w:r w:rsidR="008A7A59">
        <w:rPr>
          <w:rFonts w:ascii="Times New Roman" w:hAnsi="Times New Roman" w:cs="Times New Roman"/>
          <w:sz w:val="28"/>
          <w:szCs w:val="28"/>
        </w:rPr>
        <w:t>59 118,5</w:t>
      </w:r>
      <w:r>
        <w:rPr>
          <w:rFonts w:ascii="Times New Roman" w:hAnsi="Times New Roman" w:cs="Times New Roman"/>
          <w:sz w:val="28"/>
          <w:szCs w:val="28"/>
        </w:rPr>
        <w:t xml:space="preserve"> </w:t>
      </w:r>
      <w:r w:rsidR="00A77D8D" w:rsidRPr="00325FCE">
        <w:rPr>
          <w:rFonts w:ascii="Times New Roman" w:hAnsi="Times New Roman" w:cs="Times New Roman"/>
          <w:sz w:val="28"/>
          <w:szCs w:val="28"/>
        </w:rPr>
        <w:t xml:space="preserve">тыс. рублей или </w:t>
      </w:r>
      <w:r w:rsidR="008B3C25">
        <w:rPr>
          <w:rFonts w:ascii="Times New Roman" w:hAnsi="Times New Roman" w:cs="Times New Roman"/>
          <w:sz w:val="28"/>
          <w:szCs w:val="28"/>
        </w:rPr>
        <w:t>10</w:t>
      </w:r>
      <w:r w:rsidR="008A7A59">
        <w:rPr>
          <w:rFonts w:ascii="Times New Roman" w:hAnsi="Times New Roman" w:cs="Times New Roman"/>
          <w:sz w:val="28"/>
          <w:szCs w:val="28"/>
        </w:rPr>
        <w:t>7,4</w:t>
      </w:r>
      <w:r w:rsidR="00A77D8D" w:rsidRPr="00325FCE">
        <w:rPr>
          <w:rFonts w:ascii="Times New Roman" w:hAnsi="Times New Roman" w:cs="Times New Roman"/>
          <w:sz w:val="28"/>
          <w:szCs w:val="28"/>
        </w:rPr>
        <w:t xml:space="preserve">%  к </w:t>
      </w:r>
      <w:r>
        <w:rPr>
          <w:rFonts w:ascii="Times New Roman" w:hAnsi="Times New Roman" w:cs="Times New Roman"/>
          <w:sz w:val="28"/>
          <w:szCs w:val="28"/>
        </w:rPr>
        <w:t xml:space="preserve">уточненному плану в сумме </w:t>
      </w:r>
      <w:r w:rsidR="008A7A59">
        <w:rPr>
          <w:rFonts w:ascii="Times New Roman" w:hAnsi="Times New Roman" w:cs="Times New Roman"/>
          <w:sz w:val="28"/>
          <w:szCs w:val="28"/>
        </w:rPr>
        <w:t>55 067,0</w:t>
      </w:r>
      <w:r>
        <w:rPr>
          <w:rFonts w:ascii="Times New Roman" w:hAnsi="Times New Roman" w:cs="Times New Roman"/>
          <w:sz w:val="28"/>
          <w:szCs w:val="28"/>
        </w:rPr>
        <w:t xml:space="preserve"> т</w:t>
      </w:r>
      <w:r w:rsidR="00A77D8D" w:rsidRPr="00325FCE">
        <w:rPr>
          <w:rFonts w:ascii="Times New Roman" w:hAnsi="Times New Roman" w:cs="Times New Roman"/>
          <w:sz w:val="28"/>
          <w:szCs w:val="28"/>
        </w:rPr>
        <w:t xml:space="preserve">ыс. рублей. </w:t>
      </w:r>
    </w:p>
    <w:p w:rsidR="00A77D8D" w:rsidRDefault="00A77D8D" w:rsidP="00A77D8D">
      <w:pPr>
        <w:spacing w:after="0" w:line="240" w:lineRule="auto"/>
        <w:ind w:firstLine="709"/>
        <w:jc w:val="both"/>
        <w:rPr>
          <w:rFonts w:ascii="Times New Roman" w:hAnsi="Times New Roman" w:cs="Times New Roman"/>
          <w:bCs/>
          <w:sz w:val="28"/>
          <w:szCs w:val="28"/>
        </w:rPr>
      </w:pPr>
      <w:r w:rsidRPr="00325FCE">
        <w:rPr>
          <w:rFonts w:ascii="Times New Roman" w:hAnsi="Times New Roman" w:cs="Times New Roman"/>
          <w:sz w:val="28"/>
          <w:szCs w:val="28"/>
        </w:rPr>
        <w:t xml:space="preserve">Данный налог является основным доходным источником бюджета, его удельный вес в структуре </w:t>
      </w:r>
      <w:r w:rsidRPr="00325FCE">
        <w:rPr>
          <w:rFonts w:ascii="Times New Roman" w:hAnsi="Times New Roman" w:cs="Times New Roman"/>
          <w:bCs/>
          <w:sz w:val="28"/>
          <w:szCs w:val="28"/>
        </w:rPr>
        <w:t xml:space="preserve">налоговых и неналоговых доходов составляет </w:t>
      </w:r>
      <w:r w:rsidR="008A7A59">
        <w:rPr>
          <w:rFonts w:ascii="Times New Roman" w:hAnsi="Times New Roman" w:cs="Times New Roman"/>
          <w:bCs/>
          <w:sz w:val="28"/>
          <w:szCs w:val="28"/>
        </w:rPr>
        <w:t>56,9</w:t>
      </w:r>
      <w:r w:rsidRPr="00325FCE">
        <w:rPr>
          <w:rFonts w:ascii="Times New Roman" w:hAnsi="Times New Roman" w:cs="Times New Roman"/>
          <w:bCs/>
          <w:sz w:val="28"/>
          <w:szCs w:val="28"/>
        </w:rPr>
        <w:t>%.</w:t>
      </w:r>
    </w:p>
    <w:p w:rsidR="0055263A" w:rsidRPr="00325FCE" w:rsidRDefault="0055263A" w:rsidP="00A77D8D">
      <w:pPr>
        <w:spacing w:after="0" w:line="240" w:lineRule="auto"/>
        <w:ind w:firstLine="709"/>
        <w:jc w:val="both"/>
        <w:rPr>
          <w:rFonts w:ascii="Times New Roman" w:hAnsi="Times New Roman" w:cs="Times New Roman"/>
          <w:bCs/>
          <w:sz w:val="28"/>
          <w:szCs w:val="28"/>
        </w:rPr>
      </w:pPr>
      <w:r w:rsidRPr="0055263A">
        <w:rPr>
          <w:rFonts w:ascii="Times New Roman" w:hAnsi="Times New Roman" w:cs="Times New Roman"/>
          <w:bCs/>
          <w:i/>
          <w:sz w:val="28"/>
          <w:szCs w:val="28"/>
        </w:rPr>
        <w:t xml:space="preserve">Налоги на товары (работы, услуги), реализуемые на территории РФ </w:t>
      </w:r>
      <w:r w:rsidRPr="00325FCE">
        <w:rPr>
          <w:rFonts w:ascii="Times New Roman" w:hAnsi="Times New Roman" w:cs="Times New Roman"/>
          <w:sz w:val="28"/>
          <w:szCs w:val="28"/>
        </w:rPr>
        <w:t xml:space="preserve">исполнены в сумме </w:t>
      </w:r>
      <w:r>
        <w:rPr>
          <w:rFonts w:ascii="Times New Roman" w:hAnsi="Times New Roman" w:cs="Times New Roman"/>
          <w:sz w:val="28"/>
          <w:szCs w:val="28"/>
        </w:rPr>
        <w:t>15,9</w:t>
      </w:r>
      <w:r w:rsidRPr="00325FCE">
        <w:rPr>
          <w:rFonts w:ascii="Times New Roman" w:hAnsi="Times New Roman" w:cs="Times New Roman"/>
          <w:sz w:val="28"/>
          <w:szCs w:val="28"/>
        </w:rPr>
        <w:t xml:space="preserve"> тыс. рублей или на </w:t>
      </w:r>
      <w:r>
        <w:rPr>
          <w:rFonts w:ascii="Times New Roman" w:hAnsi="Times New Roman" w:cs="Times New Roman"/>
          <w:sz w:val="28"/>
          <w:szCs w:val="28"/>
        </w:rPr>
        <w:t>101,9</w:t>
      </w:r>
      <w:r w:rsidRPr="008B3C25">
        <w:rPr>
          <w:rFonts w:ascii="Times New Roman" w:hAnsi="Times New Roman" w:cs="Times New Roman"/>
          <w:sz w:val="28"/>
          <w:szCs w:val="28"/>
        </w:rPr>
        <w:t>%</w:t>
      </w:r>
      <w:r w:rsidRPr="00325FCE">
        <w:rPr>
          <w:rFonts w:ascii="Times New Roman" w:hAnsi="Times New Roman" w:cs="Times New Roman"/>
          <w:b/>
          <w:sz w:val="28"/>
          <w:szCs w:val="28"/>
        </w:rPr>
        <w:t xml:space="preserve"> </w:t>
      </w:r>
      <w:r w:rsidRPr="00325FCE">
        <w:rPr>
          <w:rFonts w:ascii="Times New Roman" w:hAnsi="Times New Roman" w:cs="Times New Roman"/>
          <w:sz w:val="28"/>
          <w:szCs w:val="28"/>
        </w:rPr>
        <w:t>от годовых бюджетных назначений (</w:t>
      </w:r>
      <w:r>
        <w:rPr>
          <w:rFonts w:ascii="Times New Roman" w:hAnsi="Times New Roman" w:cs="Times New Roman"/>
          <w:sz w:val="28"/>
          <w:szCs w:val="28"/>
        </w:rPr>
        <w:t>15,6</w:t>
      </w:r>
      <w:r w:rsidRPr="00325FCE">
        <w:rPr>
          <w:rFonts w:ascii="Times New Roman" w:hAnsi="Times New Roman" w:cs="Times New Roman"/>
          <w:sz w:val="28"/>
          <w:szCs w:val="28"/>
        </w:rPr>
        <w:t xml:space="preserve"> тыс. рублей</w:t>
      </w:r>
      <w:r>
        <w:rPr>
          <w:rFonts w:ascii="Times New Roman" w:hAnsi="Times New Roman" w:cs="Times New Roman"/>
          <w:sz w:val="28"/>
          <w:szCs w:val="28"/>
        </w:rPr>
        <w:t>). В 2020 году данный налог не планировался.</w:t>
      </w:r>
    </w:p>
    <w:p w:rsidR="00603D9B" w:rsidRPr="00325FCE" w:rsidRDefault="00603D9B" w:rsidP="00603D9B">
      <w:pPr>
        <w:spacing w:after="0" w:line="240" w:lineRule="auto"/>
        <w:ind w:firstLine="709"/>
        <w:jc w:val="both"/>
        <w:rPr>
          <w:rFonts w:ascii="Times New Roman" w:hAnsi="Times New Roman" w:cs="Times New Roman"/>
          <w:sz w:val="28"/>
          <w:szCs w:val="28"/>
        </w:rPr>
      </w:pPr>
      <w:r w:rsidRPr="00964CE2">
        <w:rPr>
          <w:rFonts w:ascii="Times New Roman" w:hAnsi="Times New Roman" w:cs="Times New Roman"/>
          <w:i/>
          <w:sz w:val="28"/>
          <w:szCs w:val="28"/>
        </w:rPr>
        <w:t>Налоги на совокупный доход</w:t>
      </w:r>
      <w:r w:rsidRPr="00325FCE">
        <w:rPr>
          <w:rFonts w:ascii="Times New Roman" w:hAnsi="Times New Roman" w:cs="Times New Roman"/>
          <w:b/>
          <w:sz w:val="28"/>
          <w:szCs w:val="28"/>
        </w:rPr>
        <w:t xml:space="preserve"> </w:t>
      </w:r>
      <w:r w:rsidRPr="00325FCE">
        <w:rPr>
          <w:rFonts w:ascii="Times New Roman" w:hAnsi="Times New Roman" w:cs="Times New Roman"/>
          <w:sz w:val="28"/>
          <w:szCs w:val="28"/>
        </w:rPr>
        <w:t xml:space="preserve">исполнены в сумме </w:t>
      </w:r>
      <w:r w:rsidR="000111AE">
        <w:rPr>
          <w:rFonts w:ascii="Times New Roman" w:hAnsi="Times New Roman" w:cs="Times New Roman"/>
          <w:sz w:val="28"/>
          <w:szCs w:val="28"/>
        </w:rPr>
        <w:t>23 443,8</w:t>
      </w:r>
      <w:r w:rsidRPr="00325FCE">
        <w:rPr>
          <w:rFonts w:ascii="Times New Roman" w:hAnsi="Times New Roman" w:cs="Times New Roman"/>
          <w:sz w:val="28"/>
          <w:szCs w:val="28"/>
        </w:rPr>
        <w:t xml:space="preserve"> тыс. рублей или на </w:t>
      </w:r>
      <w:r w:rsidR="00077888">
        <w:rPr>
          <w:rFonts w:ascii="Times New Roman" w:hAnsi="Times New Roman" w:cs="Times New Roman"/>
          <w:sz w:val="28"/>
          <w:szCs w:val="28"/>
        </w:rPr>
        <w:t>10</w:t>
      </w:r>
      <w:r w:rsidR="000111AE">
        <w:rPr>
          <w:rFonts w:ascii="Times New Roman" w:hAnsi="Times New Roman" w:cs="Times New Roman"/>
          <w:sz w:val="28"/>
          <w:szCs w:val="28"/>
        </w:rPr>
        <w:t>2,1</w:t>
      </w:r>
      <w:r w:rsidRPr="008B3C25">
        <w:rPr>
          <w:rFonts w:ascii="Times New Roman" w:hAnsi="Times New Roman" w:cs="Times New Roman"/>
          <w:sz w:val="28"/>
          <w:szCs w:val="28"/>
        </w:rPr>
        <w:t>%</w:t>
      </w:r>
      <w:r w:rsidRPr="00325FCE">
        <w:rPr>
          <w:rFonts w:ascii="Times New Roman" w:hAnsi="Times New Roman" w:cs="Times New Roman"/>
          <w:b/>
          <w:sz w:val="28"/>
          <w:szCs w:val="28"/>
        </w:rPr>
        <w:t xml:space="preserve"> </w:t>
      </w:r>
      <w:r w:rsidRPr="00325FCE">
        <w:rPr>
          <w:rFonts w:ascii="Times New Roman" w:hAnsi="Times New Roman" w:cs="Times New Roman"/>
          <w:sz w:val="28"/>
          <w:szCs w:val="28"/>
        </w:rPr>
        <w:t>от годовых бюджетных назначений (</w:t>
      </w:r>
      <w:r w:rsidR="00077888">
        <w:rPr>
          <w:rFonts w:ascii="Times New Roman" w:hAnsi="Times New Roman" w:cs="Times New Roman"/>
          <w:sz w:val="28"/>
          <w:szCs w:val="28"/>
        </w:rPr>
        <w:t>2</w:t>
      </w:r>
      <w:r w:rsidR="000111AE">
        <w:rPr>
          <w:rFonts w:ascii="Times New Roman" w:hAnsi="Times New Roman" w:cs="Times New Roman"/>
          <w:sz w:val="28"/>
          <w:szCs w:val="28"/>
        </w:rPr>
        <w:t xml:space="preserve">2 956,4 </w:t>
      </w:r>
      <w:r w:rsidRPr="00325FCE">
        <w:rPr>
          <w:rFonts w:ascii="Times New Roman" w:hAnsi="Times New Roman" w:cs="Times New Roman"/>
          <w:sz w:val="28"/>
          <w:szCs w:val="28"/>
        </w:rPr>
        <w:t>тыс. рублей</w:t>
      </w:r>
      <w:r>
        <w:rPr>
          <w:rFonts w:ascii="Times New Roman" w:hAnsi="Times New Roman" w:cs="Times New Roman"/>
          <w:sz w:val="28"/>
          <w:szCs w:val="28"/>
        </w:rPr>
        <w:t>). В сравнении с 20</w:t>
      </w:r>
      <w:r w:rsidR="00077888">
        <w:rPr>
          <w:rFonts w:ascii="Times New Roman" w:hAnsi="Times New Roman" w:cs="Times New Roman"/>
          <w:sz w:val="28"/>
          <w:szCs w:val="28"/>
        </w:rPr>
        <w:t>20</w:t>
      </w:r>
      <w:r>
        <w:rPr>
          <w:rFonts w:ascii="Times New Roman" w:hAnsi="Times New Roman" w:cs="Times New Roman"/>
          <w:sz w:val="28"/>
          <w:szCs w:val="28"/>
        </w:rPr>
        <w:t xml:space="preserve"> годом по данному налогу наблюдаетс</w:t>
      </w:r>
      <w:r w:rsidR="00D721AD">
        <w:rPr>
          <w:rFonts w:ascii="Times New Roman" w:hAnsi="Times New Roman" w:cs="Times New Roman"/>
          <w:sz w:val="28"/>
          <w:szCs w:val="28"/>
        </w:rPr>
        <w:t xml:space="preserve">я </w:t>
      </w:r>
      <w:r w:rsidR="008B3C25">
        <w:rPr>
          <w:rFonts w:ascii="Times New Roman" w:hAnsi="Times New Roman" w:cs="Times New Roman"/>
          <w:sz w:val="28"/>
          <w:szCs w:val="28"/>
        </w:rPr>
        <w:t>увеличение</w:t>
      </w:r>
      <w:r w:rsidR="00D721AD">
        <w:rPr>
          <w:rFonts w:ascii="Times New Roman" w:hAnsi="Times New Roman" w:cs="Times New Roman"/>
          <w:sz w:val="28"/>
          <w:szCs w:val="28"/>
        </w:rPr>
        <w:t xml:space="preserve"> поступлений </w:t>
      </w:r>
      <w:r w:rsidR="008B3C25">
        <w:rPr>
          <w:rFonts w:ascii="Times New Roman" w:hAnsi="Times New Roman" w:cs="Times New Roman"/>
          <w:sz w:val="28"/>
          <w:szCs w:val="28"/>
        </w:rPr>
        <w:t>на</w:t>
      </w:r>
      <w:r w:rsidR="00D721AD">
        <w:rPr>
          <w:rFonts w:ascii="Times New Roman" w:hAnsi="Times New Roman" w:cs="Times New Roman"/>
          <w:sz w:val="28"/>
          <w:szCs w:val="28"/>
        </w:rPr>
        <w:t xml:space="preserve"> сумм</w:t>
      </w:r>
      <w:r w:rsidR="008B3C25">
        <w:rPr>
          <w:rFonts w:ascii="Times New Roman" w:hAnsi="Times New Roman" w:cs="Times New Roman"/>
          <w:sz w:val="28"/>
          <w:szCs w:val="28"/>
        </w:rPr>
        <w:t xml:space="preserve">у </w:t>
      </w:r>
      <w:r w:rsidR="000111AE">
        <w:rPr>
          <w:rFonts w:ascii="Times New Roman" w:hAnsi="Times New Roman" w:cs="Times New Roman"/>
          <w:sz w:val="28"/>
          <w:szCs w:val="28"/>
        </w:rPr>
        <w:t>2 183,1</w:t>
      </w:r>
      <w:r w:rsidR="008B3C25">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r w:rsidR="008B3C25">
        <w:rPr>
          <w:rFonts w:ascii="Times New Roman" w:hAnsi="Times New Roman" w:cs="Times New Roman"/>
          <w:sz w:val="28"/>
          <w:szCs w:val="28"/>
        </w:rPr>
        <w:t xml:space="preserve">Данный вид налогов состоит </w:t>
      </w:r>
      <w:r>
        <w:rPr>
          <w:rFonts w:ascii="Times New Roman" w:hAnsi="Times New Roman" w:cs="Times New Roman"/>
          <w:sz w:val="28"/>
          <w:szCs w:val="28"/>
        </w:rPr>
        <w:t xml:space="preserve"> из:</w:t>
      </w:r>
    </w:p>
    <w:p w:rsidR="00A77D8D" w:rsidRPr="00325FCE" w:rsidRDefault="00603D9B" w:rsidP="00A77D8D">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н</w:t>
      </w:r>
      <w:r w:rsidR="00A77D8D" w:rsidRPr="00325FCE">
        <w:rPr>
          <w:rFonts w:ascii="Times New Roman" w:hAnsi="Times New Roman" w:cs="Times New Roman"/>
          <w:i/>
          <w:sz w:val="28"/>
          <w:szCs w:val="28"/>
        </w:rPr>
        <w:t>алог</w:t>
      </w:r>
      <w:r>
        <w:rPr>
          <w:rFonts w:ascii="Times New Roman" w:hAnsi="Times New Roman" w:cs="Times New Roman"/>
          <w:i/>
          <w:sz w:val="28"/>
          <w:szCs w:val="28"/>
        </w:rPr>
        <w:t>а</w:t>
      </w:r>
      <w:r w:rsidR="00A77D8D" w:rsidRPr="00325FCE">
        <w:rPr>
          <w:rFonts w:ascii="Times New Roman" w:hAnsi="Times New Roman" w:cs="Times New Roman"/>
          <w:i/>
          <w:sz w:val="28"/>
          <w:szCs w:val="28"/>
        </w:rPr>
        <w:t>, взимаем</w:t>
      </w:r>
      <w:r>
        <w:rPr>
          <w:rFonts w:ascii="Times New Roman" w:hAnsi="Times New Roman" w:cs="Times New Roman"/>
          <w:i/>
          <w:sz w:val="28"/>
          <w:szCs w:val="28"/>
        </w:rPr>
        <w:t>ого</w:t>
      </w:r>
      <w:r w:rsidR="00A77D8D" w:rsidRPr="00325FCE">
        <w:rPr>
          <w:rFonts w:ascii="Times New Roman" w:hAnsi="Times New Roman" w:cs="Times New Roman"/>
          <w:i/>
          <w:sz w:val="28"/>
          <w:szCs w:val="28"/>
        </w:rPr>
        <w:t xml:space="preserve"> в связи с </w:t>
      </w:r>
      <w:r>
        <w:rPr>
          <w:rFonts w:ascii="Times New Roman" w:hAnsi="Times New Roman" w:cs="Times New Roman"/>
          <w:i/>
          <w:sz w:val="28"/>
          <w:szCs w:val="28"/>
        </w:rPr>
        <w:t xml:space="preserve">применением </w:t>
      </w:r>
      <w:r w:rsidR="00A77D8D" w:rsidRPr="00325FCE">
        <w:rPr>
          <w:rFonts w:ascii="Times New Roman" w:hAnsi="Times New Roman" w:cs="Times New Roman"/>
          <w:i/>
          <w:sz w:val="28"/>
          <w:szCs w:val="28"/>
        </w:rPr>
        <w:t>упрощенной системой налогообложения</w:t>
      </w:r>
      <w:r w:rsidR="00A77D8D" w:rsidRPr="00325FCE">
        <w:rPr>
          <w:rFonts w:ascii="Times New Roman" w:hAnsi="Times New Roman" w:cs="Times New Roman"/>
          <w:sz w:val="28"/>
          <w:szCs w:val="28"/>
        </w:rPr>
        <w:t xml:space="preserve"> в сумме </w:t>
      </w:r>
      <w:r w:rsidR="001654E2">
        <w:rPr>
          <w:rFonts w:ascii="Times New Roman" w:hAnsi="Times New Roman" w:cs="Times New Roman"/>
          <w:sz w:val="28"/>
          <w:szCs w:val="28"/>
        </w:rPr>
        <w:t>19 303,6</w:t>
      </w:r>
      <w:r w:rsidR="00A77D8D" w:rsidRPr="00325FCE">
        <w:rPr>
          <w:rFonts w:ascii="Times New Roman" w:hAnsi="Times New Roman" w:cs="Times New Roman"/>
          <w:sz w:val="28"/>
          <w:szCs w:val="28"/>
        </w:rPr>
        <w:t xml:space="preserve"> тыс. рублей или </w:t>
      </w:r>
      <w:r w:rsidR="001654E2">
        <w:rPr>
          <w:rFonts w:ascii="Times New Roman" w:hAnsi="Times New Roman" w:cs="Times New Roman"/>
          <w:sz w:val="28"/>
          <w:szCs w:val="28"/>
        </w:rPr>
        <w:t>101,9</w:t>
      </w:r>
      <w:r w:rsidR="00A77D8D" w:rsidRPr="00325FCE">
        <w:rPr>
          <w:rFonts w:ascii="Times New Roman" w:hAnsi="Times New Roman" w:cs="Times New Roman"/>
          <w:sz w:val="28"/>
          <w:szCs w:val="28"/>
        </w:rPr>
        <w:t xml:space="preserve">% годовых бюджетных назначений. В сравнении с предыдущим годом </w:t>
      </w:r>
      <w:r>
        <w:rPr>
          <w:rFonts w:ascii="Times New Roman" w:hAnsi="Times New Roman" w:cs="Times New Roman"/>
          <w:sz w:val="28"/>
          <w:szCs w:val="28"/>
        </w:rPr>
        <w:t xml:space="preserve">наблюдается </w:t>
      </w:r>
      <w:r w:rsidR="00DD352C">
        <w:rPr>
          <w:rFonts w:ascii="Times New Roman" w:hAnsi="Times New Roman" w:cs="Times New Roman"/>
          <w:sz w:val="28"/>
          <w:szCs w:val="28"/>
        </w:rPr>
        <w:t>увеличение</w:t>
      </w:r>
      <w:r>
        <w:rPr>
          <w:rFonts w:ascii="Times New Roman" w:hAnsi="Times New Roman" w:cs="Times New Roman"/>
          <w:sz w:val="28"/>
          <w:szCs w:val="28"/>
        </w:rPr>
        <w:t xml:space="preserve"> </w:t>
      </w:r>
      <w:r w:rsidR="00A77D8D" w:rsidRPr="00325FCE">
        <w:rPr>
          <w:rFonts w:ascii="Times New Roman" w:hAnsi="Times New Roman" w:cs="Times New Roman"/>
          <w:sz w:val="28"/>
          <w:szCs w:val="28"/>
        </w:rPr>
        <w:t>поступ</w:t>
      </w:r>
      <w:r>
        <w:rPr>
          <w:rFonts w:ascii="Times New Roman" w:hAnsi="Times New Roman" w:cs="Times New Roman"/>
          <w:sz w:val="28"/>
          <w:szCs w:val="28"/>
        </w:rPr>
        <w:t>ления</w:t>
      </w:r>
      <w:r w:rsidR="00A77D8D" w:rsidRPr="00325FCE">
        <w:rPr>
          <w:rFonts w:ascii="Times New Roman" w:hAnsi="Times New Roman" w:cs="Times New Roman"/>
          <w:sz w:val="28"/>
          <w:szCs w:val="28"/>
        </w:rPr>
        <w:t xml:space="preserve"> данного налога </w:t>
      </w:r>
      <w:r w:rsidR="00D721AD">
        <w:rPr>
          <w:rFonts w:ascii="Times New Roman" w:hAnsi="Times New Roman" w:cs="Times New Roman"/>
          <w:sz w:val="28"/>
          <w:szCs w:val="28"/>
        </w:rPr>
        <w:t xml:space="preserve">в сумме </w:t>
      </w:r>
      <w:r w:rsidR="001654E2">
        <w:rPr>
          <w:rFonts w:ascii="Times New Roman" w:hAnsi="Times New Roman" w:cs="Times New Roman"/>
          <w:sz w:val="28"/>
          <w:szCs w:val="28"/>
        </w:rPr>
        <w:t>1 354,4</w:t>
      </w:r>
      <w:r w:rsidR="00D721AD">
        <w:rPr>
          <w:rFonts w:ascii="Times New Roman" w:hAnsi="Times New Roman" w:cs="Times New Roman"/>
          <w:sz w:val="28"/>
          <w:szCs w:val="28"/>
        </w:rPr>
        <w:t xml:space="preserve"> тыс. рублей </w:t>
      </w:r>
      <w:r>
        <w:rPr>
          <w:rFonts w:ascii="Times New Roman" w:hAnsi="Times New Roman" w:cs="Times New Roman"/>
          <w:sz w:val="28"/>
          <w:szCs w:val="28"/>
        </w:rPr>
        <w:t>в связи с</w:t>
      </w:r>
      <w:r w:rsidR="00DD352C">
        <w:rPr>
          <w:rFonts w:ascii="Times New Roman" w:hAnsi="Times New Roman" w:cs="Times New Roman"/>
          <w:sz w:val="28"/>
          <w:szCs w:val="28"/>
        </w:rPr>
        <w:t xml:space="preserve"> увеличением</w:t>
      </w:r>
      <w:r>
        <w:rPr>
          <w:rFonts w:ascii="Times New Roman" w:hAnsi="Times New Roman" w:cs="Times New Roman"/>
          <w:sz w:val="28"/>
          <w:szCs w:val="28"/>
        </w:rPr>
        <w:t xml:space="preserve"> количества его плательщиков</w:t>
      </w:r>
      <w:r w:rsidR="00A77D8D" w:rsidRPr="00325FCE">
        <w:rPr>
          <w:rFonts w:ascii="Times New Roman" w:hAnsi="Times New Roman" w:cs="Times New Roman"/>
          <w:sz w:val="28"/>
          <w:szCs w:val="28"/>
        </w:rPr>
        <w:t>;</w:t>
      </w:r>
    </w:p>
    <w:p w:rsidR="00A77D8D" w:rsidRPr="00FD4DD0" w:rsidRDefault="002C0876" w:rsidP="00A77D8D">
      <w:pPr>
        <w:spacing w:after="0" w:line="240" w:lineRule="auto"/>
        <w:ind w:firstLine="709"/>
        <w:jc w:val="both"/>
        <w:rPr>
          <w:rFonts w:ascii="Times New Roman" w:hAnsi="Times New Roman" w:cs="Times New Roman"/>
          <w:sz w:val="28"/>
          <w:szCs w:val="28"/>
        </w:rPr>
      </w:pPr>
      <w:r w:rsidRPr="00FD4DD0">
        <w:rPr>
          <w:rFonts w:ascii="Times New Roman" w:hAnsi="Times New Roman" w:cs="Times New Roman"/>
          <w:i/>
          <w:sz w:val="28"/>
          <w:szCs w:val="28"/>
        </w:rPr>
        <w:t>-</w:t>
      </w:r>
      <w:r w:rsidR="008C21C4" w:rsidRPr="00FD4DD0">
        <w:rPr>
          <w:rFonts w:ascii="Times New Roman" w:hAnsi="Times New Roman" w:cs="Times New Roman"/>
          <w:i/>
          <w:sz w:val="28"/>
          <w:szCs w:val="28"/>
        </w:rPr>
        <w:t xml:space="preserve"> </w:t>
      </w:r>
      <w:r w:rsidR="00A77D8D" w:rsidRPr="00FD4DD0">
        <w:rPr>
          <w:rFonts w:ascii="Times New Roman" w:hAnsi="Times New Roman" w:cs="Times New Roman"/>
          <w:i/>
          <w:sz w:val="28"/>
          <w:szCs w:val="28"/>
        </w:rPr>
        <w:t>единого налога на вмененный доход для отдельных видов деятельности</w:t>
      </w:r>
      <w:r w:rsidR="00557C9F" w:rsidRPr="00FD4DD0">
        <w:rPr>
          <w:rFonts w:ascii="Times New Roman" w:hAnsi="Times New Roman" w:cs="Times New Roman"/>
          <w:i/>
          <w:sz w:val="28"/>
          <w:szCs w:val="28"/>
        </w:rPr>
        <w:t xml:space="preserve"> </w:t>
      </w:r>
      <w:r w:rsidR="00A77D8D" w:rsidRPr="00FD4DD0">
        <w:rPr>
          <w:rFonts w:ascii="Times New Roman" w:hAnsi="Times New Roman" w:cs="Times New Roman"/>
          <w:sz w:val="28"/>
          <w:szCs w:val="28"/>
        </w:rPr>
        <w:t xml:space="preserve">в сумме </w:t>
      </w:r>
      <w:r w:rsidR="00AA008E">
        <w:rPr>
          <w:rFonts w:ascii="Times New Roman" w:hAnsi="Times New Roman" w:cs="Times New Roman"/>
          <w:sz w:val="28"/>
          <w:szCs w:val="28"/>
        </w:rPr>
        <w:t>239,6</w:t>
      </w:r>
      <w:r w:rsidR="00A77D8D" w:rsidRPr="00FD4DD0">
        <w:rPr>
          <w:rFonts w:ascii="Times New Roman" w:hAnsi="Times New Roman" w:cs="Times New Roman"/>
          <w:sz w:val="28"/>
          <w:szCs w:val="28"/>
        </w:rPr>
        <w:t xml:space="preserve"> тыс. рублей или </w:t>
      </w:r>
      <w:r w:rsidR="00C5513F" w:rsidRPr="00FD4DD0">
        <w:rPr>
          <w:rFonts w:ascii="Times New Roman" w:hAnsi="Times New Roman" w:cs="Times New Roman"/>
          <w:sz w:val="28"/>
          <w:szCs w:val="28"/>
        </w:rPr>
        <w:t>10</w:t>
      </w:r>
      <w:r w:rsidR="00AA008E">
        <w:rPr>
          <w:rFonts w:ascii="Times New Roman" w:hAnsi="Times New Roman" w:cs="Times New Roman"/>
          <w:sz w:val="28"/>
          <w:szCs w:val="28"/>
        </w:rPr>
        <w:t>3,7</w:t>
      </w:r>
      <w:r w:rsidR="00A77D8D" w:rsidRPr="00FD4DD0">
        <w:rPr>
          <w:rFonts w:ascii="Times New Roman" w:hAnsi="Times New Roman" w:cs="Times New Roman"/>
          <w:sz w:val="28"/>
          <w:szCs w:val="28"/>
        </w:rPr>
        <w:t xml:space="preserve">% годовых бюджетных </w:t>
      </w:r>
      <w:r w:rsidR="00A77D8D" w:rsidRPr="00FD4DD0">
        <w:rPr>
          <w:rFonts w:ascii="Times New Roman" w:hAnsi="Times New Roman" w:cs="Times New Roman"/>
          <w:sz w:val="28"/>
          <w:szCs w:val="28"/>
        </w:rPr>
        <w:lastRenderedPageBreak/>
        <w:t>назначений. В сравнении с предыдущим годом поступ</w:t>
      </w:r>
      <w:r w:rsidR="00205EF0">
        <w:rPr>
          <w:rFonts w:ascii="Times New Roman" w:hAnsi="Times New Roman" w:cs="Times New Roman"/>
          <w:sz w:val="28"/>
          <w:szCs w:val="28"/>
        </w:rPr>
        <w:t>ление д</w:t>
      </w:r>
      <w:r w:rsidR="00A77D8D" w:rsidRPr="00FD4DD0">
        <w:rPr>
          <w:rFonts w:ascii="Times New Roman" w:hAnsi="Times New Roman" w:cs="Times New Roman"/>
          <w:sz w:val="28"/>
          <w:szCs w:val="28"/>
        </w:rPr>
        <w:t xml:space="preserve">анного налога </w:t>
      </w:r>
      <w:r w:rsidR="00C5513F" w:rsidRPr="00FD4DD0">
        <w:rPr>
          <w:rFonts w:ascii="Times New Roman" w:hAnsi="Times New Roman" w:cs="Times New Roman"/>
          <w:sz w:val="28"/>
          <w:szCs w:val="28"/>
        </w:rPr>
        <w:t>меньше</w:t>
      </w:r>
      <w:r w:rsidR="00A77D8D" w:rsidRPr="00FD4DD0">
        <w:rPr>
          <w:rFonts w:ascii="Times New Roman" w:hAnsi="Times New Roman" w:cs="Times New Roman"/>
          <w:sz w:val="28"/>
          <w:szCs w:val="28"/>
        </w:rPr>
        <w:t xml:space="preserve"> на</w:t>
      </w:r>
      <w:r w:rsidR="004041E6" w:rsidRPr="00FD4DD0">
        <w:rPr>
          <w:rFonts w:ascii="Times New Roman" w:hAnsi="Times New Roman" w:cs="Times New Roman"/>
          <w:sz w:val="28"/>
          <w:szCs w:val="28"/>
        </w:rPr>
        <w:t xml:space="preserve"> </w:t>
      </w:r>
      <w:r w:rsidR="00AA008E">
        <w:rPr>
          <w:rFonts w:ascii="Times New Roman" w:hAnsi="Times New Roman" w:cs="Times New Roman"/>
          <w:sz w:val="28"/>
          <w:szCs w:val="28"/>
        </w:rPr>
        <w:t xml:space="preserve">891,0 </w:t>
      </w:r>
      <w:r w:rsidR="00A77D8D" w:rsidRPr="00FD4DD0">
        <w:rPr>
          <w:rFonts w:ascii="Times New Roman" w:hAnsi="Times New Roman" w:cs="Times New Roman"/>
          <w:sz w:val="28"/>
          <w:szCs w:val="28"/>
        </w:rPr>
        <w:t xml:space="preserve">тыс. рублей, что связано с </w:t>
      </w:r>
      <w:r w:rsidR="002A530F" w:rsidRPr="00FD4DD0">
        <w:rPr>
          <w:rFonts w:ascii="Times New Roman" w:hAnsi="Times New Roman" w:cs="Times New Roman"/>
          <w:sz w:val="28"/>
          <w:szCs w:val="28"/>
        </w:rPr>
        <w:t>у</w:t>
      </w:r>
      <w:r w:rsidR="00C5513F" w:rsidRPr="00FD4DD0">
        <w:rPr>
          <w:rFonts w:ascii="Times New Roman" w:hAnsi="Times New Roman" w:cs="Times New Roman"/>
          <w:sz w:val="28"/>
          <w:szCs w:val="28"/>
        </w:rPr>
        <w:t>меньшением</w:t>
      </w:r>
      <w:r w:rsidR="00A77D8D" w:rsidRPr="00FD4DD0">
        <w:rPr>
          <w:rFonts w:ascii="Times New Roman" w:hAnsi="Times New Roman" w:cs="Times New Roman"/>
          <w:sz w:val="28"/>
          <w:szCs w:val="28"/>
        </w:rPr>
        <w:t xml:space="preserve"> числа</w:t>
      </w:r>
      <w:r w:rsidR="00205EF0">
        <w:rPr>
          <w:rFonts w:ascii="Times New Roman" w:hAnsi="Times New Roman" w:cs="Times New Roman"/>
          <w:sz w:val="28"/>
          <w:szCs w:val="28"/>
        </w:rPr>
        <w:t xml:space="preserve"> его</w:t>
      </w:r>
      <w:r w:rsidR="00A77D8D" w:rsidRPr="00FD4DD0">
        <w:rPr>
          <w:rFonts w:ascii="Times New Roman" w:hAnsi="Times New Roman" w:cs="Times New Roman"/>
          <w:sz w:val="28"/>
          <w:szCs w:val="28"/>
        </w:rPr>
        <w:t xml:space="preserve"> плательщиков;</w:t>
      </w:r>
    </w:p>
    <w:p w:rsidR="00A77D8D" w:rsidRPr="00325FCE" w:rsidRDefault="002C0876" w:rsidP="00A77D8D">
      <w:pPr>
        <w:spacing w:after="0" w:line="240" w:lineRule="auto"/>
        <w:ind w:firstLine="709"/>
        <w:jc w:val="both"/>
        <w:rPr>
          <w:rFonts w:ascii="Times New Roman" w:hAnsi="Times New Roman" w:cs="Times New Roman"/>
          <w:sz w:val="28"/>
          <w:szCs w:val="28"/>
        </w:rPr>
      </w:pPr>
      <w:r w:rsidRPr="00FD4DD0">
        <w:rPr>
          <w:rFonts w:ascii="Times New Roman" w:hAnsi="Times New Roman" w:cs="Times New Roman"/>
          <w:i/>
          <w:sz w:val="28"/>
          <w:szCs w:val="28"/>
        </w:rPr>
        <w:t>-</w:t>
      </w:r>
      <w:r w:rsidR="008C21C4" w:rsidRPr="00FD4DD0">
        <w:rPr>
          <w:rFonts w:ascii="Times New Roman" w:hAnsi="Times New Roman" w:cs="Times New Roman"/>
          <w:i/>
          <w:sz w:val="28"/>
          <w:szCs w:val="28"/>
        </w:rPr>
        <w:t xml:space="preserve"> </w:t>
      </w:r>
      <w:r w:rsidR="00A77D8D" w:rsidRPr="00FD4DD0">
        <w:rPr>
          <w:rFonts w:ascii="Times New Roman" w:hAnsi="Times New Roman" w:cs="Times New Roman"/>
          <w:i/>
          <w:sz w:val="28"/>
          <w:szCs w:val="28"/>
        </w:rPr>
        <w:t>един</w:t>
      </w:r>
      <w:r w:rsidRPr="00FD4DD0">
        <w:rPr>
          <w:rFonts w:ascii="Times New Roman" w:hAnsi="Times New Roman" w:cs="Times New Roman"/>
          <w:i/>
          <w:sz w:val="28"/>
          <w:szCs w:val="28"/>
        </w:rPr>
        <w:t>ого</w:t>
      </w:r>
      <w:r w:rsidR="00A77D8D" w:rsidRPr="00FD4DD0">
        <w:rPr>
          <w:rFonts w:ascii="Times New Roman" w:hAnsi="Times New Roman" w:cs="Times New Roman"/>
          <w:i/>
          <w:sz w:val="28"/>
          <w:szCs w:val="28"/>
        </w:rPr>
        <w:t xml:space="preserve"> сельскохозяйственн</w:t>
      </w:r>
      <w:r w:rsidRPr="00FD4DD0">
        <w:rPr>
          <w:rFonts w:ascii="Times New Roman" w:hAnsi="Times New Roman" w:cs="Times New Roman"/>
          <w:i/>
          <w:sz w:val="28"/>
          <w:szCs w:val="28"/>
        </w:rPr>
        <w:t>ого</w:t>
      </w:r>
      <w:r w:rsidR="00A77D8D" w:rsidRPr="00FD4DD0">
        <w:rPr>
          <w:rFonts w:ascii="Times New Roman" w:hAnsi="Times New Roman" w:cs="Times New Roman"/>
          <w:i/>
          <w:sz w:val="28"/>
          <w:szCs w:val="28"/>
        </w:rPr>
        <w:t xml:space="preserve"> налог</w:t>
      </w:r>
      <w:r w:rsidRPr="00FD4DD0">
        <w:rPr>
          <w:rFonts w:ascii="Times New Roman" w:hAnsi="Times New Roman" w:cs="Times New Roman"/>
          <w:i/>
          <w:sz w:val="28"/>
          <w:szCs w:val="28"/>
        </w:rPr>
        <w:t>а</w:t>
      </w:r>
      <w:r w:rsidR="00557C9F" w:rsidRPr="00FD4DD0">
        <w:rPr>
          <w:rFonts w:ascii="Times New Roman" w:hAnsi="Times New Roman" w:cs="Times New Roman"/>
          <w:i/>
          <w:sz w:val="28"/>
          <w:szCs w:val="28"/>
        </w:rPr>
        <w:t xml:space="preserve"> </w:t>
      </w:r>
      <w:r w:rsidR="00A77D8D" w:rsidRPr="00FD4DD0">
        <w:rPr>
          <w:rFonts w:ascii="Times New Roman" w:hAnsi="Times New Roman" w:cs="Times New Roman"/>
          <w:sz w:val="28"/>
          <w:szCs w:val="28"/>
        </w:rPr>
        <w:t xml:space="preserve">в сумме </w:t>
      </w:r>
      <w:r w:rsidR="009E7E66">
        <w:rPr>
          <w:rFonts w:ascii="Times New Roman" w:hAnsi="Times New Roman" w:cs="Times New Roman"/>
          <w:sz w:val="28"/>
          <w:szCs w:val="28"/>
        </w:rPr>
        <w:t>3 038,9</w:t>
      </w:r>
      <w:r w:rsidR="00A77D8D" w:rsidRPr="00FD4DD0">
        <w:rPr>
          <w:rFonts w:ascii="Times New Roman" w:hAnsi="Times New Roman" w:cs="Times New Roman"/>
          <w:sz w:val="28"/>
          <w:szCs w:val="28"/>
        </w:rPr>
        <w:t xml:space="preserve"> тыс. рублей</w:t>
      </w:r>
      <w:r w:rsidR="00A77D8D" w:rsidRPr="00325FCE">
        <w:rPr>
          <w:rFonts w:ascii="Times New Roman" w:hAnsi="Times New Roman" w:cs="Times New Roman"/>
          <w:sz w:val="28"/>
          <w:szCs w:val="28"/>
        </w:rPr>
        <w:t xml:space="preserve"> или </w:t>
      </w:r>
      <w:r w:rsidR="009E7E66">
        <w:rPr>
          <w:rFonts w:ascii="Times New Roman" w:hAnsi="Times New Roman" w:cs="Times New Roman"/>
          <w:sz w:val="28"/>
          <w:szCs w:val="28"/>
        </w:rPr>
        <w:t>100,3</w:t>
      </w:r>
      <w:r w:rsidR="00A77D8D" w:rsidRPr="00325FCE">
        <w:rPr>
          <w:rFonts w:ascii="Times New Roman" w:hAnsi="Times New Roman" w:cs="Times New Roman"/>
          <w:sz w:val="28"/>
          <w:szCs w:val="28"/>
        </w:rPr>
        <w:t>% годовых бюджетных назначений. В сравнении с предыдущим годом поступ</w:t>
      </w:r>
      <w:r w:rsidR="009E7E66">
        <w:rPr>
          <w:rFonts w:ascii="Times New Roman" w:hAnsi="Times New Roman" w:cs="Times New Roman"/>
          <w:sz w:val="28"/>
          <w:szCs w:val="28"/>
        </w:rPr>
        <w:t>ление</w:t>
      </w:r>
      <w:r w:rsidR="00A77D8D" w:rsidRPr="00325FCE">
        <w:rPr>
          <w:rFonts w:ascii="Times New Roman" w:hAnsi="Times New Roman" w:cs="Times New Roman"/>
          <w:sz w:val="28"/>
          <w:szCs w:val="28"/>
        </w:rPr>
        <w:t xml:space="preserve"> данного налога </w:t>
      </w:r>
      <w:r w:rsidR="009E7E66">
        <w:rPr>
          <w:rFonts w:ascii="Times New Roman" w:hAnsi="Times New Roman" w:cs="Times New Roman"/>
          <w:sz w:val="28"/>
          <w:szCs w:val="28"/>
        </w:rPr>
        <w:t xml:space="preserve">выше на 1 315,2 </w:t>
      </w:r>
      <w:r w:rsidR="00A77D8D" w:rsidRPr="00325FCE">
        <w:rPr>
          <w:rFonts w:ascii="Times New Roman" w:hAnsi="Times New Roman" w:cs="Times New Roman"/>
          <w:sz w:val="28"/>
          <w:szCs w:val="28"/>
        </w:rPr>
        <w:t>тыс.</w:t>
      </w:r>
      <w:r w:rsidR="009E7E66">
        <w:rPr>
          <w:rFonts w:ascii="Times New Roman" w:hAnsi="Times New Roman" w:cs="Times New Roman"/>
          <w:sz w:val="28"/>
          <w:szCs w:val="28"/>
        </w:rPr>
        <w:t xml:space="preserve"> рублей</w:t>
      </w:r>
      <w:r w:rsidR="00A77D8D" w:rsidRPr="00325FCE">
        <w:rPr>
          <w:rFonts w:ascii="Times New Roman" w:hAnsi="Times New Roman" w:cs="Times New Roman"/>
          <w:sz w:val="28"/>
          <w:szCs w:val="28"/>
        </w:rPr>
        <w:t>;</w:t>
      </w:r>
    </w:p>
    <w:p w:rsidR="00597403" w:rsidRDefault="002C0876" w:rsidP="00A77D8D">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w:t>
      </w:r>
      <w:r w:rsidR="008C21C4" w:rsidRPr="00325FCE">
        <w:rPr>
          <w:rFonts w:ascii="Times New Roman" w:hAnsi="Times New Roman" w:cs="Times New Roman"/>
          <w:i/>
          <w:sz w:val="28"/>
          <w:szCs w:val="28"/>
        </w:rPr>
        <w:t xml:space="preserve"> </w:t>
      </w:r>
      <w:r w:rsidR="00A77D8D" w:rsidRPr="00325FCE">
        <w:rPr>
          <w:rFonts w:ascii="Times New Roman" w:hAnsi="Times New Roman" w:cs="Times New Roman"/>
          <w:i/>
          <w:sz w:val="28"/>
          <w:szCs w:val="28"/>
        </w:rPr>
        <w:t xml:space="preserve">налога, взимаемого в связи с применением патентной системы налогообложения </w:t>
      </w:r>
      <w:r w:rsidRPr="00325FCE">
        <w:rPr>
          <w:rFonts w:ascii="Times New Roman" w:hAnsi="Times New Roman" w:cs="Times New Roman"/>
          <w:sz w:val="28"/>
          <w:szCs w:val="28"/>
        </w:rPr>
        <w:t>в сумме</w:t>
      </w:r>
      <w:r w:rsidR="008C21C4" w:rsidRPr="00325FCE">
        <w:rPr>
          <w:rFonts w:ascii="Times New Roman" w:hAnsi="Times New Roman" w:cs="Times New Roman"/>
          <w:sz w:val="28"/>
          <w:szCs w:val="28"/>
        </w:rPr>
        <w:t xml:space="preserve"> </w:t>
      </w:r>
      <w:r w:rsidR="009E7E66">
        <w:rPr>
          <w:rFonts w:ascii="Times New Roman" w:hAnsi="Times New Roman" w:cs="Times New Roman"/>
          <w:sz w:val="28"/>
          <w:szCs w:val="28"/>
        </w:rPr>
        <w:t>861,7</w:t>
      </w:r>
      <w:r w:rsidR="00235E61" w:rsidRPr="00325FCE">
        <w:rPr>
          <w:rFonts w:ascii="Times New Roman" w:hAnsi="Times New Roman" w:cs="Times New Roman"/>
          <w:sz w:val="28"/>
          <w:szCs w:val="28"/>
        </w:rPr>
        <w:t xml:space="preserve"> </w:t>
      </w:r>
      <w:r w:rsidR="00A77D8D" w:rsidRPr="00325FCE">
        <w:rPr>
          <w:rFonts w:ascii="Times New Roman" w:hAnsi="Times New Roman" w:cs="Times New Roman"/>
          <w:sz w:val="28"/>
          <w:szCs w:val="28"/>
        </w:rPr>
        <w:t xml:space="preserve">тыс. рублей или </w:t>
      </w:r>
      <w:r w:rsidR="009E7E66">
        <w:rPr>
          <w:rFonts w:ascii="Times New Roman" w:hAnsi="Times New Roman" w:cs="Times New Roman"/>
          <w:sz w:val="28"/>
          <w:szCs w:val="28"/>
        </w:rPr>
        <w:t>114,9</w:t>
      </w:r>
      <w:r w:rsidR="00A77D8D" w:rsidRPr="00325FCE">
        <w:rPr>
          <w:rFonts w:ascii="Times New Roman" w:hAnsi="Times New Roman" w:cs="Times New Roman"/>
          <w:sz w:val="28"/>
          <w:szCs w:val="28"/>
        </w:rPr>
        <w:t>% от годовых бюджетн</w:t>
      </w:r>
      <w:r w:rsidR="00597403">
        <w:rPr>
          <w:rFonts w:ascii="Times New Roman" w:hAnsi="Times New Roman" w:cs="Times New Roman"/>
          <w:sz w:val="28"/>
          <w:szCs w:val="28"/>
        </w:rPr>
        <w:t>ых назначений</w:t>
      </w:r>
      <w:r w:rsidR="00A77D8D" w:rsidRPr="00325FCE">
        <w:rPr>
          <w:rFonts w:ascii="Times New Roman" w:hAnsi="Times New Roman" w:cs="Times New Roman"/>
          <w:sz w:val="28"/>
          <w:szCs w:val="28"/>
        </w:rPr>
        <w:t>. В сравнении с предыдущим годом поступ</w:t>
      </w:r>
      <w:r w:rsidR="00205EF0">
        <w:rPr>
          <w:rFonts w:ascii="Times New Roman" w:hAnsi="Times New Roman" w:cs="Times New Roman"/>
          <w:sz w:val="28"/>
          <w:szCs w:val="28"/>
        </w:rPr>
        <w:t>ление</w:t>
      </w:r>
      <w:r w:rsidR="00A77D8D" w:rsidRPr="00325FCE">
        <w:rPr>
          <w:rFonts w:ascii="Times New Roman" w:hAnsi="Times New Roman" w:cs="Times New Roman"/>
          <w:sz w:val="28"/>
          <w:szCs w:val="28"/>
        </w:rPr>
        <w:t xml:space="preserve"> данного налога </w:t>
      </w:r>
      <w:r w:rsidR="009E7E66">
        <w:rPr>
          <w:rFonts w:ascii="Times New Roman" w:hAnsi="Times New Roman" w:cs="Times New Roman"/>
          <w:sz w:val="28"/>
          <w:szCs w:val="28"/>
        </w:rPr>
        <w:t>выше</w:t>
      </w:r>
      <w:r w:rsidR="00A77D8D" w:rsidRPr="00325FCE">
        <w:rPr>
          <w:rFonts w:ascii="Times New Roman" w:hAnsi="Times New Roman" w:cs="Times New Roman"/>
          <w:sz w:val="28"/>
          <w:szCs w:val="28"/>
        </w:rPr>
        <w:t xml:space="preserve"> на </w:t>
      </w:r>
      <w:r w:rsidR="009E7E66">
        <w:rPr>
          <w:rFonts w:ascii="Times New Roman" w:hAnsi="Times New Roman" w:cs="Times New Roman"/>
          <w:sz w:val="28"/>
          <w:szCs w:val="28"/>
        </w:rPr>
        <w:t>404,5</w:t>
      </w:r>
      <w:r w:rsidR="00D77104">
        <w:rPr>
          <w:rFonts w:ascii="Times New Roman" w:hAnsi="Times New Roman" w:cs="Times New Roman"/>
          <w:sz w:val="28"/>
          <w:szCs w:val="28"/>
        </w:rPr>
        <w:t xml:space="preserve"> тыс. рублей;</w:t>
      </w:r>
    </w:p>
    <w:p w:rsidR="008335F5" w:rsidRPr="00781157" w:rsidRDefault="00597403" w:rsidP="00A77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Поступления от </w:t>
      </w:r>
      <w:r w:rsidRPr="00781157">
        <w:rPr>
          <w:rFonts w:ascii="Times New Roman" w:hAnsi="Times New Roman" w:cs="Times New Roman"/>
          <w:i/>
          <w:sz w:val="28"/>
          <w:szCs w:val="28"/>
        </w:rPr>
        <w:t>г</w:t>
      </w:r>
      <w:r w:rsidR="00A77D8D" w:rsidRPr="00781157">
        <w:rPr>
          <w:rFonts w:ascii="Times New Roman" w:hAnsi="Times New Roman" w:cs="Times New Roman"/>
          <w:i/>
          <w:sz w:val="28"/>
          <w:szCs w:val="28"/>
        </w:rPr>
        <w:t>осударственн</w:t>
      </w:r>
      <w:r w:rsidRPr="00781157">
        <w:rPr>
          <w:rFonts w:ascii="Times New Roman" w:hAnsi="Times New Roman" w:cs="Times New Roman"/>
          <w:i/>
          <w:sz w:val="28"/>
          <w:szCs w:val="28"/>
        </w:rPr>
        <w:t>ой</w:t>
      </w:r>
      <w:r w:rsidR="00A77D8D" w:rsidRPr="00781157">
        <w:rPr>
          <w:rFonts w:ascii="Times New Roman" w:hAnsi="Times New Roman" w:cs="Times New Roman"/>
          <w:i/>
          <w:sz w:val="28"/>
          <w:szCs w:val="28"/>
        </w:rPr>
        <w:t xml:space="preserve"> пошлин</w:t>
      </w:r>
      <w:r w:rsidRPr="00781157">
        <w:rPr>
          <w:rFonts w:ascii="Times New Roman" w:hAnsi="Times New Roman" w:cs="Times New Roman"/>
          <w:i/>
          <w:sz w:val="28"/>
          <w:szCs w:val="28"/>
        </w:rPr>
        <w:t>ы</w:t>
      </w:r>
      <w:r w:rsidR="00A77D8D" w:rsidRPr="00781157">
        <w:rPr>
          <w:rFonts w:ascii="Times New Roman" w:hAnsi="Times New Roman" w:cs="Times New Roman"/>
          <w:sz w:val="28"/>
          <w:szCs w:val="28"/>
        </w:rPr>
        <w:t xml:space="preserve"> </w:t>
      </w:r>
      <w:r w:rsidRPr="00781157">
        <w:rPr>
          <w:rFonts w:ascii="Times New Roman" w:hAnsi="Times New Roman" w:cs="Times New Roman"/>
          <w:sz w:val="28"/>
          <w:szCs w:val="28"/>
        </w:rPr>
        <w:t xml:space="preserve">составили </w:t>
      </w:r>
      <w:r w:rsidR="009E7E66">
        <w:rPr>
          <w:rFonts w:ascii="Times New Roman" w:hAnsi="Times New Roman" w:cs="Times New Roman"/>
          <w:sz w:val="28"/>
          <w:szCs w:val="28"/>
        </w:rPr>
        <w:t>1 629,9</w:t>
      </w:r>
      <w:r w:rsidR="00A77D8D" w:rsidRPr="00781157">
        <w:rPr>
          <w:rFonts w:ascii="Times New Roman" w:hAnsi="Times New Roman" w:cs="Times New Roman"/>
          <w:sz w:val="28"/>
          <w:szCs w:val="28"/>
        </w:rPr>
        <w:t xml:space="preserve"> тыс. рублей или </w:t>
      </w:r>
      <w:r w:rsidR="00C5513F" w:rsidRPr="00781157">
        <w:rPr>
          <w:rFonts w:ascii="Times New Roman" w:hAnsi="Times New Roman" w:cs="Times New Roman"/>
          <w:sz w:val="28"/>
          <w:szCs w:val="28"/>
        </w:rPr>
        <w:t>10</w:t>
      </w:r>
      <w:r w:rsidR="009E7E66">
        <w:rPr>
          <w:rFonts w:ascii="Times New Roman" w:hAnsi="Times New Roman" w:cs="Times New Roman"/>
          <w:sz w:val="28"/>
          <w:szCs w:val="28"/>
        </w:rPr>
        <w:t>2,4</w:t>
      </w:r>
      <w:r w:rsidR="00A77D8D" w:rsidRPr="00781157">
        <w:rPr>
          <w:rFonts w:ascii="Times New Roman" w:hAnsi="Times New Roman" w:cs="Times New Roman"/>
          <w:sz w:val="28"/>
          <w:szCs w:val="28"/>
        </w:rPr>
        <w:t>%</w:t>
      </w:r>
      <w:r w:rsidR="008C21C4" w:rsidRPr="00781157">
        <w:rPr>
          <w:rFonts w:ascii="Times New Roman" w:hAnsi="Times New Roman" w:cs="Times New Roman"/>
          <w:sz w:val="28"/>
          <w:szCs w:val="28"/>
        </w:rPr>
        <w:t xml:space="preserve"> </w:t>
      </w:r>
      <w:r w:rsidR="00A77D8D" w:rsidRPr="00781157">
        <w:rPr>
          <w:rFonts w:ascii="Times New Roman" w:hAnsi="Times New Roman" w:cs="Times New Roman"/>
          <w:sz w:val="28"/>
          <w:szCs w:val="28"/>
        </w:rPr>
        <w:t>от годовых бюджетных назначений (</w:t>
      </w:r>
      <w:r w:rsidR="009E7E66">
        <w:rPr>
          <w:rFonts w:ascii="Times New Roman" w:hAnsi="Times New Roman" w:cs="Times New Roman"/>
          <w:sz w:val="28"/>
          <w:szCs w:val="28"/>
        </w:rPr>
        <w:t>1 591,4</w:t>
      </w:r>
      <w:r w:rsidR="00A77D8D" w:rsidRPr="00781157">
        <w:rPr>
          <w:rFonts w:ascii="Times New Roman" w:hAnsi="Times New Roman" w:cs="Times New Roman"/>
          <w:sz w:val="28"/>
          <w:szCs w:val="28"/>
        </w:rPr>
        <w:t xml:space="preserve"> тыс. рублей). </w:t>
      </w:r>
    </w:p>
    <w:p w:rsidR="00A77D8D" w:rsidRPr="00325FCE" w:rsidRDefault="002C0876" w:rsidP="00A77D8D">
      <w:pPr>
        <w:spacing w:after="0" w:line="240" w:lineRule="auto"/>
        <w:ind w:firstLine="709"/>
        <w:jc w:val="both"/>
        <w:rPr>
          <w:rFonts w:ascii="Times New Roman" w:hAnsi="Times New Roman" w:cs="Times New Roman"/>
          <w:sz w:val="28"/>
          <w:szCs w:val="28"/>
        </w:rPr>
      </w:pPr>
      <w:r w:rsidRPr="00781157">
        <w:rPr>
          <w:rFonts w:ascii="Times New Roman" w:hAnsi="Times New Roman" w:cs="Times New Roman"/>
          <w:i/>
          <w:sz w:val="28"/>
          <w:szCs w:val="28"/>
        </w:rPr>
        <w:t>Д</w:t>
      </w:r>
      <w:r w:rsidR="00A77D8D" w:rsidRPr="00781157">
        <w:rPr>
          <w:rFonts w:ascii="Times New Roman" w:hAnsi="Times New Roman" w:cs="Times New Roman"/>
          <w:i/>
          <w:sz w:val="28"/>
          <w:szCs w:val="28"/>
        </w:rPr>
        <w:t>оходы от использования имущества, находящегося в государственной и муниципальной собственности</w:t>
      </w:r>
      <w:r w:rsidR="00A77D8D" w:rsidRPr="00325FCE">
        <w:rPr>
          <w:rFonts w:ascii="Times New Roman" w:hAnsi="Times New Roman" w:cs="Times New Roman"/>
          <w:b/>
          <w:sz w:val="28"/>
          <w:szCs w:val="28"/>
        </w:rPr>
        <w:t xml:space="preserve"> </w:t>
      </w:r>
      <w:r w:rsidR="00A77D8D" w:rsidRPr="00325FCE">
        <w:rPr>
          <w:rFonts w:ascii="Times New Roman" w:hAnsi="Times New Roman" w:cs="Times New Roman"/>
          <w:sz w:val="28"/>
          <w:szCs w:val="28"/>
        </w:rPr>
        <w:t xml:space="preserve">поступили в сумме </w:t>
      </w:r>
      <w:r w:rsidR="009E7E66">
        <w:rPr>
          <w:rFonts w:ascii="Times New Roman" w:hAnsi="Times New Roman" w:cs="Times New Roman"/>
          <w:sz w:val="28"/>
          <w:szCs w:val="28"/>
        </w:rPr>
        <w:t>12 556,4</w:t>
      </w:r>
      <w:r w:rsidR="00A77D8D" w:rsidRPr="00325FCE">
        <w:rPr>
          <w:rFonts w:ascii="Times New Roman" w:hAnsi="Times New Roman" w:cs="Times New Roman"/>
          <w:sz w:val="28"/>
          <w:szCs w:val="28"/>
        </w:rPr>
        <w:t xml:space="preserve"> тыс. рублей или </w:t>
      </w:r>
      <w:r w:rsidR="009E7E66">
        <w:rPr>
          <w:rFonts w:ascii="Times New Roman" w:hAnsi="Times New Roman" w:cs="Times New Roman"/>
          <w:sz w:val="28"/>
          <w:szCs w:val="28"/>
        </w:rPr>
        <w:t>108,4%</w:t>
      </w:r>
      <w:r w:rsidR="00A77D8D" w:rsidRPr="00325FCE">
        <w:rPr>
          <w:rFonts w:ascii="Times New Roman" w:hAnsi="Times New Roman" w:cs="Times New Roman"/>
          <w:sz w:val="28"/>
          <w:szCs w:val="28"/>
        </w:rPr>
        <w:t xml:space="preserve"> от годовых бюджетных назначений (</w:t>
      </w:r>
      <w:r w:rsidR="009E7E66">
        <w:rPr>
          <w:rFonts w:ascii="Times New Roman" w:hAnsi="Times New Roman" w:cs="Times New Roman"/>
          <w:sz w:val="28"/>
          <w:szCs w:val="28"/>
        </w:rPr>
        <w:t>11 581,3</w:t>
      </w:r>
      <w:r w:rsidR="00A77D8D" w:rsidRPr="00325FCE">
        <w:rPr>
          <w:rFonts w:ascii="Times New Roman" w:hAnsi="Times New Roman" w:cs="Times New Roman"/>
          <w:sz w:val="28"/>
          <w:szCs w:val="28"/>
        </w:rPr>
        <w:t xml:space="preserve"> тыс. рублей), в основном за счет поступлений </w:t>
      </w:r>
      <w:r w:rsidR="00A77D8D" w:rsidRPr="00325FCE">
        <w:rPr>
          <w:rFonts w:ascii="Times New Roman" w:hAnsi="Times New Roman" w:cs="Times New Roman"/>
          <w:i/>
          <w:sz w:val="28"/>
          <w:szCs w:val="28"/>
        </w:rPr>
        <w:t>доходов в виде арендной платы за земельные участки, государственная собственность на которые не разграничена</w:t>
      </w:r>
      <w:r w:rsidR="00557C9F" w:rsidRPr="00325FCE">
        <w:rPr>
          <w:rFonts w:ascii="Times New Roman" w:hAnsi="Times New Roman" w:cs="Times New Roman"/>
          <w:i/>
          <w:sz w:val="28"/>
          <w:szCs w:val="28"/>
        </w:rPr>
        <w:t xml:space="preserve"> </w:t>
      </w:r>
      <w:r w:rsidR="00A77D8D" w:rsidRPr="00325FCE">
        <w:rPr>
          <w:rFonts w:ascii="Times New Roman" w:hAnsi="Times New Roman" w:cs="Times New Roman"/>
          <w:i/>
          <w:sz w:val="28"/>
          <w:szCs w:val="28"/>
        </w:rPr>
        <w:t>и которые расположены в границах поселений в</w:t>
      </w:r>
      <w:r w:rsidR="00A77D8D" w:rsidRPr="00325FCE">
        <w:rPr>
          <w:rFonts w:ascii="Times New Roman" w:hAnsi="Times New Roman" w:cs="Times New Roman"/>
          <w:sz w:val="28"/>
          <w:szCs w:val="28"/>
        </w:rPr>
        <w:t xml:space="preserve"> сумме </w:t>
      </w:r>
      <w:r w:rsidR="009E7E66">
        <w:rPr>
          <w:rFonts w:ascii="Times New Roman" w:hAnsi="Times New Roman" w:cs="Times New Roman"/>
          <w:sz w:val="28"/>
          <w:szCs w:val="28"/>
        </w:rPr>
        <w:t>11 007,2</w:t>
      </w:r>
      <w:r w:rsidR="00A77D8D" w:rsidRPr="00325FCE">
        <w:rPr>
          <w:rFonts w:ascii="Times New Roman" w:hAnsi="Times New Roman" w:cs="Times New Roman"/>
          <w:sz w:val="28"/>
          <w:szCs w:val="28"/>
        </w:rPr>
        <w:t xml:space="preserve"> тыс. рублей или </w:t>
      </w:r>
      <w:r w:rsidR="008335F5">
        <w:rPr>
          <w:rFonts w:ascii="Times New Roman" w:hAnsi="Times New Roman" w:cs="Times New Roman"/>
          <w:sz w:val="28"/>
          <w:szCs w:val="28"/>
        </w:rPr>
        <w:t>10</w:t>
      </w:r>
      <w:r w:rsidR="009E7E66">
        <w:rPr>
          <w:rFonts w:ascii="Times New Roman" w:hAnsi="Times New Roman" w:cs="Times New Roman"/>
          <w:sz w:val="28"/>
          <w:szCs w:val="28"/>
        </w:rPr>
        <w:t>9,3</w:t>
      </w:r>
      <w:r w:rsidR="00A77D8D" w:rsidRPr="00325FCE">
        <w:rPr>
          <w:rFonts w:ascii="Times New Roman" w:hAnsi="Times New Roman" w:cs="Times New Roman"/>
          <w:sz w:val="28"/>
          <w:szCs w:val="28"/>
        </w:rPr>
        <w:t>% от годовых бюджетных назначений (</w:t>
      </w:r>
      <w:r w:rsidR="009E7E66">
        <w:rPr>
          <w:rFonts w:ascii="Times New Roman" w:hAnsi="Times New Roman" w:cs="Times New Roman"/>
          <w:sz w:val="28"/>
          <w:szCs w:val="28"/>
        </w:rPr>
        <w:t>10 068,3</w:t>
      </w:r>
      <w:r w:rsidR="00A77D8D" w:rsidRPr="00325FCE">
        <w:rPr>
          <w:rFonts w:ascii="Times New Roman" w:hAnsi="Times New Roman" w:cs="Times New Roman"/>
          <w:sz w:val="28"/>
          <w:szCs w:val="28"/>
        </w:rPr>
        <w:t xml:space="preserve"> тыс. рублей). По сравнению с 20</w:t>
      </w:r>
      <w:r w:rsidR="009E7E66">
        <w:rPr>
          <w:rFonts w:ascii="Times New Roman" w:hAnsi="Times New Roman" w:cs="Times New Roman"/>
          <w:sz w:val="28"/>
          <w:szCs w:val="28"/>
        </w:rPr>
        <w:t>20</w:t>
      </w:r>
      <w:r w:rsidR="00205EF0">
        <w:rPr>
          <w:rFonts w:ascii="Times New Roman" w:hAnsi="Times New Roman" w:cs="Times New Roman"/>
          <w:sz w:val="28"/>
          <w:szCs w:val="28"/>
        </w:rPr>
        <w:t xml:space="preserve"> годом поступление</w:t>
      </w:r>
      <w:r w:rsidR="00A77D8D" w:rsidRPr="00325FCE">
        <w:rPr>
          <w:rFonts w:ascii="Times New Roman" w:hAnsi="Times New Roman" w:cs="Times New Roman"/>
          <w:sz w:val="28"/>
          <w:szCs w:val="28"/>
        </w:rPr>
        <w:t xml:space="preserve"> по данному налогу </w:t>
      </w:r>
      <w:r w:rsidR="009E7E66">
        <w:rPr>
          <w:rFonts w:ascii="Times New Roman" w:hAnsi="Times New Roman" w:cs="Times New Roman"/>
          <w:sz w:val="28"/>
          <w:szCs w:val="28"/>
        </w:rPr>
        <w:t>увеличилос</w:t>
      </w:r>
      <w:r w:rsidR="00C5513F">
        <w:rPr>
          <w:rFonts w:ascii="Times New Roman" w:hAnsi="Times New Roman" w:cs="Times New Roman"/>
          <w:sz w:val="28"/>
          <w:szCs w:val="28"/>
        </w:rPr>
        <w:t>ь</w:t>
      </w:r>
      <w:r w:rsidR="00A77D8D" w:rsidRPr="00325FCE">
        <w:rPr>
          <w:rFonts w:ascii="Times New Roman" w:hAnsi="Times New Roman" w:cs="Times New Roman"/>
          <w:sz w:val="28"/>
          <w:szCs w:val="28"/>
        </w:rPr>
        <w:t xml:space="preserve"> на </w:t>
      </w:r>
      <w:r w:rsidR="009E7E66">
        <w:rPr>
          <w:rFonts w:ascii="Times New Roman" w:hAnsi="Times New Roman" w:cs="Times New Roman"/>
          <w:sz w:val="28"/>
          <w:szCs w:val="28"/>
        </w:rPr>
        <w:t xml:space="preserve">2 295,6 </w:t>
      </w:r>
      <w:r w:rsidR="00A77D8D" w:rsidRPr="00325FCE">
        <w:rPr>
          <w:rFonts w:ascii="Times New Roman" w:hAnsi="Times New Roman" w:cs="Times New Roman"/>
          <w:sz w:val="28"/>
          <w:szCs w:val="28"/>
        </w:rPr>
        <w:t>тыс. рублей</w:t>
      </w:r>
      <w:r w:rsidR="00C5513F">
        <w:rPr>
          <w:rFonts w:ascii="Times New Roman" w:hAnsi="Times New Roman" w:cs="Times New Roman"/>
          <w:sz w:val="28"/>
          <w:szCs w:val="28"/>
        </w:rPr>
        <w:t xml:space="preserve"> в связи с </w:t>
      </w:r>
      <w:r w:rsidR="00781157">
        <w:rPr>
          <w:rFonts w:ascii="Times New Roman" w:hAnsi="Times New Roman" w:cs="Times New Roman"/>
          <w:sz w:val="28"/>
          <w:szCs w:val="28"/>
        </w:rPr>
        <w:t>у</w:t>
      </w:r>
      <w:r w:rsidR="009E7E66">
        <w:rPr>
          <w:rFonts w:ascii="Times New Roman" w:hAnsi="Times New Roman" w:cs="Times New Roman"/>
          <w:sz w:val="28"/>
          <w:szCs w:val="28"/>
        </w:rPr>
        <w:t>величением</w:t>
      </w:r>
      <w:r w:rsidR="00B67CAB">
        <w:rPr>
          <w:rFonts w:ascii="Times New Roman" w:hAnsi="Times New Roman" w:cs="Times New Roman"/>
          <w:sz w:val="28"/>
          <w:szCs w:val="28"/>
        </w:rPr>
        <w:t xml:space="preserve"> количества сдаваемых участков в аренду.</w:t>
      </w:r>
      <w:r w:rsidR="00A77D8D" w:rsidRPr="00325FCE">
        <w:rPr>
          <w:rFonts w:ascii="Times New Roman" w:hAnsi="Times New Roman" w:cs="Times New Roman"/>
          <w:sz w:val="28"/>
          <w:szCs w:val="28"/>
        </w:rPr>
        <w:t xml:space="preserve"> </w:t>
      </w:r>
    </w:p>
    <w:p w:rsidR="00D648AF" w:rsidRDefault="002C0876" w:rsidP="00A77D8D">
      <w:pPr>
        <w:spacing w:after="0" w:line="240" w:lineRule="auto"/>
        <w:ind w:firstLine="709"/>
        <w:jc w:val="both"/>
        <w:rPr>
          <w:rFonts w:ascii="Times New Roman" w:hAnsi="Times New Roman" w:cs="Times New Roman"/>
          <w:sz w:val="28"/>
          <w:szCs w:val="28"/>
        </w:rPr>
      </w:pPr>
      <w:r w:rsidRPr="00781157">
        <w:rPr>
          <w:rFonts w:ascii="Times New Roman" w:hAnsi="Times New Roman" w:cs="Times New Roman"/>
          <w:i/>
          <w:sz w:val="28"/>
          <w:szCs w:val="28"/>
        </w:rPr>
        <w:t>П</w:t>
      </w:r>
      <w:r w:rsidR="00A77D8D" w:rsidRPr="00781157">
        <w:rPr>
          <w:rFonts w:ascii="Times New Roman" w:hAnsi="Times New Roman" w:cs="Times New Roman"/>
          <w:i/>
          <w:sz w:val="28"/>
          <w:szCs w:val="28"/>
        </w:rPr>
        <w:t>латежи за пользование природными ресурсами</w:t>
      </w:r>
      <w:r w:rsidR="00A77D8D" w:rsidRPr="00325FCE">
        <w:rPr>
          <w:rFonts w:ascii="Times New Roman" w:hAnsi="Times New Roman" w:cs="Times New Roman"/>
          <w:b/>
          <w:sz w:val="28"/>
          <w:szCs w:val="28"/>
        </w:rPr>
        <w:t xml:space="preserve"> </w:t>
      </w:r>
      <w:r w:rsidR="00A77D8D" w:rsidRPr="00325FCE">
        <w:rPr>
          <w:rFonts w:ascii="Times New Roman" w:hAnsi="Times New Roman" w:cs="Times New Roman"/>
          <w:sz w:val="28"/>
          <w:szCs w:val="28"/>
        </w:rPr>
        <w:t xml:space="preserve">поступили в сумме </w:t>
      </w:r>
      <w:r w:rsidR="009E7E66">
        <w:rPr>
          <w:rFonts w:ascii="Times New Roman" w:hAnsi="Times New Roman" w:cs="Times New Roman"/>
          <w:sz w:val="28"/>
          <w:szCs w:val="28"/>
        </w:rPr>
        <w:t>82,1</w:t>
      </w:r>
      <w:r w:rsidR="00A77D8D" w:rsidRPr="00325FCE">
        <w:rPr>
          <w:rFonts w:ascii="Times New Roman" w:hAnsi="Times New Roman" w:cs="Times New Roman"/>
          <w:sz w:val="28"/>
          <w:szCs w:val="28"/>
        </w:rPr>
        <w:t xml:space="preserve"> тыс. рублей</w:t>
      </w:r>
      <w:r w:rsidR="009E7E66">
        <w:rPr>
          <w:rFonts w:ascii="Times New Roman" w:hAnsi="Times New Roman" w:cs="Times New Roman"/>
          <w:sz w:val="28"/>
          <w:szCs w:val="28"/>
        </w:rPr>
        <w:t xml:space="preserve"> </w:t>
      </w:r>
      <w:r w:rsidR="00A77D8D" w:rsidRPr="00325FCE">
        <w:rPr>
          <w:rFonts w:ascii="Times New Roman" w:hAnsi="Times New Roman" w:cs="Times New Roman"/>
          <w:sz w:val="28"/>
          <w:szCs w:val="28"/>
        </w:rPr>
        <w:t xml:space="preserve">или </w:t>
      </w:r>
      <w:r w:rsidR="009E7E66">
        <w:rPr>
          <w:rFonts w:ascii="Times New Roman" w:hAnsi="Times New Roman" w:cs="Times New Roman"/>
          <w:sz w:val="28"/>
          <w:szCs w:val="28"/>
        </w:rPr>
        <w:t>72,7</w:t>
      </w:r>
      <w:r w:rsidR="00A77D8D" w:rsidRPr="00325FCE">
        <w:rPr>
          <w:rFonts w:ascii="Times New Roman" w:hAnsi="Times New Roman" w:cs="Times New Roman"/>
          <w:sz w:val="28"/>
          <w:szCs w:val="28"/>
        </w:rPr>
        <w:t>%</w:t>
      </w:r>
      <w:r w:rsidR="009E7E66">
        <w:rPr>
          <w:rFonts w:ascii="Times New Roman" w:hAnsi="Times New Roman" w:cs="Times New Roman"/>
          <w:sz w:val="28"/>
          <w:szCs w:val="28"/>
        </w:rPr>
        <w:t xml:space="preserve"> от</w:t>
      </w:r>
      <w:r w:rsidR="00A77D8D" w:rsidRPr="00325FCE">
        <w:rPr>
          <w:rFonts w:ascii="Times New Roman" w:hAnsi="Times New Roman" w:cs="Times New Roman"/>
          <w:sz w:val="28"/>
          <w:szCs w:val="28"/>
        </w:rPr>
        <w:t xml:space="preserve"> годовых бюджетных назначений (</w:t>
      </w:r>
      <w:r w:rsidR="009E7E66">
        <w:rPr>
          <w:rFonts w:ascii="Times New Roman" w:hAnsi="Times New Roman" w:cs="Times New Roman"/>
          <w:sz w:val="28"/>
          <w:szCs w:val="28"/>
        </w:rPr>
        <w:t>113,0</w:t>
      </w:r>
      <w:r w:rsidR="00781157">
        <w:rPr>
          <w:rFonts w:ascii="Times New Roman" w:hAnsi="Times New Roman" w:cs="Times New Roman"/>
          <w:sz w:val="28"/>
          <w:szCs w:val="28"/>
        </w:rPr>
        <w:t xml:space="preserve"> </w:t>
      </w:r>
      <w:r w:rsidR="00B67CAB">
        <w:rPr>
          <w:rFonts w:ascii="Times New Roman" w:hAnsi="Times New Roman" w:cs="Times New Roman"/>
          <w:sz w:val="28"/>
          <w:szCs w:val="28"/>
        </w:rPr>
        <w:t xml:space="preserve">тыс. рублей). </w:t>
      </w:r>
    </w:p>
    <w:p w:rsidR="000B17B3" w:rsidRPr="000B17B3" w:rsidRDefault="000B17B3" w:rsidP="00A77D8D">
      <w:pPr>
        <w:spacing w:after="0" w:line="240" w:lineRule="auto"/>
        <w:ind w:firstLine="709"/>
        <w:jc w:val="both"/>
        <w:rPr>
          <w:rFonts w:ascii="Times New Roman" w:hAnsi="Times New Roman" w:cs="Times New Roman"/>
          <w:b/>
          <w:i/>
          <w:sz w:val="28"/>
          <w:szCs w:val="28"/>
        </w:rPr>
      </w:pPr>
      <w:r w:rsidRPr="000B17B3">
        <w:rPr>
          <w:rFonts w:ascii="Times New Roman" w:hAnsi="Times New Roman" w:cs="Times New Roman"/>
          <w:i/>
          <w:sz w:val="28"/>
          <w:szCs w:val="28"/>
        </w:rPr>
        <w:t xml:space="preserve">Доходы от оказания платных услуг (работ) и компенсации затрат государства </w:t>
      </w:r>
      <w:r w:rsidRPr="00325FCE">
        <w:rPr>
          <w:rFonts w:ascii="Times New Roman" w:hAnsi="Times New Roman" w:cs="Times New Roman"/>
          <w:sz w:val="28"/>
          <w:szCs w:val="28"/>
        </w:rPr>
        <w:t xml:space="preserve">поступили в сумме </w:t>
      </w:r>
      <w:r w:rsidR="00D648AF">
        <w:rPr>
          <w:rFonts w:ascii="Times New Roman" w:hAnsi="Times New Roman" w:cs="Times New Roman"/>
          <w:sz w:val="28"/>
          <w:szCs w:val="28"/>
        </w:rPr>
        <w:t>12,4</w:t>
      </w:r>
      <w:r w:rsidRPr="00325FCE">
        <w:rPr>
          <w:rFonts w:ascii="Times New Roman" w:hAnsi="Times New Roman" w:cs="Times New Roman"/>
          <w:sz w:val="28"/>
          <w:szCs w:val="28"/>
        </w:rPr>
        <w:t xml:space="preserve"> тыс. рублей или </w:t>
      </w:r>
      <w:r w:rsidR="00D648AF">
        <w:rPr>
          <w:rFonts w:ascii="Times New Roman" w:hAnsi="Times New Roman" w:cs="Times New Roman"/>
          <w:sz w:val="28"/>
          <w:szCs w:val="28"/>
        </w:rPr>
        <w:t>103,3</w:t>
      </w:r>
      <w:r w:rsidRPr="00325FCE">
        <w:rPr>
          <w:rFonts w:ascii="Times New Roman" w:hAnsi="Times New Roman" w:cs="Times New Roman"/>
          <w:sz w:val="28"/>
          <w:szCs w:val="28"/>
        </w:rPr>
        <w:t>% годовых бюджетных назначений (</w:t>
      </w:r>
      <w:r w:rsidR="00D648AF">
        <w:rPr>
          <w:rFonts w:ascii="Times New Roman" w:hAnsi="Times New Roman" w:cs="Times New Roman"/>
          <w:sz w:val="28"/>
          <w:szCs w:val="28"/>
        </w:rPr>
        <w:t>12</w:t>
      </w:r>
      <w:r>
        <w:rPr>
          <w:rFonts w:ascii="Times New Roman" w:hAnsi="Times New Roman" w:cs="Times New Roman"/>
          <w:sz w:val="28"/>
          <w:szCs w:val="28"/>
        </w:rPr>
        <w:t>,0</w:t>
      </w:r>
      <w:r w:rsidRPr="00325FCE">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FC5277" w:rsidRDefault="002C0876" w:rsidP="00A77D8D">
      <w:pPr>
        <w:spacing w:after="0" w:line="240" w:lineRule="auto"/>
        <w:ind w:firstLine="709"/>
        <w:jc w:val="both"/>
        <w:rPr>
          <w:rFonts w:ascii="Times New Roman" w:hAnsi="Times New Roman" w:cs="Times New Roman"/>
          <w:sz w:val="28"/>
          <w:szCs w:val="28"/>
        </w:rPr>
      </w:pPr>
      <w:r w:rsidRPr="00322822">
        <w:rPr>
          <w:rFonts w:ascii="Times New Roman" w:hAnsi="Times New Roman" w:cs="Times New Roman"/>
          <w:i/>
          <w:sz w:val="28"/>
          <w:szCs w:val="28"/>
        </w:rPr>
        <w:t>Д</w:t>
      </w:r>
      <w:r w:rsidR="00A77D8D" w:rsidRPr="00322822">
        <w:rPr>
          <w:rFonts w:ascii="Times New Roman" w:hAnsi="Times New Roman" w:cs="Times New Roman"/>
          <w:i/>
          <w:sz w:val="28"/>
          <w:szCs w:val="28"/>
        </w:rPr>
        <w:t xml:space="preserve">оходы от продажи материальных и нематериальных активов </w:t>
      </w:r>
      <w:r w:rsidR="00A77D8D" w:rsidRPr="00325FCE">
        <w:rPr>
          <w:rFonts w:ascii="Times New Roman" w:hAnsi="Times New Roman" w:cs="Times New Roman"/>
          <w:sz w:val="28"/>
          <w:szCs w:val="28"/>
        </w:rPr>
        <w:t xml:space="preserve">поступили в сумме </w:t>
      </w:r>
      <w:r w:rsidR="00466FCB">
        <w:rPr>
          <w:rFonts w:ascii="Times New Roman" w:hAnsi="Times New Roman" w:cs="Times New Roman"/>
          <w:sz w:val="28"/>
          <w:szCs w:val="28"/>
        </w:rPr>
        <w:t>412,5</w:t>
      </w:r>
      <w:r w:rsidR="00A77D8D" w:rsidRPr="00325FCE">
        <w:rPr>
          <w:rFonts w:ascii="Times New Roman" w:hAnsi="Times New Roman" w:cs="Times New Roman"/>
          <w:sz w:val="28"/>
          <w:szCs w:val="28"/>
        </w:rPr>
        <w:t xml:space="preserve"> тыс. рублей или </w:t>
      </w:r>
      <w:r w:rsidR="00466FCB">
        <w:rPr>
          <w:rFonts w:ascii="Times New Roman" w:hAnsi="Times New Roman" w:cs="Times New Roman"/>
          <w:sz w:val="28"/>
          <w:szCs w:val="28"/>
        </w:rPr>
        <w:t>99,9</w:t>
      </w:r>
      <w:r w:rsidR="00A77D8D" w:rsidRPr="00325FCE">
        <w:rPr>
          <w:rFonts w:ascii="Times New Roman" w:hAnsi="Times New Roman" w:cs="Times New Roman"/>
          <w:sz w:val="28"/>
          <w:szCs w:val="28"/>
        </w:rPr>
        <w:t>% годовых бюджетных назначений (</w:t>
      </w:r>
      <w:r w:rsidR="00466FCB">
        <w:rPr>
          <w:rFonts w:ascii="Times New Roman" w:hAnsi="Times New Roman" w:cs="Times New Roman"/>
          <w:sz w:val="28"/>
          <w:szCs w:val="28"/>
        </w:rPr>
        <w:t>413</w:t>
      </w:r>
      <w:r w:rsidR="000B17B3">
        <w:rPr>
          <w:rFonts w:ascii="Times New Roman" w:hAnsi="Times New Roman" w:cs="Times New Roman"/>
          <w:sz w:val="28"/>
          <w:szCs w:val="28"/>
        </w:rPr>
        <w:t>,0</w:t>
      </w:r>
      <w:r w:rsidR="00A77D8D" w:rsidRPr="00325FCE">
        <w:rPr>
          <w:rFonts w:ascii="Times New Roman" w:hAnsi="Times New Roman" w:cs="Times New Roman"/>
          <w:sz w:val="28"/>
          <w:szCs w:val="28"/>
        </w:rPr>
        <w:t xml:space="preserve"> тыс. рублей)</w:t>
      </w:r>
      <w:r w:rsidR="00A77D8D" w:rsidRPr="00325FCE">
        <w:rPr>
          <w:rFonts w:ascii="Times New Roman" w:hAnsi="Times New Roman" w:cs="Times New Roman"/>
          <w:i/>
          <w:sz w:val="28"/>
          <w:szCs w:val="28"/>
        </w:rPr>
        <w:t xml:space="preserve">. </w:t>
      </w:r>
      <w:r w:rsidR="00A77D8D" w:rsidRPr="00325FCE">
        <w:rPr>
          <w:rFonts w:ascii="Times New Roman" w:hAnsi="Times New Roman" w:cs="Times New Roman"/>
          <w:sz w:val="28"/>
          <w:szCs w:val="28"/>
        </w:rPr>
        <w:t>Поступление данных</w:t>
      </w:r>
      <w:r w:rsidR="00557C9F" w:rsidRPr="00325FCE">
        <w:rPr>
          <w:rFonts w:ascii="Times New Roman" w:hAnsi="Times New Roman" w:cs="Times New Roman"/>
          <w:sz w:val="28"/>
          <w:szCs w:val="28"/>
        </w:rPr>
        <w:t xml:space="preserve"> </w:t>
      </w:r>
      <w:r w:rsidR="00A77D8D" w:rsidRPr="00325FCE">
        <w:rPr>
          <w:rFonts w:ascii="Times New Roman" w:hAnsi="Times New Roman" w:cs="Times New Roman"/>
          <w:sz w:val="28"/>
          <w:szCs w:val="28"/>
        </w:rPr>
        <w:t xml:space="preserve">доходов по сравнению с предыдущим периодом </w:t>
      </w:r>
      <w:r w:rsidR="00466FCB">
        <w:rPr>
          <w:rFonts w:ascii="Times New Roman" w:hAnsi="Times New Roman" w:cs="Times New Roman"/>
          <w:sz w:val="28"/>
          <w:szCs w:val="28"/>
        </w:rPr>
        <w:t>ниже</w:t>
      </w:r>
      <w:r w:rsidR="008E6831" w:rsidRPr="00325FCE">
        <w:rPr>
          <w:rFonts w:ascii="Times New Roman" w:hAnsi="Times New Roman" w:cs="Times New Roman"/>
          <w:sz w:val="28"/>
          <w:szCs w:val="28"/>
        </w:rPr>
        <w:t xml:space="preserve"> на </w:t>
      </w:r>
      <w:r w:rsidR="00466FCB">
        <w:rPr>
          <w:rFonts w:ascii="Times New Roman" w:hAnsi="Times New Roman" w:cs="Times New Roman"/>
          <w:sz w:val="28"/>
          <w:szCs w:val="28"/>
        </w:rPr>
        <w:t>1 284,0</w:t>
      </w:r>
      <w:r w:rsidR="008E6831" w:rsidRPr="00325FCE">
        <w:rPr>
          <w:rFonts w:ascii="Times New Roman" w:hAnsi="Times New Roman" w:cs="Times New Roman"/>
          <w:sz w:val="28"/>
          <w:szCs w:val="28"/>
        </w:rPr>
        <w:t xml:space="preserve"> тыс. рублей.  </w:t>
      </w:r>
    </w:p>
    <w:p w:rsidR="00322822" w:rsidRDefault="002C0876" w:rsidP="00A77D8D">
      <w:pPr>
        <w:spacing w:after="0" w:line="240" w:lineRule="auto"/>
        <w:ind w:firstLine="709"/>
        <w:jc w:val="both"/>
        <w:rPr>
          <w:rFonts w:ascii="Times New Roman" w:hAnsi="Times New Roman" w:cs="Times New Roman"/>
          <w:sz w:val="28"/>
          <w:szCs w:val="28"/>
        </w:rPr>
      </w:pPr>
      <w:r w:rsidRPr="00322822">
        <w:rPr>
          <w:rFonts w:ascii="Times New Roman" w:hAnsi="Times New Roman" w:cs="Times New Roman"/>
          <w:i/>
          <w:sz w:val="28"/>
          <w:szCs w:val="28"/>
        </w:rPr>
        <w:t>Ш</w:t>
      </w:r>
      <w:r w:rsidR="00A77D8D" w:rsidRPr="00322822">
        <w:rPr>
          <w:rFonts w:ascii="Times New Roman" w:hAnsi="Times New Roman" w:cs="Times New Roman"/>
          <w:i/>
          <w:sz w:val="28"/>
          <w:szCs w:val="28"/>
        </w:rPr>
        <w:t>трафы, санкции, возмещение ущерба</w:t>
      </w:r>
      <w:r w:rsidR="00A77D8D" w:rsidRPr="00325FCE">
        <w:rPr>
          <w:rFonts w:ascii="Times New Roman" w:hAnsi="Times New Roman" w:cs="Times New Roman"/>
          <w:sz w:val="28"/>
          <w:szCs w:val="28"/>
        </w:rPr>
        <w:t xml:space="preserve"> поступили в сумме </w:t>
      </w:r>
      <w:r w:rsidR="00466FCB">
        <w:rPr>
          <w:rFonts w:ascii="Times New Roman" w:hAnsi="Times New Roman" w:cs="Times New Roman"/>
          <w:sz w:val="28"/>
          <w:szCs w:val="28"/>
        </w:rPr>
        <w:t>663,1</w:t>
      </w:r>
      <w:r w:rsidR="00A77D8D" w:rsidRPr="00325FCE">
        <w:rPr>
          <w:rFonts w:ascii="Times New Roman" w:hAnsi="Times New Roman" w:cs="Times New Roman"/>
          <w:sz w:val="28"/>
          <w:szCs w:val="28"/>
        </w:rPr>
        <w:t xml:space="preserve"> тыс. рублей или </w:t>
      </w:r>
      <w:r w:rsidR="003D75A0">
        <w:rPr>
          <w:rFonts w:ascii="Times New Roman" w:hAnsi="Times New Roman" w:cs="Times New Roman"/>
          <w:sz w:val="28"/>
          <w:szCs w:val="28"/>
        </w:rPr>
        <w:t>9</w:t>
      </w:r>
      <w:r w:rsidR="00466FCB">
        <w:rPr>
          <w:rFonts w:ascii="Times New Roman" w:hAnsi="Times New Roman" w:cs="Times New Roman"/>
          <w:sz w:val="28"/>
          <w:szCs w:val="28"/>
        </w:rPr>
        <w:t>9,9</w:t>
      </w:r>
      <w:r w:rsidR="00A77D8D" w:rsidRPr="00325FCE">
        <w:rPr>
          <w:rFonts w:ascii="Times New Roman" w:hAnsi="Times New Roman" w:cs="Times New Roman"/>
          <w:sz w:val="28"/>
          <w:szCs w:val="28"/>
        </w:rPr>
        <w:t>% к годовым бюджетным назначениям (</w:t>
      </w:r>
      <w:r w:rsidR="00466FCB">
        <w:rPr>
          <w:rFonts w:ascii="Times New Roman" w:hAnsi="Times New Roman" w:cs="Times New Roman"/>
          <w:sz w:val="28"/>
          <w:szCs w:val="28"/>
        </w:rPr>
        <w:t>664,0</w:t>
      </w:r>
      <w:r w:rsidR="00A77D8D" w:rsidRPr="00325FCE">
        <w:rPr>
          <w:rFonts w:ascii="Times New Roman" w:hAnsi="Times New Roman" w:cs="Times New Roman"/>
          <w:sz w:val="28"/>
          <w:szCs w:val="28"/>
        </w:rPr>
        <w:t xml:space="preserve"> тыс. рублей). У</w:t>
      </w:r>
      <w:r w:rsidR="00466FCB">
        <w:rPr>
          <w:rFonts w:ascii="Times New Roman" w:hAnsi="Times New Roman" w:cs="Times New Roman"/>
          <w:sz w:val="28"/>
          <w:szCs w:val="28"/>
        </w:rPr>
        <w:t>величение</w:t>
      </w:r>
      <w:r w:rsidR="00A77D8D" w:rsidRPr="00325FCE">
        <w:rPr>
          <w:rFonts w:ascii="Times New Roman" w:hAnsi="Times New Roman" w:cs="Times New Roman"/>
          <w:sz w:val="28"/>
          <w:szCs w:val="28"/>
        </w:rPr>
        <w:t xml:space="preserve"> фактического поступления по сравнению с предыдущим годом составило</w:t>
      </w:r>
      <w:r w:rsidR="004041E6" w:rsidRPr="00325FCE">
        <w:rPr>
          <w:rFonts w:ascii="Times New Roman" w:hAnsi="Times New Roman" w:cs="Times New Roman"/>
          <w:sz w:val="28"/>
          <w:szCs w:val="28"/>
        </w:rPr>
        <w:t xml:space="preserve"> </w:t>
      </w:r>
      <w:r w:rsidR="00466FCB">
        <w:rPr>
          <w:rFonts w:ascii="Times New Roman" w:hAnsi="Times New Roman" w:cs="Times New Roman"/>
          <w:sz w:val="28"/>
          <w:szCs w:val="28"/>
        </w:rPr>
        <w:t>199,5</w:t>
      </w:r>
      <w:r w:rsidR="001E354C" w:rsidRPr="00325FCE">
        <w:rPr>
          <w:rFonts w:ascii="Times New Roman" w:hAnsi="Times New Roman" w:cs="Times New Roman"/>
          <w:sz w:val="28"/>
          <w:szCs w:val="28"/>
        </w:rPr>
        <w:t xml:space="preserve"> тыс. рублей. </w:t>
      </w:r>
    </w:p>
    <w:p w:rsidR="00A77D8D" w:rsidRPr="00325FCE" w:rsidRDefault="002C0876" w:rsidP="00A77D8D">
      <w:pPr>
        <w:spacing w:after="0" w:line="240" w:lineRule="auto"/>
        <w:ind w:firstLine="709"/>
        <w:jc w:val="both"/>
        <w:rPr>
          <w:rFonts w:ascii="Times New Roman" w:hAnsi="Times New Roman" w:cs="Times New Roman"/>
          <w:sz w:val="28"/>
          <w:szCs w:val="28"/>
        </w:rPr>
      </w:pPr>
      <w:r w:rsidRPr="00322822">
        <w:rPr>
          <w:rFonts w:ascii="Times New Roman" w:hAnsi="Times New Roman" w:cs="Times New Roman"/>
          <w:i/>
          <w:sz w:val="28"/>
          <w:szCs w:val="28"/>
        </w:rPr>
        <w:t>П</w:t>
      </w:r>
      <w:r w:rsidR="00A77D8D" w:rsidRPr="00322822">
        <w:rPr>
          <w:rFonts w:ascii="Times New Roman" w:hAnsi="Times New Roman" w:cs="Times New Roman"/>
          <w:i/>
          <w:sz w:val="28"/>
          <w:szCs w:val="28"/>
        </w:rPr>
        <w:t>рочие неналоговые доходы</w:t>
      </w:r>
      <w:r w:rsidR="00A77D8D" w:rsidRPr="00325FCE">
        <w:rPr>
          <w:rFonts w:ascii="Times New Roman" w:hAnsi="Times New Roman" w:cs="Times New Roman"/>
          <w:b/>
          <w:sz w:val="28"/>
          <w:szCs w:val="28"/>
        </w:rPr>
        <w:t xml:space="preserve"> </w:t>
      </w:r>
      <w:r w:rsidR="00A77D8D" w:rsidRPr="00325FCE">
        <w:rPr>
          <w:rFonts w:ascii="Times New Roman" w:hAnsi="Times New Roman" w:cs="Times New Roman"/>
          <w:sz w:val="28"/>
          <w:szCs w:val="28"/>
        </w:rPr>
        <w:t xml:space="preserve">поступили в сумме </w:t>
      </w:r>
      <w:r w:rsidR="00466FCB">
        <w:rPr>
          <w:rFonts w:ascii="Times New Roman" w:hAnsi="Times New Roman" w:cs="Times New Roman"/>
          <w:sz w:val="28"/>
          <w:szCs w:val="28"/>
        </w:rPr>
        <w:t>6 000,5</w:t>
      </w:r>
      <w:r w:rsidR="00A77D8D" w:rsidRPr="00325FCE">
        <w:rPr>
          <w:rFonts w:ascii="Times New Roman" w:hAnsi="Times New Roman" w:cs="Times New Roman"/>
          <w:sz w:val="28"/>
          <w:szCs w:val="28"/>
        </w:rPr>
        <w:t xml:space="preserve"> тыс. рублей или </w:t>
      </w:r>
      <w:r w:rsidR="00466FCB">
        <w:rPr>
          <w:rFonts w:ascii="Times New Roman" w:hAnsi="Times New Roman" w:cs="Times New Roman"/>
          <w:sz w:val="28"/>
          <w:szCs w:val="28"/>
        </w:rPr>
        <w:t>600,1</w:t>
      </w:r>
      <w:r w:rsidR="00A77D8D" w:rsidRPr="00325FCE">
        <w:rPr>
          <w:rFonts w:ascii="Times New Roman" w:hAnsi="Times New Roman" w:cs="Times New Roman"/>
          <w:sz w:val="28"/>
          <w:szCs w:val="28"/>
        </w:rPr>
        <w:t>% к годовым бюджетным назначениям (</w:t>
      </w:r>
      <w:r w:rsidR="00466FCB">
        <w:rPr>
          <w:rFonts w:ascii="Times New Roman" w:hAnsi="Times New Roman" w:cs="Times New Roman"/>
          <w:sz w:val="28"/>
          <w:szCs w:val="28"/>
        </w:rPr>
        <w:t>1 000,0</w:t>
      </w:r>
      <w:r w:rsidR="00A77D8D" w:rsidRPr="00325FCE">
        <w:rPr>
          <w:rFonts w:ascii="Times New Roman" w:hAnsi="Times New Roman" w:cs="Times New Roman"/>
          <w:sz w:val="28"/>
          <w:szCs w:val="28"/>
        </w:rPr>
        <w:t xml:space="preserve"> тыс. рублей). </w:t>
      </w:r>
    </w:p>
    <w:p w:rsidR="007A75D1" w:rsidRPr="00325FCE" w:rsidRDefault="00014288" w:rsidP="00A77D8D">
      <w:pPr>
        <w:spacing w:after="0" w:line="240" w:lineRule="auto"/>
        <w:ind w:firstLine="709"/>
        <w:jc w:val="both"/>
        <w:rPr>
          <w:rFonts w:ascii="Times New Roman" w:hAnsi="Times New Roman" w:cs="Times New Roman"/>
          <w:b/>
          <w:bCs/>
          <w:sz w:val="28"/>
          <w:szCs w:val="28"/>
        </w:rPr>
      </w:pPr>
      <w:r w:rsidRPr="00325FCE">
        <w:rPr>
          <w:rFonts w:ascii="Times New Roman" w:hAnsi="Times New Roman" w:cs="Times New Roman"/>
          <w:b/>
          <w:sz w:val="28"/>
          <w:szCs w:val="28"/>
        </w:rPr>
        <w:t>Произведенный анализ исполнения налоговых и неналоговых доходов указывает</w:t>
      </w:r>
      <w:r w:rsidR="007A75D1" w:rsidRPr="00325FCE">
        <w:rPr>
          <w:rFonts w:ascii="Times New Roman" w:hAnsi="Times New Roman" w:cs="Times New Roman"/>
          <w:b/>
          <w:sz w:val="28"/>
          <w:szCs w:val="28"/>
        </w:rPr>
        <w:t xml:space="preserve"> на</w:t>
      </w:r>
      <w:r w:rsidR="00523C3C" w:rsidRPr="00325FCE">
        <w:rPr>
          <w:rFonts w:ascii="Times New Roman" w:hAnsi="Times New Roman" w:cs="Times New Roman"/>
          <w:b/>
          <w:sz w:val="28"/>
          <w:szCs w:val="28"/>
        </w:rPr>
        <w:t xml:space="preserve"> то, что собственные доходы бюджета по сравнению</w:t>
      </w:r>
      <w:r w:rsidR="003F3166">
        <w:rPr>
          <w:rFonts w:ascii="Times New Roman" w:hAnsi="Times New Roman" w:cs="Times New Roman"/>
          <w:b/>
          <w:sz w:val="28"/>
          <w:szCs w:val="28"/>
        </w:rPr>
        <w:t xml:space="preserve"> с аналогичным показателем 20</w:t>
      </w:r>
      <w:r w:rsidR="00466FCB">
        <w:rPr>
          <w:rFonts w:ascii="Times New Roman" w:hAnsi="Times New Roman" w:cs="Times New Roman"/>
          <w:b/>
          <w:sz w:val="28"/>
          <w:szCs w:val="28"/>
        </w:rPr>
        <w:t>20</w:t>
      </w:r>
      <w:r w:rsidR="003F3166">
        <w:rPr>
          <w:rFonts w:ascii="Times New Roman" w:hAnsi="Times New Roman" w:cs="Times New Roman"/>
          <w:b/>
          <w:sz w:val="28"/>
          <w:szCs w:val="28"/>
        </w:rPr>
        <w:t xml:space="preserve"> </w:t>
      </w:r>
      <w:r w:rsidR="00523C3C" w:rsidRPr="00325FCE">
        <w:rPr>
          <w:rFonts w:ascii="Times New Roman" w:hAnsi="Times New Roman" w:cs="Times New Roman"/>
          <w:b/>
          <w:sz w:val="28"/>
          <w:szCs w:val="28"/>
        </w:rPr>
        <w:t xml:space="preserve">года </w:t>
      </w:r>
      <w:r w:rsidR="00466FCB" w:rsidRPr="00325FCE">
        <w:rPr>
          <w:rFonts w:ascii="Times New Roman" w:hAnsi="Times New Roman" w:cs="Times New Roman"/>
          <w:b/>
          <w:sz w:val="28"/>
          <w:szCs w:val="28"/>
        </w:rPr>
        <w:t>у</w:t>
      </w:r>
      <w:r w:rsidR="00466FCB">
        <w:rPr>
          <w:rFonts w:ascii="Times New Roman" w:hAnsi="Times New Roman" w:cs="Times New Roman"/>
          <w:b/>
          <w:sz w:val="28"/>
          <w:szCs w:val="28"/>
        </w:rPr>
        <w:t>величились</w:t>
      </w:r>
      <w:r w:rsidR="00523C3C" w:rsidRPr="00325FCE">
        <w:rPr>
          <w:rFonts w:ascii="Times New Roman" w:hAnsi="Times New Roman" w:cs="Times New Roman"/>
          <w:b/>
          <w:sz w:val="28"/>
          <w:szCs w:val="28"/>
        </w:rPr>
        <w:t xml:space="preserve"> на сумму </w:t>
      </w:r>
      <w:r w:rsidR="00466FCB">
        <w:rPr>
          <w:rFonts w:ascii="Times New Roman" w:hAnsi="Times New Roman" w:cs="Times New Roman"/>
          <w:b/>
          <w:sz w:val="28"/>
          <w:szCs w:val="28"/>
        </w:rPr>
        <w:t xml:space="preserve">13 772,5 </w:t>
      </w:r>
      <w:r w:rsidR="00523C3C" w:rsidRPr="00325FCE">
        <w:rPr>
          <w:rFonts w:ascii="Times New Roman" w:hAnsi="Times New Roman" w:cs="Times New Roman"/>
          <w:b/>
          <w:bCs/>
          <w:sz w:val="28"/>
          <w:szCs w:val="28"/>
        </w:rPr>
        <w:t xml:space="preserve"> тыс. рублей или </w:t>
      </w:r>
      <w:r w:rsidR="00C64C98" w:rsidRPr="00325FCE">
        <w:rPr>
          <w:rFonts w:ascii="Times New Roman" w:hAnsi="Times New Roman" w:cs="Times New Roman"/>
          <w:b/>
          <w:bCs/>
          <w:sz w:val="28"/>
          <w:szCs w:val="28"/>
        </w:rPr>
        <w:t>на</w:t>
      </w:r>
      <w:r w:rsidR="008C21C4" w:rsidRPr="00325FCE">
        <w:rPr>
          <w:rFonts w:ascii="Times New Roman" w:hAnsi="Times New Roman" w:cs="Times New Roman"/>
          <w:b/>
          <w:bCs/>
          <w:sz w:val="28"/>
          <w:szCs w:val="28"/>
        </w:rPr>
        <w:t xml:space="preserve"> </w:t>
      </w:r>
      <w:r w:rsidR="00466FCB">
        <w:rPr>
          <w:rFonts w:ascii="Times New Roman" w:hAnsi="Times New Roman" w:cs="Times New Roman"/>
          <w:b/>
          <w:bCs/>
          <w:sz w:val="28"/>
          <w:szCs w:val="28"/>
        </w:rPr>
        <w:t>15,3</w:t>
      </w:r>
      <w:r w:rsidR="00523C3C" w:rsidRPr="00325FCE">
        <w:rPr>
          <w:rFonts w:ascii="Times New Roman" w:hAnsi="Times New Roman" w:cs="Times New Roman"/>
          <w:b/>
          <w:bCs/>
          <w:sz w:val="28"/>
          <w:szCs w:val="28"/>
        </w:rPr>
        <w:t>%.</w:t>
      </w:r>
    </w:p>
    <w:p w:rsidR="006938BB" w:rsidRDefault="006938BB" w:rsidP="00033C37">
      <w:pPr>
        <w:spacing w:after="0" w:line="240" w:lineRule="auto"/>
        <w:ind w:firstLine="709"/>
        <w:jc w:val="both"/>
        <w:rPr>
          <w:rFonts w:ascii="Times New Roman" w:hAnsi="Times New Roman" w:cs="Times New Roman"/>
          <w:b/>
          <w:bCs/>
          <w:sz w:val="28"/>
          <w:szCs w:val="28"/>
        </w:rPr>
      </w:pPr>
    </w:p>
    <w:p w:rsidR="00E841F3" w:rsidRPr="00325FCE" w:rsidRDefault="007317E3" w:rsidP="00033C37">
      <w:pPr>
        <w:spacing w:after="0" w:line="240" w:lineRule="auto"/>
        <w:ind w:firstLine="709"/>
        <w:jc w:val="both"/>
        <w:rPr>
          <w:rFonts w:ascii="Times New Roman" w:hAnsi="Times New Roman" w:cs="Times New Roman"/>
          <w:b/>
          <w:bCs/>
          <w:sz w:val="28"/>
          <w:szCs w:val="28"/>
        </w:rPr>
      </w:pPr>
      <w:r w:rsidRPr="007317E3">
        <w:rPr>
          <w:rFonts w:ascii="Times New Roman" w:hAnsi="Times New Roman" w:cs="Times New Roman"/>
          <w:b/>
          <w:bCs/>
          <w:sz w:val="28"/>
          <w:szCs w:val="28"/>
        </w:rPr>
        <w:lastRenderedPageBreak/>
        <w:t>Структура налоговых и неналоговых доходов</w:t>
      </w:r>
      <w:r w:rsidRPr="007317E3">
        <w:rPr>
          <w:rFonts w:ascii="Times New Roman" w:hAnsi="Times New Roman" w:cs="Times New Roman"/>
          <w:b/>
          <w:bCs/>
          <w:noProof/>
          <w:sz w:val="28"/>
          <w:szCs w:val="28"/>
        </w:rPr>
        <w:t>,</w:t>
      </w:r>
      <w:r>
        <w:rPr>
          <w:rFonts w:ascii="Times New Roman" w:hAnsi="Times New Roman" w:cs="Times New Roman"/>
          <w:b/>
          <w:bCs/>
          <w:noProof/>
          <w:sz w:val="28"/>
          <w:szCs w:val="28"/>
        </w:rPr>
        <w:t xml:space="preserve"> </w:t>
      </w:r>
      <w:r w:rsidRPr="007317E3">
        <w:rPr>
          <w:rFonts w:ascii="Times New Roman" w:hAnsi="Times New Roman" w:cs="Times New Roman"/>
          <w:b/>
          <w:bCs/>
          <w:noProof/>
          <w:sz w:val="28"/>
          <w:szCs w:val="28"/>
        </w:rPr>
        <w:t>тыс</w:t>
      </w:r>
      <w:r>
        <w:rPr>
          <w:rFonts w:ascii="Times New Roman" w:hAnsi="Times New Roman" w:cs="Times New Roman"/>
          <w:b/>
          <w:bCs/>
          <w:noProof/>
          <w:sz w:val="28"/>
          <w:szCs w:val="28"/>
        </w:rPr>
        <w:t>.</w:t>
      </w:r>
      <w:r w:rsidRPr="007317E3">
        <w:rPr>
          <w:rFonts w:ascii="Times New Roman" w:hAnsi="Times New Roman" w:cs="Times New Roman"/>
          <w:b/>
          <w:bCs/>
          <w:noProof/>
          <w:sz w:val="28"/>
          <w:szCs w:val="28"/>
        </w:rPr>
        <w:t xml:space="preserve"> рублей</w:t>
      </w:r>
      <w:r w:rsidR="00E841F3">
        <w:rPr>
          <w:rFonts w:ascii="Times New Roman" w:hAnsi="Times New Roman" w:cs="Times New Roman"/>
          <w:b/>
          <w:bCs/>
          <w:noProof/>
          <w:sz w:val="28"/>
          <w:szCs w:val="28"/>
        </w:rPr>
        <w:drawing>
          <wp:inline distT="0" distB="0" distL="0" distR="0">
            <wp:extent cx="6084570" cy="4533900"/>
            <wp:effectExtent l="19050" t="0" r="114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1DA3" w:rsidRPr="00325FCE" w:rsidRDefault="00341DA3" w:rsidP="00925931">
      <w:pPr>
        <w:spacing w:before="60" w:after="0" w:line="240" w:lineRule="auto"/>
        <w:ind w:firstLine="567"/>
        <w:jc w:val="right"/>
        <w:rPr>
          <w:rFonts w:ascii="Times New Roman" w:hAnsi="Times New Roman" w:cs="Times New Roman"/>
          <w:bCs/>
          <w:sz w:val="28"/>
          <w:szCs w:val="28"/>
        </w:rPr>
      </w:pPr>
    </w:p>
    <w:p w:rsidR="00B02830" w:rsidRDefault="00B02830" w:rsidP="00A77D8D">
      <w:pPr>
        <w:spacing w:after="0" w:line="240" w:lineRule="auto"/>
        <w:ind w:firstLine="709"/>
        <w:jc w:val="both"/>
        <w:rPr>
          <w:rFonts w:ascii="Times New Roman" w:hAnsi="Times New Roman" w:cs="Times New Roman"/>
          <w:sz w:val="28"/>
          <w:szCs w:val="28"/>
        </w:rPr>
      </w:pPr>
    </w:p>
    <w:p w:rsidR="00A77D8D" w:rsidRPr="00325FCE" w:rsidRDefault="000A0B81" w:rsidP="00A77D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3662">
        <w:rPr>
          <w:rFonts w:ascii="Times New Roman" w:hAnsi="Times New Roman" w:cs="Times New Roman"/>
          <w:sz w:val="28"/>
          <w:szCs w:val="28"/>
        </w:rPr>
        <w:t xml:space="preserve">.3 </w:t>
      </w:r>
      <w:r w:rsidR="00A77D8D" w:rsidRPr="00325FCE">
        <w:rPr>
          <w:rFonts w:ascii="Times New Roman" w:hAnsi="Times New Roman" w:cs="Times New Roman"/>
          <w:sz w:val="28"/>
          <w:szCs w:val="28"/>
        </w:rPr>
        <w:t>По группе</w:t>
      </w:r>
      <w:r w:rsidR="00A77D8D" w:rsidRPr="00325FCE">
        <w:rPr>
          <w:rFonts w:ascii="Times New Roman" w:hAnsi="Times New Roman" w:cs="Times New Roman"/>
          <w:b/>
          <w:sz w:val="28"/>
          <w:szCs w:val="28"/>
        </w:rPr>
        <w:t xml:space="preserve"> безвозмездные поступления</w:t>
      </w:r>
      <w:r w:rsidR="00336624" w:rsidRPr="00325FCE">
        <w:rPr>
          <w:rFonts w:ascii="Times New Roman" w:hAnsi="Times New Roman" w:cs="Times New Roman"/>
          <w:b/>
          <w:sz w:val="28"/>
          <w:szCs w:val="28"/>
        </w:rPr>
        <w:t xml:space="preserve"> </w:t>
      </w:r>
      <w:r w:rsidR="00A77D8D" w:rsidRPr="00325FCE">
        <w:rPr>
          <w:rFonts w:ascii="Times New Roman" w:hAnsi="Times New Roman" w:cs="Times New Roman"/>
          <w:sz w:val="28"/>
          <w:szCs w:val="28"/>
        </w:rPr>
        <w:t>в 20</w:t>
      </w:r>
      <w:r>
        <w:rPr>
          <w:rFonts w:ascii="Times New Roman" w:hAnsi="Times New Roman" w:cs="Times New Roman"/>
          <w:sz w:val="28"/>
          <w:szCs w:val="28"/>
        </w:rPr>
        <w:t>2</w:t>
      </w:r>
      <w:r w:rsidR="00AD427B">
        <w:rPr>
          <w:rFonts w:ascii="Times New Roman" w:hAnsi="Times New Roman" w:cs="Times New Roman"/>
          <w:sz w:val="28"/>
          <w:szCs w:val="28"/>
        </w:rPr>
        <w:t>1</w:t>
      </w:r>
      <w:r w:rsidR="00A77D8D" w:rsidRPr="00325FCE">
        <w:rPr>
          <w:rFonts w:ascii="Times New Roman" w:hAnsi="Times New Roman" w:cs="Times New Roman"/>
          <w:sz w:val="28"/>
          <w:szCs w:val="28"/>
        </w:rPr>
        <w:t xml:space="preserve"> году поступило средств в сумме </w:t>
      </w:r>
      <w:r w:rsidR="00AD427B">
        <w:rPr>
          <w:rFonts w:ascii="Times New Roman" w:hAnsi="Times New Roman" w:cs="Times New Roman"/>
          <w:sz w:val="28"/>
          <w:szCs w:val="28"/>
        </w:rPr>
        <w:t>376 808,8</w:t>
      </w:r>
      <w:r w:rsidR="00A77D8D" w:rsidRPr="00325FCE">
        <w:rPr>
          <w:rFonts w:ascii="Times New Roman" w:hAnsi="Times New Roman" w:cs="Times New Roman"/>
          <w:sz w:val="28"/>
          <w:szCs w:val="28"/>
        </w:rPr>
        <w:t xml:space="preserve"> тыс. рублей или </w:t>
      </w:r>
      <w:r>
        <w:rPr>
          <w:rFonts w:ascii="Times New Roman" w:hAnsi="Times New Roman" w:cs="Times New Roman"/>
          <w:sz w:val="28"/>
          <w:szCs w:val="28"/>
        </w:rPr>
        <w:t>98,</w:t>
      </w:r>
      <w:r w:rsidR="00AD427B">
        <w:rPr>
          <w:rFonts w:ascii="Times New Roman" w:hAnsi="Times New Roman" w:cs="Times New Roman"/>
          <w:sz w:val="28"/>
          <w:szCs w:val="28"/>
        </w:rPr>
        <w:t>0</w:t>
      </w:r>
      <w:r w:rsidR="00A77D8D" w:rsidRPr="00325FCE">
        <w:rPr>
          <w:rFonts w:ascii="Times New Roman" w:hAnsi="Times New Roman" w:cs="Times New Roman"/>
          <w:sz w:val="28"/>
          <w:szCs w:val="28"/>
        </w:rPr>
        <w:t>% от годовых бюджетных назначений (</w:t>
      </w:r>
      <w:r w:rsidR="00AD427B">
        <w:rPr>
          <w:rFonts w:ascii="Times New Roman" w:hAnsi="Times New Roman" w:cs="Times New Roman"/>
          <w:sz w:val="28"/>
          <w:szCs w:val="28"/>
        </w:rPr>
        <w:t>384 465,5</w:t>
      </w:r>
      <w:r w:rsidR="00A77D8D" w:rsidRPr="00325FCE">
        <w:rPr>
          <w:rFonts w:ascii="Times New Roman" w:hAnsi="Times New Roman" w:cs="Times New Roman"/>
          <w:sz w:val="28"/>
          <w:szCs w:val="28"/>
        </w:rPr>
        <w:t xml:space="preserve"> тыс. рублей), в том числе:</w:t>
      </w:r>
    </w:p>
    <w:p w:rsidR="00A77D8D" w:rsidRDefault="00A77D8D" w:rsidP="00A77D8D">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xml:space="preserve">дотации </w:t>
      </w:r>
      <w:r w:rsidR="00B15FC3">
        <w:rPr>
          <w:rFonts w:ascii="Times New Roman" w:hAnsi="Times New Roman" w:cs="Times New Roman"/>
          <w:i/>
          <w:sz w:val="28"/>
          <w:szCs w:val="28"/>
        </w:rPr>
        <w:t>на выравнивание бюджетной обеспеченности</w:t>
      </w:r>
      <w:r w:rsidRPr="00325FCE">
        <w:rPr>
          <w:rFonts w:ascii="Times New Roman" w:hAnsi="Times New Roman" w:cs="Times New Roman"/>
          <w:sz w:val="28"/>
          <w:szCs w:val="28"/>
        </w:rPr>
        <w:t xml:space="preserve"> в сумме </w:t>
      </w:r>
      <w:r w:rsidR="00AD427B">
        <w:rPr>
          <w:rFonts w:ascii="Times New Roman" w:hAnsi="Times New Roman" w:cs="Times New Roman"/>
          <w:sz w:val="28"/>
          <w:szCs w:val="28"/>
        </w:rPr>
        <w:t>143 799,0</w:t>
      </w:r>
      <w:r w:rsidRPr="00325FCE">
        <w:rPr>
          <w:rFonts w:ascii="Times New Roman" w:hAnsi="Times New Roman" w:cs="Times New Roman"/>
          <w:sz w:val="28"/>
          <w:szCs w:val="28"/>
        </w:rPr>
        <w:t xml:space="preserve"> тыс. рублей или 100% годовых бюджетных назначений; </w:t>
      </w:r>
    </w:p>
    <w:p w:rsidR="00A77D8D" w:rsidRPr="00325FCE" w:rsidRDefault="00A77D8D" w:rsidP="00A77D8D">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xml:space="preserve">субсидии бюджетам субъектов </w:t>
      </w:r>
      <w:r w:rsidR="0083010B">
        <w:rPr>
          <w:rFonts w:ascii="Times New Roman" w:hAnsi="Times New Roman" w:cs="Times New Roman"/>
          <w:i/>
          <w:sz w:val="28"/>
          <w:szCs w:val="28"/>
        </w:rPr>
        <w:t>РФ</w:t>
      </w:r>
      <w:r w:rsidRPr="00325FCE">
        <w:rPr>
          <w:rFonts w:ascii="Times New Roman" w:hAnsi="Times New Roman" w:cs="Times New Roman"/>
          <w:i/>
          <w:sz w:val="28"/>
          <w:szCs w:val="28"/>
        </w:rPr>
        <w:t xml:space="preserve"> и муниципальных образований (межбюджетные трансферты)</w:t>
      </w:r>
      <w:r w:rsidRPr="00325FCE">
        <w:rPr>
          <w:rFonts w:ascii="Times New Roman" w:hAnsi="Times New Roman" w:cs="Times New Roman"/>
          <w:sz w:val="28"/>
          <w:szCs w:val="28"/>
        </w:rPr>
        <w:t xml:space="preserve"> в сумме </w:t>
      </w:r>
      <w:r w:rsidR="00AD427B">
        <w:rPr>
          <w:rFonts w:ascii="Times New Roman" w:hAnsi="Times New Roman" w:cs="Times New Roman"/>
          <w:sz w:val="28"/>
          <w:szCs w:val="28"/>
        </w:rPr>
        <w:t>13 749,8</w:t>
      </w:r>
      <w:r w:rsidRPr="00325FCE">
        <w:rPr>
          <w:rFonts w:ascii="Times New Roman" w:hAnsi="Times New Roman" w:cs="Times New Roman"/>
          <w:sz w:val="28"/>
          <w:szCs w:val="28"/>
        </w:rPr>
        <w:t xml:space="preserve"> тыс. рублей </w:t>
      </w:r>
      <w:r w:rsidR="0083010B" w:rsidRPr="00325FCE">
        <w:rPr>
          <w:rFonts w:ascii="Times New Roman" w:hAnsi="Times New Roman" w:cs="Times New Roman"/>
          <w:sz w:val="28"/>
          <w:szCs w:val="28"/>
        </w:rPr>
        <w:t xml:space="preserve">или </w:t>
      </w:r>
      <w:r w:rsidR="00BD0391">
        <w:rPr>
          <w:rFonts w:ascii="Times New Roman" w:hAnsi="Times New Roman" w:cs="Times New Roman"/>
          <w:sz w:val="28"/>
          <w:szCs w:val="28"/>
        </w:rPr>
        <w:t>9</w:t>
      </w:r>
      <w:r w:rsidR="00AD427B">
        <w:rPr>
          <w:rFonts w:ascii="Times New Roman" w:hAnsi="Times New Roman" w:cs="Times New Roman"/>
          <w:sz w:val="28"/>
          <w:szCs w:val="28"/>
        </w:rPr>
        <w:t>5,5</w:t>
      </w:r>
      <w:r w:rsidR="0083010B" w:rsidRPr="00325FCE">
        <w:rPr>
          <w:rFonts w:ascii="Times New Roman" w:hAnsi="Times New Roman" w:cs="Times New Roman"/>
          <w:sz w:val="28"/>
          <w:szCs w:val="28"/>
        </w:rPr>
        <w:t>% годовых бюджетных назначений</w:t>
      </w:r>
      <w:r w:rsidRPr="00325FCE">
        <w:rPr>
          <w:rFonts w:ascii="Times New Roman" w:hAnsi="Times New Roman" w:cs="Times New Roman"/>
          <w:sz w:val="28"/>
          <w:szCs w:val="28"/>
        </w:rPr>
        <w:t>;</w:t>
      </w:r>
    </w:p>
    <w:p w:rsidR="00A77D8D" w:rsidRPr="00325FCE" w:rsidRDefault="00A77D8D" w:rsidP="00A77D8D">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xml:space="preserve">субвенции  бюджетам субъектов </w:t>
      </w:r>
      <w:r w:rsidR="0083010B">
        <w:rPr>
          <w:rFonts w:ascii="Times New Roman" w:hAnsi="Times New Roman" w:cs="Times New Roman"/>
          <w:i/>
          <w:sz w:val="28"/>
          <w:szCs w:val="28"/>
        </w:rPr>
        <w:t>РФ</w:t>
      </w:r>
      <w:r w:rsidRPr="00325FCE">
        <w:rPr>
          <w:rFonts w:ascii="Times New Roman" w:hAnsi="Times New Roman" w:cs="Times New Roman"/>
          <w:i/>
          <w:sz w:val="28"/>
          <w:szCs w:val="28"/>
        </w:rPr>
        <w:t xml:space="preserve"> и муниципальных образований</w:t>
      </w:r>
      <w:r w:rsidR="004D5FAA" w:rsidRPr="00325FCE">
        <w:rPr>
          <w:rFonts w:ascii="Times New Roman" w:hAnsi="Times New Roman" w:cs="Times New Roman"/>
          <w:sz w:val="28"/>
          <w:szCs w:val="28"/>
        </w:rPr>
        <w:t xml:space="preserve"> в сумме </w:t>
      </w:r>
      <w:r w:rsidR="00AD427B">
        <w:rPr>
          <w:rFonts w:ascii="Times New Roman" w:hAnsi="Times New Roman" w:cs="Times New Roman"/>
          <w:sz w:val="28"/>
          <w:szCs w:val="28"/>
        </w:rPr>
        <w:t>178 545,0</w:t>
      </w:r>
      <w:r w:rsidR="009B4235">
        <w:rPr>
          <w:rFonts w:ascii="Times New Roman" w:hAnsi="Times New Roman" w:cs="Times New Roman"/>
          <w:sz w:val="28"/>
          <w:szCs w:val="28"/>
        </w:rPr>
        <w:t xml:space="preserve"> </w:t>
      </w:r>
      <w:r w:rsidR="004D5FAA" w:rsidRPr="00325FCE">
        <w:rPr>
          <w:rFonts w:ascii="Times New Roman" w:hAnsi="Times New Roman" w:cs="Times New Roman"/>
          <w:sz w:val="28"/>
          <w:szCs w:val="28"/>
        </w:rPr>
        <w:t xml:space="preserve">тыс. рублей или </w:t>
      </w:r>
      <w:r w:rsidR="00AD427B">
        <w:rPr>
          <w:rFonts w:ascii="Times New Roman" w:hAnsi="Times New Roman" w:cs="Times New Roman"/>
          <w:sz w:val="28"/>
          <w:szCs w:val="28"/>
        </w:rPr>
        <w:t>98,8</w:t>
      </w:r>
      <w:r w:rsidRPr="00325FCE">
        <w:rPr>
          <w:rFonts w:ascii="Times New Roman" w:hAnsi="Times New Roman" w:cs="Times New Roman"/>
          <w:sz w:val="28"/>
          <w:szCs w:val="28"/>
        </w:rPr>
        <w:t>% годовых бюджетных назначений (</w:t>
      </w:r>
      <w:r w:rsidR="00AD427B">
        <w:rPr>
          <w:rFonts w:ascii="Times New Roman" w:hAnsi="Times New Roman" w:cs="Times New Roman"/>
          <w:sz w:val="28"/>
          <w:szCs w:val="28"/>
        </w:rPr>
        <w:t>180 767,6</w:t>
      </w:r>
      <w:r w:rsidRPr="00325FCE">
        <w:rPr>
          <w:rFonts w:ascii="Times New Roman" w:hAnsi="Times New Roman" w:cs="Times New Roman"/>
          <w:sz w:val="28"/>
          <w:szCs w:val="28"/>
        </w:rPr>
        <w:t xml:space="preserve"> тыс. рублей);</w:t>
      </w:r>
    </w:p>
    <w:p w:rsidR="0013795F" w:rsidRDefault="00A77D8D" w:rsidP="00A77D8D">
      <w:pPr>
        <w:spacing w:after="0" w:line="240" w:lineRule="auto"/>
        <w:ind w:firstLine="709"/>
        <w:jc w:val="both"/>
        <w:rPr>
          <w:rFonts w:ascii="Times New Roman" w:hAnsi="Times New Roman" w:cs="Times New Roman"/>
          <w:color w:val="FF0000"/>
          <w:sz w:val="28"/>
          <w:szCs w:val="28"/>
        </w:rPr>
      </w:pPr>
      <w:r w:rsidRPr="00325FCE">
        <w:rPr>
          <w:rFonts w:ascii="Times New Roman" w:hAnsi="Times New Roman" w:cs="Times New Roman"/>
          <w:i/>
          <w:sz w:val="28"/>
          <w:szCs w:val="28"/>
        </w:rPr>
        <w:t>иные межбюджетные трансферты</w:t>
      </w:r>
      <w:r w:rsidRPr="00325FCE">
        <w:rPr>
          <w:rFonts w:ascii="Times New Roman" w:hAnsi="Times New Roman" w:cs="Times New Roman"/>
          <w:sz w:val="28"/>
          <w:szCs w:val="28"/>
        </w:rPr>
        <w:t xml:space="preserve"> в сумме  </w:t>
      </w:r>
      <w:r w:rsidR="00AD427B">
        <w:rPr>
          <w:rFonts w:ascii="Times New Roman" w:hAnsi="Times New Roman" w:cs="Times New Roman"/>
          <w:sz w:val="28"/>
          <w:szCs w:val="28"/>
        </w:rPr>
        <w:t>40 680,8</w:t>
      </w:r>
      <w:r w:rsidR="004D5FAA" w:rsidRPr="00325FCE">
        <w:rPr>
          <w:rFonts w:ascii="Times New Roman" w:hAnsi="Times New Roman" w:cs="Times New Roman"/>
          <w:sz w:val="28"/>
          <w:szCs w:val="28"/>
        </w:rPr>
        <w:t xml:space="preserve"> </w:t>
      </w:r>
      <w:r w:rsidRPr="00325FCE">
        <w:rPr>
          <w:rFonts w:ascii="Times New Roman" w:hAnsi="Times New Roman" w:cs="Times New Roman"/>
          <w:sz w:val="28"/>
          <w:szCs w:val="28"/>
        </w:rPr>
        <w:t xml:space="preserve">тыс. рублей или </w:t>
      </w:r>
      <w:r w:rsidR="00BD0391">
        <w:rPr>
          <w:rFonts w:ascii="Times New Roman" w:hAnsi="Times New Roman" w:cs="Times New Roman"/>
          <w:sz w:val="28"/>
          <w:szCs w:val="28"/>
        </w:rPr>
        <w:t>8</w:t>
      </w:r>
      <w:r w:rsidR="00AD427B">
        <w:rPr>
          <w:rFonts w:ascii="Times New Roman" w:hAnsi="Times New Roman" w:cs="Times New Roman"/>
          <w:sz w:val="28"/>
          <w:szCs w:val="28"/>
        </w:rPr>
        <w:t>9,4</w:t>
      </w:r>
      <w:r w:rsidRPr="00325FCE">
        <w:rPr>
          <w:rFonts w:ascii="Times New Roman" w:hAnsi="Times New Roman" w:cs="Times New Roman"/>
          <w:sz w:val="28"/>
          <w:szCs w:val="28"/>
        </w:rPr>
        <w:t>%  годовых бюджетных назначений (</w:t>
      </w:r>
      <w:r w:rsidR="00AD427B">
        <w:rPr>
          <w:rFonts w:ascii="Times New Roman" w:hAnsi="Times New Roman" w:cs="Times New Roman"/>
          <w:sz w:val="28"/>
          <w:szCs w:val="28"/>
        </w:rPr>
        <w:t>45 498,2</w:t>
      </w:r>
      <w:r w:rsidRPr="00325FCE">
        <w:rPr>
          <w:rFonts w:ascii="Times New Roman" w:hAnsi="Times New Roman" w:cs="Times New Roman"/>
          <w:sz w:val="28"/>
          <w:szCs w:val="28"/>
        </w:rPr>
        <w:t xml:space="preserve"> тыс. рублей</w:t>
      </w:r>
      <w:r w:rsidRPr="00960CB9">
        <w:rPr>
          <w:rFonts w:ascii="Times New Roman" w:hAnsi="Times New Roman" w:cs="Times New Roman"/>
          <w:sz w:val="28"/>
          <w:szCs w:val="28"/>
        </w:rPr>
        <w:t>)</w:t>
      </w:r>
      <w:r w:rsidR="004D5FAA" w:rsidRPr="00960CB9">
        <w:rPr>
          <w:rFonts w:ascii="Times New Roman" w:hAnsi="Times New Roman" w:cs="Times New Roman"/>
          <w:sz w:val="28"/>
          <w:szCs w:val="28"/>
        </w:rPr>
        <w:t xml:space="preserve">, </w:t>
      </w:r>
      <w:r w:rsidR="003622C1" w:rsidRPr="00960CB9">
        <w:rPr>
          <w:rFonts w:ascii="Times New Roman" w:hAnsi="Times New Roman" w:cs="Times New Roman"/>
          <w:sz w:val="28"/>
          <w:szCs w:val="28"/>
        </w:rPr>
        <w:t>это средства из бюджетов сельских поселений передаваемые бюджету муниципального образования на осуществление части полномочий по решению вопросов местного значения в соответствии с заключенными соглашениями.</w:t>
      </w:r>
      <w:r w:rsidR="00336624" w:rsidRPr="0083010B">
        <w:rPr>
          <w:rFonts w:ascii="Times New Roman" w:hAnsi="Times New Roman" w:cs="Times New Roman"/>
          <w:color w:val="FF0000"/>
          <w:sz w:val="28"/>
          <w:szCs w:val="28"/>
        </w:rPr>
        <w:t xml:space="preserve"> </w:t>
      </w:r>
    </w:p>
    <w:p w:rsidR="004D5FAA" w:rsidRDefault="00DF1875" w:rsidP="00006EF2">
      <w:pPr>
        <w:spacing w:after="0" w:line="240" w:lineRule="auto"/>
        <w:ind w:firstLine="709"/>
        <w:jc w:val="both"/>
        <w:rPr>
          <w:rFonts w:ascii="Times New Roman" w:hAnsi="Times New Roman" w:cs="Times New Roman"/>
          <w:i/>
          <w:sz w:val="28"/>
          <w:szCs w:val="28"/>
        </w:rPr>
      </w:pPr>
      <w:r w:rsidRPr="0013795F">
        <w:rPr>
          <w:rFonts w:ascii="Times New Roman" w:hAnsi="Times New Roman" w:cs="Times New Roman"/>
          <w:sz w:val="28"/>
          <w:szCs w:val="28"/>
        </w:rPr>
        <w:t xml:space="preserve">Неисполненные бюджетные ассигнования составили </w:t>
      </w:r>
      <w:r w:rsidR="00AD427B">
        <w:rPr>
          <w:rFonts w:ascii="Times New Roman" w:hAnsi="Times New Roman" w:cs="Times New Roman"/>
          <w:sz w:val="28"/>
          <w:szCs w:val="28"/>
        </w:rPr>
        <w:t>4 817,4</w:t>
      </w:r>
      <w:r w:rsidRPr="0013795F">
        <w:rPr>
          <w:rFonts w:ascii="Times New Roman" w:hAnsi="Times New Roman" w:cs="Times New Roman"/>
          <w:sz w:val="28"/>
          <w:szCs w:val="28"/>
        </w:rPr>
        <w:t xml:space="preserve"> тыс. рублей</w:t>
      </w:r>
      <w:r w:rsidR="009B4235">
        <w:rPr>
          <w:rFonts w:ascii="Times New Roman" w:hAnsi="Times New Roman" w:cs="Times New Roman"/>
          <w:sz w:val="28"/>
          <w:szCs w:val="28"/>
        </w:rPr>
        <w:t xml:space="preserve">. </w:t>
      </w:r>
      <w:r w:rsidR="009B4235" w:rsidRPr="009B4235">
        <w:rPr>
          <w:rFonts w:ascii="Times New Roman" w:hAnsi="Times New Roman" w:cs="Times New Roman"/>
          <w:i/>
          <w:sz w:val="28"/>
          <w:szCs w:val="28"/>
        </w:rPr>
        <w:t xml:space="preserve">В пояснительной записке финансового отдела не раскрываются причины неисполнения иных межбюджетных трансфертов. </w:t>
      </w:r>
    </w:p>
    <w:p w:rsidR="00D05599" w:rsidRDefault="00D05599" w:rsidP="00006EF2">
      <w:pPr>
        <w:spacing w:after="0" w:line="240" w:lineRule="auto"/>
        <w:ind w:firstLine="709"/>
        <w:jc w:val="both"/>
        <w:rPr>
          <w:rFonts w:ascii="Times New Roman" w:hAnsi="Times New Roman" w:cs="Times New Roman"/>
          <w:sz w:val="28"/>
          <w:szCs w:val="28"/>
        </w:rPr>
      </w:pPr>
      <w:r w:rsidRPr="00D05599">
        <w:rPr>
          <w:rFonts w:ascii="Times New Roman" w:hAnsi="Times New Roman" w:cs="Times New Roman"/>
          <w:sz w:val="28"/>
          <w:szCs w:val="28"/>
        </w:rPr>
        <w:lastRenderedPageBreak/>
        <w:t>Про</w:t>
      </w:r>
      <w:r>
        <w:rPr>
          <w:rFonts w:ascii="Times New Roman" w:hAnsi="Times New Roman" w:cs="Times New Roman"/>
          <w:sz w:val="28"/>
          <w:szCs w:val="28"/>
        </w:rPr>
        <w:t>ч</w:t>
      </w:r>
      <w:r w:rsidRPr="00D05599">
        <w:rPr>
          <w:rFonts w:ascii="Times New Roman" w:hAnsi="Times New Roman" w:cs="Times New Roman"/>
          <w:sz w:val="28"/>
          <w:szCs w:val="28"/>
        </w:rPr>
        <w:t>ие</w:t>
      </w:r>
      <w:r>
        <w:rPr>
          <w:rFonts w:ascii="Times New Roman" w:hAnsi="Times New Roman" w:cs="Times New Roman"/>
          <w:sz w:val="28"/>
          <w:szCs w:val="28"/>
        </w:rPr>
        <w:t xml:space="preserve"> безвозмездные поступления составили 3,0 тыс. рублей.</w:t>
      </w:r>
    </w:p>
    <w:p w:rsidR="00A233A4" w:rsidRDefault="00D05599" w:rsidP="00006E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Доходы бюджетов бюджетной системы РФ от возврата остатков субсидий, субвенций и иных межбюджетных </w:t>
      </w:r>
      <w:r w:rsidR="00A233A4">
        <w:rPr>
          <w:rFonts w:ascii="Times New Roman" w:hAnsi="Times New Roman" w:cs="Times New Roman"/>
          <w:sz w:val="28"/>
          <w:szCs w:val="28"/>
        </w:rPr>
        <w:t>трансфертов,</w:t>
      </w:r>
      <w:r>
        <w:rPr>
          <w:rFonts w:ascii="Times New Roman" w:hAnsi="Times New Roman" w:cs="Times New Roman"/>
          <w:sz w:val="28"/>
          <w:szCs w:val="28"/>
        </w:rPr>
        <w:t xml:space="preserve"> </w:t>
      </w:r>
      <w:r w:rsidR="00A233A4">
        <w:rPr>
          <w:rFonts w:ascii="Times New Roman" w:hAnsi="Times New Roman" w:cs="Times New Roman"/>
          <w:sz w:val="28"/>
          <w:szCs w:val="28"/>
        </w:rPr>
        <w:t>имеющих целевое назначение, прошлых лет составили 70,9 тыс. рублей.</w:t>
      </w:r>
    </w:p>
    <w:p w:rsidR="00A233A4" w:rsidRDefault="00D05599" w:rsidP="00A233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33A4">
        <w:rPr>
          <w:rFonts w:ascii="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составили 39,7 тыс. рублей со знаком «минус».</w:t>
      </w:r>
    </w:p>
    <w:p w:rsidR="00D05599" w:rsidRPr="00D05599" w:rsidRDefault="00D05599" w:rsidP="00006EF2">
      <w:pPr>
        <w:spacing w:after="0" w:line="240" w:lineRule="auto"/>
        <w:ind w:firstLine="709"/>
        <w:jc w:val="both"/>
        <w:rPr>
          <w:rFonts w:ascii="Times New Roman" w:hAnsi="Times New Roman" w:cs="Times New Roman"/>
          <w:sz w:val="28"/>
          <w:szCs w:val="28"/>
        </w:rPr>
      </w:pPr>
    </w:p>
    <w:p w:rsidR="00470B4B" w:rsidRDefault="00CE123D" w:rsidP="00006EF2">
      <w:pPr>
        <w:widowControl w:val="0"/>
        <w:autoSpaceDE w:val="0"/>
        <w:spacing w:line="240" w:lineRule="auto"/>
        <w:ind w:firstLine="709"/>
        <w:contextualSpacing/>
        <w:jc w:val="both"/>
        <w:rPr>
          <w:rFonts w:ascii="Times New Roman" w:hAnsi="Times New Roman" w:cs="Times New Roman"/>
          <w:sz w:val="28"/>
          <w:szCs w:val="28"/>
        </w:rPr>
      </w:pPr>
      <w:r w:rsidRPr="00325FCE">
        <w:rPr>
          <w:rFonts w:ascii="Times New Roman" w:hAnsi="Times New Roman" w:cs="Times New Roman"/>
          <w:sz w:val="28"/>
          <w:szCs w:val="28"/>
        </w:rPr>
        <w:t>В сравнении с 20</w:t>
      </w:r>
      <w:r w:rsidR="00E7535E">
        <w:rPr>
          <w:rFonts w:ascii="Times New Roman" w:hAnsi="Times New Roman" w:cs="Times New Roman"/>
          <w:sz w:val="28"/>
          <w:szCs w:val="28"/>
        </w:rPr>
        <w:t>20</w:t>
      </w:r>
      <w:r w:rsidR="0083010B">
        <w:rPr>
          <w:rFonts w:ascii="Times New Roman" w:hAnsi="Times New Roman" w:cs="Times New Roman"/>
          <w:sz w:val="28"/>
          <w:szCs w:val="28"/>
        </w:rPr>
        <w:t xml:space="preserve"> </w:t>
      </w:r>
      <w:r w:rsidRPr="00325FCE">
        <w:rPr>
          <w:rFonts w:ascii="Times New Roman" w:hAnsi="Times New Roman" w:cs="Times New Roman"/>
          <w:sz w:val="28"/>
          <w:szCs w:val="28"/>
        </w:rPr>
        <w:t xml:space="preserve">годом </w:t>
      </w:r>
      <w:r w:rsidR="00470B4B" w:rsidRPr="00325FCE">
        <w:rPr>
          <w:rFonts w:ascii="Times New Roman" w:hAnsi="Times New Roman" w:cs="Times New Roman"/>
          <w:sz w:val="28"/>
          <w:szCs w:val="28"/>
        </w:rPr>
        <w:t xml:space="preserve">безвозмездные поступления </w:t>
      </w:r>
      <w:r w:rsidR="0083010B">
        <w:rPr>
          <w:rFonts w:ascii="Times New Roman" w:hAnsi="Times New Roman" w:cs="Times New Roman"/>
          <w:sz w:val="28"/>
          <w:szCs w:val="28"/>
        </w:rPr>
        <w:t>у</w:t>
      </w:r>
      <w:r w:rsidR="00E7535E">
        <w:rPr>
          <w:rFonts w:ascii="Times New Roman" w:hAnsi="Times New Roman" w:cs="Times New Roman"/>
          <w:sz w:val="28"/>
          <w:szCs w:val="28"/>
        </w:rPr>
        <w:t xml:space="preserve">меньшились </w:t>
      </w:r>
      <w:r w:rsidR="00470B4B" w:rsidRPr="00325FCE">
        <w:rPr>
          <w:rFonts w:ascii="Times New Roman" w:hAnsi="Times New Roman" w:cs="Times New Roman"/>
          <w:sz w:val="28"/>
          <w:szCs w:val="28"/>
        </w:rPr>
        <w:t xml:space="preserve">на </w:t>
      </w:r>
      <w:r w:rsidR="00E7535E">
        <w:rPr>
          <w:rFonts w:ascii="Times New Roman" w:hAnsi="Times New Roman" w:cs="Times New Roman"/>
          <w:sz w:val="28"/>
          <w:szCs w:val="28"/>
        </w:rPr>
        <w:t>13  711,1</w:t>
      </w:r>
      <w:r w:rsidR="00470B4B" w:rsidRPr="00325FCE">
        <w:rPr>
          <w:rFonts w:ascii="Times New Roman" w:hAnsi="Times New Roman" w:cs="Times New Roman"/>
          <w:sz w:val="28"/>
          <w:szCs w:val="28"/>
        </w:rPr>
        <w:t xml:space="preserve"> тыс. рублей или на </w:t>
      </w:r>
      <w:r w:rsidR="00E84B92">
        <w:rPr>
          <w:rFonts w:ascii="Times New Roman" w:hAnsi="Times New Roman" w:cs="Times New Roman"/>
          <w:sz w:val="28"/>
          <w:szCs w:val="28"/>
        </w:rPr>
        <w:t>3,5</w:t>
      </w:r>
      <w:r w:rsidR="00557C9F" w:rsidRPr="00325FCE">
        <w:rPr>
          <w:rFonts w:ascii="Times New Roman" w:hAnsi="Times New Roman" w:cs="Times New Roman"/>
          <w:sz w:val="28"/>
          <w:szCs w:val="28"/>
        </w:rPr>
        <w:t>%.</w:t>
      </w:r>
    </w:p>
    <w:p w:rsidR="00F76543" w:rsidRPr="00325FCE" w:rsidRDefault="00F76543" w:rsidP="00470B4B">
      <w:pPr>
        <w:widowControl w:val="0"/>
        <w:autoSpaceDE w:val="0"/>
        <w:spacing w:line="240" w:lineRule="auto"/>
        <w:ind w:firstLine="567"/>
        <w:contextualSpacing/>
        <w:jc w:val="both"/>
        <w:rPr>
          <w:rFonts w:ascii="Times New Roman" w:hAnsi="Times New Roman" w:cs="Times New Roman"/>
          <w:sz w:val="28"/>
          <w:szCs w:val="28"/>
        </w:rPr>
      </w:pPr>
    </w:p>
    <w:p w:rsidR="00B21C67" w:rsidRDefault="00B21C67" w:rsidP="0083010B">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535680"/>
            <wp:effectExtent l="19050" t="0" r="1905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1C67" w:rsidRDefault="00B21C67" w:rsidP="0083010B">
      <w:pPr>
        <w:spacing w:after="0" w:line="240" w:lineRule="auto"/>
        <w:ind w:firstLine="709"/>
        <w:jc w:val="both"/>
        <w:rPr>
          <w:rFonts w:ascii="Times New Roman" w:hAnsi="Times New Roman" w:cs="Times New Roman"/>
          <w:sz w:val="28"/>
          <w:szCs w:val="28"/>
        </w:rPr>
      </w:pPr>
    </w:p>
    <w:p w:rsidR="00E03D18" w:rsidRPr="001266CE" w:rsidRDefault="002B1853" w:rsidP="007C17D3">
      <w:pPr>
        <w:widowControl w:val="0"/>
        <w:spacing w:after="0" w:line="240" w:lineRule="auto"/>
        <w:ind w:firstLine="540"/>
        <w:jc w:val="center"/>
        <w:outlineLvl w:val="2"/>
        <w:rPr>
          <w:rFonts w:ascii="Times New Roman" w:hAnsi="Times New Roman" w:cs="Times New Roman"/>
          <w:b/>
          <w:sz w:val="28"/>
          <w:szCs w:val="28"/>
        </w:rPr>
      </w:pPr>
      <w:r w:rsidRPr="00EB2B03">
        <w:rPr>
          <w:rFonts w:ascii="Times New Roman" w:hAnsi="Times New Roman" w:cs="Times New Roman"/>
          <w:b/>
          <w:sz w:val="28"/>
          <w:szCs w:val="28"/>
        </w:rPr>
        <w:t>6</w:t>
      </w:r>
      <w:r w:rsidR="00AB3662" w:rsidRPr="00EB2B03">
        <w:rPr>
          <w:rFonts w:ascii="Times New Roman" w:hAnsi="Times New Roman" w:cs="Times New Roman"/>
          <w:b/>
          <w:sz w:val="28"/>
          <w:szCs w:val="28"/>
        </w:rPr>
        <w:t xml:space="preserve">. </w:t>
      </w:r>
      <w:r w:rsidR="000D3C48" w:rsidRPr="00EB2B03">
        <w:rPr>
          <w:rFonts w:ascii="Times New Roman" w:hAnsi="Times New Roman" w:cs="Times New Roman"/>
          <w:b/>
          <w:sz w:val="28"/>
          <w:szCs w:val="28"/>
        </w:rPr>
        <w:t xml:space="preserve"> </w:t>
      </w:r>
      <w:r w:rsidR="007C17D3" w:rsidRPr="00EB2B03">
        <w:rPr>
          <w:rFonts w:ascii="Times New Roman" w:hAnsi="Times New Roman" w:cs="Times New Roman"/>
          <w:b/>
          <w:sz w:val="28"/>
          <w:szCs w:val="28"/>
        </w:rPr>
        <w:t>Исполнение районного бюджета за 20</w:t>
      </w:r>
      <w:r w:rsidR="00CD2B12" w:rsidRPr="00EB2B03">
        <w:rPr>
          <w:rFonts w:ascii="Times New Roman" w:hAnsi="Times New Roman" w:cs="Times New Roman"/>
          <w:b/>
          <w:sz w:val="28"/>
          <w:szCs w:val="28"/>
        </w:rPr>
        <w:t>2</w:t>
      </w:r>
      <w:r w:rsidR="00B7374A">
        <w:rPr>
          <w:rFonts w:ascii="Times New Roman" w:hAnsi="Times New Roman" w:cs="Times New Roman"/>
          <w:b/>
          <w:sz w:val="28"/>
          <w:szCs w:val="28"/>
        </w:rPr>
        <w:t>1</w:t>
      </w:r>
      <w:r w:rsidR="007C17D3" w:rsidRPr="00EB2B03">
        <w:rPr>
          <w:rFonts w:ascii="Times New Roman" w:hAnsi="Times New Roman" w:cs="Times New Roman"/>
          <w:b/>
          <w:sz w:val="28"/>
          <w:szCs w:val="28"/>
        </w:rPr>
        <w:t xml:space="preserve"> год по </w:t>
      </w:r>
      <w:r w:rsidR="009C5A6C" w:rsidRPr="00EB2B03">
        <w:rPr>
          <w:rFonts w:ascii="Times New Roman" w:hAnsi="Times New Roman" w:cs="Times New Roman"/>
          <w:b/>
          <w:sz w:val="28"/>
          <w:szCs w:val="28"/>
        </w:rPr>
        <w:t>расходам</w:t>
      </w:r>
      <w:r w:rsidR="00E75F1E" w:rsidRPr="00EB2B03">
        <w:rPr>
          <w:rFonts w:ascii="Times New Roman" w:hAnsi="Times New Roman" w:cs="Times New Roman"/>
          <w:b/>
          <w:sz w:val="28"/>
          <w:szCs w:val="28"/>
        </w:rPr>
        <w:t>.</w:t>
      </w:r>
    </w:p>
    <w:p w:rsidR="000D3C48" w:rsidRPr="00325FCE" w:rsidRDefault="00CD2B12" w:rsidP="00EF6F7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56D7F">
        <w:rPr>
          <w:rFonts w:ascii="Times New Roman" w:hAnsi="Times New Roman" w:cs="Times New Roman"/>
          <w:sz w:val="28"/>
          <w:szCs w:val="28"/>
        </w:rPr>
        <w:t xml:space="preserve">.1 Исполнение расходной части бюджета сложилось в сумме </w:t>
      </w:r>
      <w:r w:rsidR="00EB2B03">
        <w:rPr>
          <w:rFonts w:ascii="Times New Roman" w:hAnsi="Times New Roman" w:cs="Times New Roman"/>
          <w:sz w:val="28"/>
          <w:szCs w:val="28"/>
        </w:rPr>
        <w:t>474 295,0</w:t>
      </w:r>
      <w:r w:rsidR="00D56D7F">
        <w:rPr>
          <w:rFonts w:ascii="Times New Roman" w:hAnsi="Times New Roman" w:cs="Times New Roman"/>
          <w:sz w:val="28"/>
          <w:szCs w:val="28"/>
        </w:rPr>
        <w:t xml:space="preserve"> т</w:t>
      </w:r>
      <w:r w:rsidR="000D3C48" w:rsidRPr="00325FCE">
        <w:rPr>
          <w:rFonts w:ascii="Times New Roman" w:hAnsi="Times New Roman" w:cs="Times New Roman"/>
          <w:sz w:val="28"/>
          <w:szCs w:val="28"/>
        </w:rPr>
        <w:t xml:space="preserve">ыс. рублей, </w:t>
      </w:r>
      <w:r w:rsidR="00D56D7F">
        <w:rPr>
          <w:rFonts w:ascii="Times New Roman" w:hAnsi="Times New Roman" w:cs="Times New Roman"/>
          <w:sz w:val="28"/>
          <w:szCs w:val="28"/>
        </w:rPr>
        <w:t xml:space="preserve">что составляет </w:t>
      </w:r>
      <w:r w:rsidR="00EB2B03">
        <w:rPr>
          <w:rFonts w:ascii="Times New Roman" w:hAnsi="Times New Roman" w:cs="Times New Roman"/>
          <w:sz w:val="28"/>
          <w:szCs w:val="28"/>
        </w:rPr>
        <w:t>103,4</w:t>
      </w:r>
      <w:r w:rsidR="00D56D7F">
        <w:rPr>
          <w:rFonts w:ascii="Times New Roman" w:hAnsi="Times New Roman" w:cs="Times New Roman"/>
          <w:sz w:val="28"/>
          <w:szCs w:val="28"/>
        </w:rPr>
        <w:t xml:space="preserve">% к бюджетным показателям в первоначальной редакции и </w:t>
      </w:r>
      <w:r w:rsidR="00EB2B03">
        <w:rPr>
          <w:rFonts w:ascii="Times New Roman" w:hAnsi="Times New Roman" w:cs="Times New Roman"/>
          <w:sz w:val="28"/>
          <w:szCs w:val="28"/>
        </w:rPr>
        <w:t>99,0</w:t>
      </w:r>
      <w:r w:rsidR="00D56D7F">
        <w:rPr>
          <w:rFonts w:ascii="Times New Roman" w:hAnsi="Times New Roman" w:cs="Times New Roman"/>
          <w:sz w:val="28"/>
          <w:szCs w:val="28"/>
        </w:rPr>
        <w:t>% к показателям уточненного кассового плана по расходам</w:t>
      </w:r>
      <w:r w:rsidR="000D3C48" w:rsidRPr="00325FCE">
        <w:rPr>
          <w:rFonts w:ascii="Times New Roman" w:hAnsi="Times New Roman" w:cs="Times New Roman"/>
          <w:sz w:val="28"/>
          <w:szCs w:val="28"/>
        </w:rPr>
        <w:t>.</w:t>
      </w:r>
    </w:p>
    <w:p w:rsidR="000D3C48" w:rsidRPr="00325FCE" w:rsidRDefault="000D3C48" w:rsidP="00E75F1E">
      <w:pPr>
        <w:autoSpaceDE w:val="0"/>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 xml:space="preserve">Неисполненные ассигнования  составили </w:t>
      </w:r>
      <w:r w:rsidR="00EB2B03">
        <w:rPr>
          <w:rFonts w:ascii="Times New Roman" w:hAnsi="Times New Roman" w:cs="Times New Roman"/>
          <w:sz w:val="28"/>
          <w:szCs w:val="28"/>
        </w:rPr>
        <w:t>4 891,0</w:t>
      </w:r>
      <w:r w:rsidR="00D941BC">
        <w:rPr>
          <w:rFonts w:ascii="Times New Roman" w:hAnsi="Times New Roman" w:cs="Times New Roman"/>
          <w:sz w:val="28"/>
          <w:szCs w:val="28"/>
        </w:rPr>
        <w:t xml:space="preserve"> тыс. рублей. </w:t>
      </w:r>
    </w:p>
    <w:p w:rsidR="00D941BC" w:rsidRDefault="000D3C48" w:rsidP="00B907BD">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Бюджетные назначения исполнены в полном объеме по разделам расходов:</w:t>
      </w:r>
    </w:p>
    <w:p w:rsidR="00D941BC" w:rsidRDefault="00D941BC" w:rsidP="00B9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3C48" w:rsidRPr="00325FCE">
        <w:rPr>
          <w:rFonts w:ascii="Times New Roman" w:hAnsi="Times New Roman" w:cs="Times New Roman"/>
          <w:sz w:val="28"/>
          <w:szCs w:val="28"/>
        </w:rPr>
        <w:t xml:space="preserve">  «Национальная оборона» в </w:t>
      </w:r>
      <w:r w:rsidR="00C243C6" w:rsidRPr="00325FCE">
        <w:rPr>
          <w:rFonts w:ascii="Times New Roman" w:hAnsi="Times New Roman" w:cs="Times New Roman"/>
          <w:sz w:val="28"/>
          <w:szCs w:val="28"/>
        </w:rPr>
        <w:t>сумме</w:t>
      </w:r>
      <w:r w:rsidR="000D3C48" w:rsidRPr="00325FCE">
        <w:rPr>
          <w:rFonts w:ascii="Times New Roman" w:hAnsi="Times New Roman" w:cs="Times New Roman"/>
          <w:sz w:val="28"/>
          <w:szCs w:val="28"/>
        </w:rPr>
        <w:t xml:space="preserve"> </w:t>
      </w:r>
      <w:r w:rsidR="00EB2B03">
        <w:rPr>
          <w:rFonts w:ascii="Times New Roman" w:hAnsi="Times New Roman" w:cs="Times New Roman"/>
          <w:sz w:val="28"/>
          <w:szCs w:val="28"/>
        </w:rPr>
        <w:t>1733,3</w:t>
      </w:r>
      <w:r>
        <w:rPr>
          <w:rFonts w:ascii="Times New Roman" w:hAnsi="Times New Roman" w:cs="Times New Roman"/>
          <w:sz w:val="28"/>
          <w:szCs w:val="28"/>
        </w:rPr>
        <w:t xml:space="preserve"> тыс. рублей;</w:t>
      </w:r>
    </w:p>
    <w:p w:rsidR="00D941BC" w:rsidRDefault="00D941BC" w:rsidP="00B9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3C48" w:rsidRPr="00325FCE">
        <w:rPr>
          <w:rFonts w:ascii="Times New Roman" w:hAnsi="Times New Roman" w:cs="Times New Roman"/>
          <w:sz w:val="28"/>
          <w:szCs w:val="28"/>
        </w:rPr>
        <w:t xml:space="preserve">«Средства массовой информации» в </w:t>
      </w:r>
      <w:r w:rsidR="00C243C6" w:rsidRPr="00325FCE">
        <w:rPr>
          <w:rFonts w:ascii="Times New Roman" w:hAnsi="Times New Roman" w:cs="Times New Roman"/>
          <w:sz w:val="28"/>
          <w:szCs w:val="28"/>
        </w:rPr>
        <w:t>сумме</w:t>
      </w:r>
      <w:r>
        <w:rPr>
          <w:rFonts w:ascii="Times New Roman" w:hAnsi="Times New Roman" w:cs="Times New Roman"/>
          <w:sz w:val="28"/>
          <w:szCs w:val="28"/>
        </w:rPr>
        <w:t xml:space="preserve"> 200,0 тыс. рублей;</w:t>
      </w:r>
    </w:p>
    <w:p w:rsidR="00D941BC" w:rsidRDefault="00D941BC" w:rsidP="00B9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«Здравоохранение» в сумме </w:t>
      </w:r>
      <w:r w:rsidR="00EB2B03">
        <w:rPr>
          <w:rFonts w:ascii="Times New Roman" w:hAnsi="Times New Roman" w:cs="Times New Roman"/>
          <w:sz w:val="28"/>
          <w:szCs w:val="28"/>
        </w:rPr>
        <w:t>100,0</w:t>
      </w:r>
      <w:r w:rsidR="00CD2B12">
        <w:rPr>
          <w:rFonts w:ascii="Times New Roman" w:hAnsi="Times New Roman" w:cs="Times New Roman"/>
          <w:sz w:val="28"/>
          <w:szCs w:val="28"/>
        </w:rPr>
        <w:t xml:space="preserve"> тыс. рублей;</w:t>
      </w:r>
    </w:p>
    <w:p w:rsidR="00CD2B12" w:rsidRDefault="00CD2B12" w:rsidP="00B9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«Межбюджетные трансферты общего характера бюджетам субъектов РФ и муниципальных образований» в сумме </w:t>
      </w:r>
      <w:r w:rsidR="00EB2B03">
        <w:rPr>
          <w:rFonts w:ascii="Times New Roman" w:hAnsi="Times New Roman" w:cs="Times New Roman"/>
          <w:sz w:val="28"/>
          <w:szCs w:val="28"/>
        </w:rPr>
        <w:t>46 388,1</w:t>
      </w:r>
      <w:r>
        <w:rPr>
          <w:rFonts w:ascii="Times New Roman" w:hAnsi="Times New Roman" w:cs="Times New Roman"/>
          <w:sz w:val="28"/>
          <w:szCs w:val="28"/>
        </w:rPr>
        <w:t xml:space="preserve"> тыс. рублей. </w:t>
      </w:r>
    </w:p>
    <w:p w:rsidR="00B248B2" w:rsidRDefault="00B248B2" w:rsidP="00B9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Ниже других подразделов функциональной классификации расходов бюджета исполнены расходы по подраздел</w:t>
      </w:r>
      <w:r w:rsidR="00E61FB2">
        <w:rPr>
          <w:rFonts w:ascii="Times New Roman" w:hAnsi="Times New Roman" w:cs="Times New Roman"/>
          <w:sz w:val="28"/>
          <w:szCs w:val="28"/>
        </w:rPr>
        <w:t xml:space="preserve">у «Социальная политика» в сумме </w:t>
      </w:r>
      <w:r w:rsidR="00E61FB2">
        <w:rPr>
          <w:rFonts w:ascii="Times New Roman" w:hAnsi="Times New Roman" w:cs="Times New Roman"/>
          <w:sz w:val="28"/>
          <w:szCs w:val="28"/>
        </w:rPr>
        <w:lastRenderedPageBreak/>
        <w:t>24 640,2 тыс. рублей или 92,6% от утвержденных</w:t>
      </w:r>
      <w:r w:rsidR="000664FF">
        <w:rPr>
          <w:rFonts w:ascii="Times New Roman" w:hAnsi="Times New Roman" w:cs="Times New Roman"/>
          <w:sz w:val="28"/>
          <w:szCs w:val="28"/>
        </w:rPr>
        <w:t xml:space="preserve"> годовых</w:t>
      </w:r>
      <w:r w:rsidR="00E61FB2">
        <w:rPr>
          <w:rFonts w:ascii="Times New Roman" w:hAnsi="Times New Roman" w:cs="Times New Roman"/>
          <w:sz w:val="28"/>
          <w:szCs w:val="28"/>
        </w:rPr>
        <w:t xml:space="preserve"> бюджетных ассигнований.</w:t>
      </w:r>
    </w:p>
    <w:p w:rsidR="000D6A28" w:rsidRDefault="005C252E" w:rsidP="00B907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Подробный анализ исполнения расходов бюджета приведен в Приложении № 3 к Заключению.</w:t>
      </w:r>
    </w:p>
    <w:p w:rsidR="005C252E" w:rsidRPr="00325FCE" w:rsidRDefault="005C252E" w:rsidP="000D6A28">
      <w:pPr>
        <w:spacing w:after="0" w:line="240" w:lineRule="auto"/>
        <w:ind w:firstLine="567"/>
        <w:jc w:val="both"/>
        <w:rPr>
          <w:rFonts w:ascii="Times New Roman" w:hAnsi="Times New Roman" w:cs="Times New Roman"/>
          <w:sz w:val="28"/>
          <w:szCs w:val="28"/>
        </w:rPr>
      </w:pPr>
    </w:p>
    <w:p w:rsidR="005C252E" w:rsidRDefault="005C252E" w:rsidP="00AF35EC">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94400" cy="4521200"/>
            <wp:effectExtent l="19050" t="0" r="2540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3A11" w:rsidRDefault="00AD3A11" w:rsidP="00B21F50">
      <w:pPr>
        <w:spacing w:after="0" w:line="240" w:lineRule="auto"/>
        <w:ind w:firstLine="567"/>
        <w:jc w:val="both"/>
        <w:rPr>
          <w:rFonts w:ascii="Times New Roman" w:hAnsi="Times New Roman" w:cs="Times New Roman"/>
          <w:sz w:val="28"/>
          <w:szCs w:val="28"/>
        </w:rPr>
      </w:pPr>
    </w:p>
    <w:p w:rsidR="00B21F50" w:rsidRPr="00C24A75" w:rsidRDefault="000D3C48" w:rsidP="00E752A8">
      <w:pPr>
        <w:spacing w:after="0" w:line="240" w:lineRule="auto"/>
        <w:ind w:firstLine="709"/>
        <w:jc w:val="both"/>
        <w:rPr>
          <w:rFonts w:ascii="Times New Roman" w:hAnsi="Times New Roman" w:cs="Times New Roman"/>
          <w:color w:val="FF0000"/>
          <w:sz w:val="28"/>
          <w:szCs w:val="28"/>
        </w:rPr>
      </w:pPr>
      <w:r w:rsidRPr="00325FCE">
        <w:rPr>
          <w:rFonts w:ascii="Times New Roman" w:hAnsi="Times New Roman" w:cs="Times New Roman"/>
          <w:sz w:val="28"/>
          <w:szCs w:val="28"/>
        </w:rPr>
        <w:t>Расходы бюджета в 20</w:t>
      </w:r>
      <w:r w:rsidR="00F34543">
        <w:rPr>
          <w:rFonts w:ascii="Times New Roman" w:hAnsi="Times New Roman" w:cs="Times New Roman"/>
          <w:sz w:val="28"/>
          <w:szCs w:val="28"/>
        </w:rPr>
        <w:t>2</w:t>
      </w:r>
      <w:r w:rsidR="002716A2">
        <w:rPr>
          <w:rFonts w:ascii="Times New Roman" w:hAnsi="Times New Roman" w:cs="Times New Roman"/>
          <w:sz w:val="28"/>
          <w:szCs w:val="28"/>
        </w:rPr>
        <w:t>1</w:t>
      </w:r>
      <w:r w:rsidRPr="00325FCE">
        <w:rPr>
          <w:rFonts w:ascii="Times New Roman" w:hAnsi="Times New Roman" w:cs="Times New Roman"/>
          <w:sz w:val="28"/>
          <w:szCs w:val="28"/>
        </w:rPr>
        <w:t xml:space="preserve"> году </w:t>
      </w:r>
      <w:r w:rsidR="000C4E3E">
        <w:rPr>
          <w:rFonts w:ascii="Times New Roman" w:hAnsi="Times New Roman" w:cs="Times New Roman"/>
          <w:sz w:val="28"/>
          <w:szCs w:val="28"/>
        </w:rPr>
        <w:t>у</w:t>
      </w:r>
      <w:r w:rsidR="00F34543">
        <w:rPr>
          <w:rFonts w:ascii="Times New Roman" w:hAnsi="Times New Roman" w:cs="Times New Roman"/>
          <w:sz w:val="28"/>
          <w:szCs w:val="28"/>
        </w:rPr>
        <w:t>меньшились</w:t>
      </w:r>
      <w:r w:rsidR="000C4E3E">
        <w:rPr>
          <w:rFonts w:ascii="Times New Roman" w:hAnsi="Times New Roman" w:cs="Times New Roman"/>
          <w:sz w:val="28"/>
          <w:szCs w:val="28"/>
        </w:rPr>
        <w:t xml:space="preserve"> </w:t>
      </w:r>
      <w:r w:rsidRPr="00325FCE">
        <w:rPr>
          <w:rFonts w:ascii="Times New Roman" w:hAnsi="Times New Roman" w:cs="Times New Roman"/>
          <w:sz w:val="28"/>
          <w:szCs w:val="28"/>
        </w:rPr>
        <w:t xml:space="preserve">на </w:t>
      </w:r>
      <w:r w:rsidR="002716A2">
        <w:rPr>
          <w:rFonts w:ascii="Times New Roman" w:hAnsi="Times New Roman" w:cs="Times New Roman"/>
          <w:sz w:val="28"/>
          <w:szCs w:val="28"/>
        </w:rPr>
        <w:t>8 782,8</w:t>
      </w:r>
      <w:r w:rsidR="000C4E3E">
        <w:rPr>
          <w:rFonts w:ascii="Times New Roman" w:hAnsi="Times New Roman" w:cs="Times New Roman"/>
          <w:sz w:val="28"/>
          <w:szCs w:val="28"/>
        </w:rPr>
        <w:t xml:space="preserve"> </w:t>
      </w:r>
      <w:r w:rsidRPr="00325FCE">
        <w:rPr>
          <w:rFonts w:ascii="Times New Roman" w:hAnsi="Times New Roman" w:cs="Times New Roman"/>
          <w:sz w:val="28"/>
          <w:szCs w:val="28"/>
        </w:rPr>
        <w:t xml:space="preserve">тыс. рублей </w:t>
      </w:r>
      <w:r w:rsidR="00E752A8">
        <w:rPr>
          <w:rFonts w:ascii="Times New Roman" w:hAnsi="Times New Roman" w:cs="Times New Roman"/>
          <w:sz w:val="28"/>
          <w:szCs w:val="28"/>
        </w:rPr>
        <w:t>в сравнении с 20</w:t>
      </w:r>
      <w:r w:rsidR="00D63C2D">
        <w:rPr>
          <w:rFonts w:ascii="Times New Roman" w:hAnsi="Times New Roman" w:cs="Times New Roman"/>
          <w:sz w:val="28"/>
          <w:szCs w:val="28"/>
        </w:rPr>
        <w:t>20</w:t>
      </w:r>
      <w:r w:rsidRPr="00325FCE">
        <w:rPr>
          <w:rFonts w:ascii="Times New Roman" w:hAnsi="Times New Roman" w:cs="Times New Roman"/>
          <w:sz w:val="28"/>
          <w:szCs w:val="28"/>
        </w:rPr>
        <w:t xml:space="preserve"> год</w:t>
      </w:r>
      <w:r w:rsidR="000C4E3E">
        <w:rPr>
          <w:rFonts w:ascii="Times New Roman" w:hAnsi="Times New Roman" w:cs="Times New Roman"/>
          <w:sz w:val="28"/>
          <w:szCs w:val="28"/>
        </w:rPr>
        <w:t>ом</w:t>
      </w:r>
      <w:r w:rsidR="0060006C" w:rsidRPr="00325FCE">
        <w:rPr>
          <w:rFonts w:ascii="Times New Roman" w:hAnsi="Times New Roman" w:cs="Times New Roman"/>
          <w:sz w:val="28"/>
          <w:szCs w:val="28"/>
        </w:rPr>
        <w:t xml:space="preserve">. </w:t>
      </w:r>
    </w:p>
    <w:p w:rsidR="00640578" w:rsidRDefault="000D3C48" w:rsidP="00E752A8">
      <w:pPr>
        <w:spacing w:after="0" w:line="240" w:lineRule="auto"/>
        <w:ind w:firstLine="709"/>
        <w:jc w:val="both"/>
        <w:rPr>
          <w:rFonts w:ascii="Times New Roman" w:hAnsi="Times New Roman" w:cs="Times New Roman"/>
          <w:sz w:val="28"/>
          <w:szCs w:val="28"/>
        </w:rPr>
      </w:pPr>
      <w:r w:rsidRPr="00B125AE">
        <w:rPr>
          <w:rFonts w:ascii="Times New Roman" w:hAnsi="Times New Roman" w:cs="Times New Roman"/>
          <w:b/>
          <w:i/>
          <w:sz w:val="28"/>
          <w:szCs w:val="28"/>
        </w:rPr>
        <w:t>Уменьшились</w:t>
      </w:r>
      <w:r w:rsidRPr="00B125AE">
        <w:rPr>
          <w:rFonts w:ascii="Times New Roman" w:hAnsi="Times New Roman" w:cs="Times New Roman"/>
          <w:sz w:val="28"/>
          <w:szCs w:val="28"/>
        </w:rPr>
        <w:t xml:space="preserve">  расходы</w:t>
      </w:r>
      <w:r w:rsidR="00640578" w:rsidRPr="00B125AE">
        <w:rPr>
          <w:rFonts w:ascii="Times New Roman" w:hAnsi="Times New Roman" w:cs="Times New Roman"/>
          <w:sz w:val="28"/>
          <w:szCs w:val="28"/>
        </w:rPr>
        <w:t xml:space="preserve"> в 20</w:t>
      </w:r>
      <w:r w:rsidR="00A06ABA" w:rsidRPr="00B125AE">
        <w:rPr>
          <w:rFonts w:ascii="Times New Roman" w:hAnsi="Times New Roman" w:cs="Times New Roman"/>
          <w:sz w:val="28"/>
          <w:szCs w:val="28"/>
        </w:rPr>
        <w:t>2</w:t>
      </w:r>
      <w:r w:rsidR="00B125AE">
        <w:rPr>
          <w:rFonts w:ascii="Times New Roman" w:hAnsi="Times New Roman" w:cs="Times New Roman"/>
          <w:sz w:val="28"/>
          <w:szCs w:val="28"/>
        </w:rPr>
        <w:t>1</w:t>
      </w:r>
      <w:r w:rsidR="00640578" w:rsidRPr="00B125AE">
        <w:rPr>
          <w:rFonts w:ascii="Times New Roman" w:hAnsi="Times New Roman" w:cs="Times New Roman"/>
          <w:sz w:val="28"/>
          <w:szCs w:val="28"/>
        </w:rPr>
        <w:t xml:space="preserve"> года по</w:t>
      </w:r>
      <w:r w:rsidRPr="00B125AE">
        <w:rPr>
          <w:rFonts w:ascii="Times New Roman" w:hAnsi="Times New Roman" w:cs="Times New Roman"/>
          <w:sz w:val="28"/>
          <w:szCs w:val="28"/>
        </w:rPr>
        <w:t xml:space="preserve"> сравнени</w:t>
      </w:r>
      <w:r w:rsidR="00640578" w:rsidRPr="00B125AE">
        <w:rPr>
          <w:rFonts w:ascii="Times New Roman" w:hAnsi="Times New Roman" w:cs="Times New Roman"/>
          <w:sz w:val="28"/>
          <w:szCs w:val="28"/>
        </w:rPr>
        <w:t>ю</w:t>
      </w:r>
      <w:r w:rsidRPr="00B125AE">
        <w:rPr>
          <w:rFonts w:ascii="Times New Roman" w:hAnsi="Times New Roman" w:cs="Times New Roman"/>
          <w:sz w:val="28"/>
          <w:szCs w:val="28"/>
        </w:rPr>
        <w:t xml:space="preserve"> с расходами 20</w:t>
      </w:r>
      <w:r w:rsidR="00B125AE">
        <w:rPr>
          <w:rFonts w:ascii="Times New Roman" w:hAnsi="Times New Roman" w:cs="Times New Roman"/>
          <w:sz w:val="28"/>
          <w:szCs w:val="28"/>
        </w:rPr>
        <w:t>20</w:t>
      </w:r>
      <w:r w:rsidRPr="00B125AE">
        <w:rPr>
          <w:rFonts w:ascii="Times New Roman" w:hAnsi="Times New Roman" w:cs="Times New Roman"/>
          <w:sz w:val="28"/>
          <w:szCs w:val="28"/>
        </w:rPr>
        <w:t xml:space="preserve"> года по </w:t>
      </w:r>
      <w:r w:rsidR="00640578" w:rsidRPr="00B125AE">
        <w:rPr>
          <w:rFonts w:ascii="Times New Roman" w:hAnsi="Times New Roman" w:cs="Times New Roman"/>
          <w:sz w:val="28"/>
          <w:szCs w:val="28"/>
        </w:rPr>
        <w:t xml:space="preserve">следующим </w:t>
      </w:r>
      <w:r w:rsidRPr="00B125AE">
        <w:rPr>
          <w:rFonts w:ascii="Times New Roman" w:hAnsi="Times New Roman" w:cs="Times New Roman"/>
          <w:sz w:val="28"/>
          <w:szCs w:val="28"/>
        </w:rPr>
        <w:t>раздел</w:t>
      </w:r>
      <w:r w:rsidR="00640578" w:rsidRPr="00B125AE">
        <w:rPr>
          <w:rFonts w:ascii="Times New Roman" w:hAnsi="Times New Roman" w:cs="Times New Roman"/>
          <w:sz w:val="28"/>
          <w:szCs w:val="28"/>
        </w:rPr>
        <w:t>ам:</w:t>
      </w:r>
    </w:p>
    <w:p w:rsidR="00B96722" w:rsidRDefault="00B96722" w:rsidP="00B42B1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42B1E">
        <w:rPr>
          <w:rFonts w:ascii="Times New Roman" w:hAnsi="Times New Roman" w:cs="Times New Roman"/>
          <w:sz w:val="28"/>
          <w:szCs w:val="28"/>
        </w:rPr>
        <w:t xml:space="preserve"> </w:t>
      </w:r>
      <w:r w:rsidR="00B125AE">
        <w:rPr>
          <w:rFonts w:ascii="Times New Roman" w:hAnsi="Times New Roman" w:cs="Times New Roman"/>
          <w:sz w:val="28"/>
          <w:szCs w:val="28"/>
        </w:rPr>
        <w:t>05</w:t>
      </w:r>
      <w:r>
        <w:rPr>
          <w:rFonts w:ascii="Times New Roman" w:hAnsi="Times New Roman" w:cs="Times New Roman"/>
          <w:sz w:val="28"/>
          <w:szCs w:val="28"/>
        </w:rPr>
        <w:t xml:space="preserve"> 00 «</w:t>
      </w:r>
      <w:r w:rsidR="00B125AE">
        <w:rPr>
          <w:rFonts w:ascii="Times New Roman" w:hAnsi="Times New Roman" w:cs="Times New Roman"/>
          <w:sz w:val="28"/>
          <w:szCs w:val="28"/>
        </w:rPr>
        <w:t>Жилищно-коммунальное хозяйство</w:t>
      </w:r>
      <w:r>
        <w:rPr>
          <w:rFonts w:ascii="Times New Roman" w:hAnsi="Times New Roman" w:cs="Times New Roman"/>
          <w:sz w:val="28"/>
          <w:szCs w:val="28"/>
        </w:rPr>
        <w:t xml:space="preserve">» на </w:t>
      </w:r>
      <w:r w:rsidR="00B125AE">
        <w:rPr>
          <w:rFonts w:ascii="Times New Roman" w:hAnsi="Times New Roman" w:cs="Times New Roman"/>
          <w:sz w:val="28"/>
          <w:szCs w:val="28"/>
        </w:rPr>
        <w:t>1 188,9</w:t>
      </w:r>
      <w:r>
        <w:rPr>
          <w:rFonts w:ascii="Times New Roman" w:hAnsi="Times New Roman" w:cs="Times New Roman"/>
          <w:sz w:val="28"/>
          <w:szCs w:val="28"/>
        </w:rPr>
        <w:t xml:space="preserve"> тыс. рублей;</w:t>
      </w:r>
    </w:p>
    <w:p w:rsidR="00640578" w:rsidRDefault="00640578" w:rsidP="00B42B1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6722">
        <w:rPr>
          <w:rFonts w:ascii="Times New Roman" w:hAnsi="Times New Roman" w:cs="Times New Roman"/>
          <w:sz w:val="28"/>
          <w:szCs w:val="28"/>
        </w:rPr>
        <w:t xml:space="preserve"> </w:t>
      </w:r>
      <w:r>
        <w:rPr>
          <w:rFonts w:ascii="Times New Roman" w:hAnsi="Times New Roman" w:cs="Times New Roman"/>
          <w:sz w:val="28"/>
          <w:szCs w:val="28"/>
        </w:rPr>
        <w:t>0</w:t>
      </w:r>
      <w:r w:rsidR="00B96722">
        <w:rPr>
          <w:rFonts w:ascii="Times New Roman" w:hAnsi="Times New Roman" w:cs="Times New Roman"/>
          <w:sz w:val="28"/>
          <w:szCs w:val="28"/>
        </w:rPr>
        <w:t>7</w:t>
      </w:r>
      <w:r>
        <w:rPr>
          <w:rFonts w:ascii="Times New Roman" w:hAnsi="Times New Roman" w:cs="Times New Roman"/>
          <w:sz w:val="28"/>
          <w:szCs w:val="28"/>
        </w:rPr>
        <w:t xml:space="preserve"> 00 «</w:t>
      </w:r>
      <w:r w:rsidR="00B96722">
        <w:rPr>
          <w:rFonts w:ascii="Times New Roman" w:hAnsi="Times New Roman" w:cs="Times New Roman"/>
          <w:sz w:val="28"/>
          <w:szCs w:val="28"/>
        </w:rPr>
        <w:t>Образование</w:t>
      </w:r>
      <w:r>
        <w:rPr>
          <w:rFonts w:ascii="Times New Roman" w:hAnsi="Times New Roman" w:cs="Times New Roman"/>
          <w:sz w:val="28"/>
          <w:szCs w:val="28"/>
        </w:rPr>
        <w:t xml:space="preserve">» на </w:t>
      </w:r>
      <w:r w:rsidR="00B125AE">
        <w:rPr>
          <w:rFonts w:ascii="Times New Roman" w:hAnsi="Times New Roman" w:cs="Times New Roman"/>
          <w:sz w:val="28"/>
          <w:szCs w:val="28"/>
        </w:rPr>
        <w:t>22 790,4</w:t>
      </w:r>
      <w:r>
        <w:rPr>
          <w:rFonts w:ascii="Times New Roman" w:hAnsi="Times New Roman" w:cs="Times New Roman"/>
          <w:sz w:val="28"/>
          <w:szCs w:val="28"/>
        </w:rPr>
        <w:t xml:space="preserve"> тыс. рублей;</w:t>
      </w:r>
    </w:p>
    <w:p w:rsidR="00640578" w:rsidRDefault="00640578" w:rsidP="00B42B1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- 08 00 «Культура, кинематография» на </w:t>
      </w:r>
      <w:r w:rsidR="00B125AE">
        <w:rPr>
          <w:rFonts w:ascii="Times New Roman" w:hAnsi="Times New Roman" w:cs="Times New Roman"/>
          <w:sz w:val="28"/>
          <w:szCs w:val="28"/>
        </w:rPr>
        <w:t>9 750,1</w:t>
      </w:r>
      <w:r>
        <w:rPr>
          <w:rFonts w:ascii="Times New Roman" w:hAnsi="Times New Roman" w:cs="Times New Roman"/>
          <w:sz w:val="28"/>
          <w:szCs w:val="28"/>
        </w:rPr>
        <w:t xml:space="preserve"> тыс. рублей;</w:t>
      </w:r>
    </w:p>
    <w:p w:rsidR="00B96722" w:rsidRPr="00325FCE" w:rsidRDefault="00B96722" w:rsidP="00B125A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- 09 00 «Здравоохранение» на 2</w:t>
      </w:r>
      <w:r w:rsidR="00B125AE">
        <w:rPr>
          <w:rFonts w:ascii="Times New Roman" w:hAnsi="Times New Roman" w:cs="Times New Roman"/>
          <w:sz w:val="28"/>
          <w:szCs w:val="28"/>
        </w:rPr>
        <w:t xml:space="preserve">4,2 </w:t>
      </w:r>
      <w:r>
        <w:rPr>
          <w:rFonts w:ascii="Times New Roman" w:hAnsi="Times New Roman" w:cs="Times New Roman"/>
          <w:sz w:val="28"/>
          <w:szCs w:val="28"/>
        </w:rPr>
        <w:t>тыс. рублей</w:t>
      </w:r>
      <w:r w:rsidR="00B125AE">
        <w:rPr>
          <w:rFonts w:ascii="Times New Roman" w:hAnsi="Times New Roman" w:cs="Times New Roman"/>
          <w:sz w:val="28"/>
          <w:szCs w:val="28"/>
        </w:rPr>
        <w:t>.</w:t>
      </w:r>
    </w:p>
    <w:p w:rsidR="00973029" w:rsidRPr="00325FCE" w:rsidRDefault="00973029" w:rsidP="006E4B72">
      <w:pPr>
        <w:autoSpaceDE w:val="0"/>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Основная доля расходов муниципального бюджета приходится на</w:t>
      </w:r>
      <w:r w:rsidR="006E4B72">
        <w:rPr>
          <w:rFonts w:ascii="Times New Roman" w:hAnsi="Times New Roman" w:cs="Times New Roman"/>
          <w:sz w:val="28"/>
          <w:szCs w:val="28"/>
        </w:rPr>
        <w:t xml:space="preserve"> раздел</w:t>
      </w:r>
      <w:r w:rsidRPr="00325FCE">
        <w:rPr>
          <w:rFonts w:ascii="Times New Roman" w:hAnsi="Times New Roman" w:cs="Times New Roman"/>
          <w:sz w:val="28"/>
          <w:szCs w:val="28"/>
        </w:rPr>
        <w:t xml:space="preserve"> «Образование» - </w:t>
      </w:r>
      <w:r w:rsidR="007E0050">
        <w:rPr>
          <w:rFonts w:ascii="Times New Roman" w:hAnsi="Times New Roman" w:cs="Times New Roman"/>
          <w:sz w:val="28"/>
          <w:szCs w:val="28"/>
        </w:rPr>
        <w:t>5</w:t>
      </w:r>
      <w:r w:rsidR="00B125AE">
        <w:rPr>
          <w:rFonts w:ascii="Times New Roman" w:hAnsi="Times New Roman" w:cs="Times New Roman"/>
          <w:sz w:val="28"/>
          <w:szCs w:val="28"/>
        </w:rPr>
        <w:t>5,9</w:t>
      </w:r>
      <w:r w:rsidRPr="00325FCE">
        <w:rPr>
          <w:rFonts w:ascii="Times New Roman" w:hAnsi="Times New Roman" w:cs="Times New Roman"/>
          <w:sz w:val="28"/>
          <w:szCs w:val="28"/>
        </w:rPr>
        <w:t xml:space="preserve">% в сумме </w:t>
      </w:r>
      <w:r w:rsidR="00B125AE">
        <w:rPr>
          <w:rFonts w:ascii="Times New Roman" w:hAnsi="Times New Roman" w:cs="Times New Roman"/>
          <w:sz w:val="28"/>
          <w:szCs w:val="28"/>
        </w:rPr>
        <w:t>265 336,8</w:t>
      </w:r>
      <w:r w:rsidRPr="00325FCE">
        <w:rPr>
          <w:rFonts w:ascii="Times New Roman" w:hAnsi="Times New Roman" w:cs="Times New Roman"/>
          <w:sz w:val="28"/>
          <w:szCs w:val="28"/>
        </w:rPr>
        <w:t xml:space="preserve"> тыс. рублей</w:t>
      </w:r>
      <w:r w:rsidR="006E4B72">
        <w:rPr>
          <w:rFonts w:ascii="Times New Roman" w:hAnsi="Times New Roman" w:cs="Times New Roman"/>
          <w:sz w:val="28"/>
          <w:szCs w:val="28"/>
        </w:rPr>
        <w:t>.</w:t>
      </w:r>
    </w:p>
    <w:p w:rsidR="00336624" w:rsidRPr="00325FCE"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В разрезе разделов исполнение расходов сложилось следующим образом.</w:t>
      </w:r>
      <w:r w:rsidR="00336624" w:rsidRPr="00325FCE">
        <w:rPr>
          <w:rFonts w:ascii="Times New Roman" w:hAnsi="Times New Roman" w:cs="Times New Roman"/>
          <w:sz w:val="28"/>
          <w:szCs w:val="28"/>
        </w:rPr>
        <w:t xml:space="preserve"> </w:t>
      </w:r>
    </w:p>
    <w:p w:rsidR="00347567" w:rsidRPr="00486412" w:rsidRDefault="00347567" w:rsidP="00347567">
      <w:pPr>
        <w:spacing w:after="0" w:line="240" w:lineRule="auto"/>
        <w:ind w:firstLine="709"/>
        <w:jc w:val="both"/>
        <w:rPr>
          <w:rFonts w:ascii="Times New Roman" w:hAnsi="Times New Roman" w:cs="Times New Roman"/>
          <w:color w:val="FF0000"/>
          <w:sz w:val="28"/>
          <w:szCs w:val="28"/>
        </w:rPr>
      </w:pPr>
      <w:r w:rsidRPr="00325FCE">
        <w:rPr>
          <w:rFonts w:ascii="Times New Roman" w:hAnsi="Times New Roman" w:cs="Times New Roman"/>
          <w:sz w:val="28"/>
          <w:szCs w:val="28"/>
        </w:rPr>
        <w:t xml:space="preserve">По разделу </w:t>
      </w:r>
      <w:r w:rsidRPr="00325FCE">
        <w:rPr>
          <w:rFonts w:ascii="Times New Roman" w:hAnsi="Times New Roman" w:cs="Times New Roman"/>
          <w:b/>
          <w:sz w:val="28"/>
          <w:szCs w:val="28"/>
        </w:rPr>
        <w:t xml:space="preserve">«Общегосударственные  вопросы» </w:t>
      </w:r>
      <w:r w:rsidRPr="00325FCE">
        <w:rPr>
          <w:rFonts w:ascii="Times New Roman" w:hAnsi="Times New Roman" w:cs="Times New Roman"/>
          <w:sz w:val="28"/>
          <w:szCs w:val="28"/>
        </w:rPr>
        <w:t xml:space="preserve">расходы составили </w:t>
      </w:r>
      <w:r w:rsidR="00CC2FAF">
        <w:rPr>
          <w:rFonts w:ascii="Times New Roman" w:hAnsi="Times New Roman" w:cs="Times New Roman"/>
          <w:sz w:val="28"/>
          <w:szCs w:val="28"/>
        </w:rPr>
        <w:t>56 012,5</w:t>
      </w:r>
      <w:r w:rsidR="00636851">
        <w:rPr>
          <w:rFonts w:ascii="Times New Roman" w:hAnsi="Times New Roman" w:cs="Times New Roman"/>
          <w:sz w:val="28"/>
          <w:szCs w:val="28"/>
        </w:rPr>
        <w:t xml:space="preserve"> </w:t>
      </w:r>
      <w:r w:rsidRPr="00325FCE">
        <w:rPr>
          <w:rFonts w:ascii="Times New Roman" w:hAnsi="Times New Roman" w:cs="Times New Roman"/>
          <w:sz w:val="28"/>
          <w:szCs w:val="28"/>
        </w:rPr>
        <w:t xml:space="preserve">тыс. рублей или </w:t>
      </w:r>
      <w:r w:rsidR="00CC2FAF">
        <w:rPr>
          <w:rFonts w:ascii="Times New Roman" w:hAnsi="Times New Roman" w:cs="Times New Roman"/>
          <w:sz w:val="28"/>
          <w:szCs w:val="28"/>
        </w:rPr>
        <w:t>98,4</w:t>
      </w:r>
      <w:r w:rsidRPr="00325FCE">
        <w:rPr>
          <w:rFonts w:ascii="Times New Roman" w:hAnsi="Times New Roman" w:cs="Times New Roman"/>
          <w:sz w:val="28"/>
          <w:szCs w:val="28"/>
        </w:rPr>
        <w:t>% от годовых бюджетных назначений (</w:t>
      </w:r>
      <w:r w:rsidR="00CC2FAF">
        <w:rPr>
          <w:rFonts w:ascii="Times New Roman" w:hAnsi="Times New Roman" w:cs="Times New Roman"/>
          <w:sz w:val="28"/>
          <w:szCs w:val="28"/>
        </w:rPr>
        <w:t>56 940,5</w:t>
      </w:r>
      <w:r w:rsidRPr="00325FCE">
        <w:rPr>
          <w:rFonts w:ascii="Times New Roman" w:hAnsi="Times New Roman" w:cs="Times New Roman"/>
          <w:sz w:val="28"/>
          <w:szCs w:val="28"/>
        </w:rPr>
        <w:t xml:space="preserve"> тыс. рублей). </w:t>
      </w:r>
      <w:r w:rsidRPr="00995920">
        <w:rPr>
          <w:rFonts w:ascii="Times New Roman" w:hAnsi="Times New Roman" w:cs="Times New Roman"/>
          <w:sz w:val="28"/>
          <w:szCs w:val="28"/>
        </w:rPr>
        <w:t xml:space="preserve">По пояснениям  финансового отдела, запланированные расходы </w:t>
      </w:r>
      <w:r w:rsidRPr="00995920">
        <w:rPr>
          <w:rFonts w:ascii="Times New Roman" w:hAnsi="Times New Roman" w:cs="Times New Roman"/>
          <w:sz w:val="28"/>
          <w:szCs w:val="28"/>
        </w:rPr>
        <w:lastRenderedPageBreak/>
        <w:t>исполнены не в полном объеме в связи с недостаточным поступлением доходов в бюджет Александровского района.</w:t>
      </w:r>
    </w:p>
    <w:p w:rsidR="00347567" w:rsidRPr="00325FCE"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По данному разделу расходы производились:</w:t>
      </w:r>
    </w:p>
    <w:p w:rsidR="00347567" w:rsidRPr="00325FCE"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 xml:space="preserve">- </w:t>
      </w:r>
      <w:r w:rsidRPr="00325FCE">
        <w:rPr>
          <w:rFonts w:ascii="Times New Roman" w:hAnsi="Times New Roman" w:cs="Times New Roman"/>
          <w:i/>
          <w:sz w:val="28"/>
          <w:szCs w:val="28"/>
        </w:rPr>
        <w:t>по подразделу 01</w:t>
      </w:r>
      <w:r w:rsidR="00C26357">
        <w:rPr>
          <w:rFonts w:ascii="Times New Roman" w:hAnsi="Times New Roman" w:cs="Times New Roman"/>
          <w:i/>
          <w:sz w:val="28"/>
          <w:szCs w:val="28"/>
        </w:rPr>
        <w:t xml:space="preserve"> </w:t>
      </w:r>
      <w:r w:rsidRPr="00325FCE">
        <w:rPr>
          <w:rFonts w:ascii="Times New Roman" w:hAnsi="Times New Roman" w:cs="Times New Roman"/>
          <w:i/>
          <w:sz w:val="28"/>
          <w:szCs w:val="28"/>
        </w:rPr>
        <w:t>02</w:t>
      </w:r>
      <w:r w:rsidRPr="00325FCE">
        <w:rPr>
          <w:rFonts w:ascii="Times New Roman" w:hAnsi="Times New Roman" w:cs="Times New Roman"/>
          <w:sz w:val="28"/>
          <w:szCs w:val="28"/>
        </w:rPr>
        <w:t xml:space="preserve"> на функционирование высшего должностного лица муниципального образования в размере </w:t>
      </w:r>
      <w:r w:rsidR="00CC2FAF">
        <w:rPr>
          <w:rFonts w:ascii="Times New Roman" w:hAnsi="Times New Roman" w:cs="Times New Roman"/>
          <w:sz w:val="28"/>
          <w:szCs w:val="28"/>
        </w:rPr>
        <w:t>2 002,8</w:t>
      </w:r>
      <w:r w:rsidRPr="00325FCE">
        <w:rPr>
          <w:rFonts w:ascii="Times New Roman" w:hAnsi="Times New Roman" w:cs="Times New Roman"/>
          <w:sz w:val="28"/>
          <w:szCs w:val="28"/>
        </w:rPr>
        <w:t xml:space="preserve"> тыс. рублей, при бюджетных назначениях в размере </w:t>
      </w:r>
      <w:r w:rsidR="00CC2FAF">
        <w:rPr>
          <w:rFonts w:ascii="Times New Roman" w:hAnsi="Times New Roman" w:cs="Times New Roman"/>
          <w:sz w:val="28"/>
          <w:szCs w:val="28"/>
        </w:rPr>
        <w:t>2 002,8</w:t>
      </w:r>
      <w:r w:rsidRPr="00325FCE">
        <w:rPr>
          <w:rFonts w:ascii="Times New Roman" w:hAnsi="Times New Roman" w:cs="Times New Roman"/>
          <w:sz w:val="28"/>
          <w:szCs w:val="28"/>
        </w:rPr>
        <w:t xml:space="preserve"> тыс. рублей (100% к плану).</w:t>
      </w:r>
    </w:p>
    <w:p w:rsidR="00347567" w:rsidRPr="00325FCE"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01 03</w:t>
      </w:r>
      <w:r w:rsidRPr="00325FCE">
        <w:rPr>
          <w:rFonts w:ascii="Times New Roman" w:hAnsi="Times New Roman" w:cs="Times New Roman"/>
          <w:sz w:val="28"/>
          <w:szCs w:val="28"/>
        </w:rPr>
        <w:t xml:space="preserve"> на функционирование законодательных (представи</w:t>
      </w:r>
      <w:r w:rsidR="00BF24E8" w:rsidRPr="00325FCE">
        <w:rPr>
          <w:rFonts w:ascii="Times New Roman" w:hAnsi="Times New Roman" w:cs="Times New Roman"/>
          <w:sz w:val="28"/>
          <w:szCs w:val="28"/>
        </w:rPr>
        <w:t xml:space="preserve">тельных) органов в размере </w:t>
      </w:r>
      <w:r w:rsidR="00CC2FAF">
        <w:rPr>
          <w:rFonts w:ascii="Times New Roman" w:hAnsi="Times New Roman" w:cs="Times New Roman"/>
          <w:sz w:val="28"/>
          <w:szCs w:val="28"/>
        </w:rPr>
        <w:t>747,3</w:t>
      </w:r>
      <w:r w:rsidRPr="00325FCE">
        <w:rPr>
          <w:rFonts w:ascii="Times New Roman" w:hAnsi="Times New Roman" w:cs="Times New Roman"/>
          <w:sz w:val="28"/>
          <w:szCs w:val="28"/>
        </w:rPr>
        <w:t xml:space="preserve"> тыс. рублей, при бюджетных назначениях в размере </w:t>
      </w:r>
      <w:r w:rsidR="00CC2FAF">
        <w:rPr>
          <w:rFonts w:ascii="Times New Roman" w:hAnsi="Times New Roman" w:cs="Times New Roman"/>
          <w:sz w:val="28"/>
          <w:szCs w:val="28"/>
        </w:rPr>
        <w:t>754,5</w:t>
      </w:r>
      <w:r w:rsidR="00486412">
        <w:rPr>
          <w:rFonts w:ascii="Times New Roman" w:hAnsi="Times New Roman" w:cs="Times New Roman"/>
          <w:sz w:val="28"/>
          <w:szCs w:val="28"/>
        </w:rPr>
        <w:t xml:space="preserve"> тыс. рублей (</w:t>
      </w:r>
      <w:r w:rsidR="00636851">
        <w:rPr>
          <w:rFonts w:ascii="Times New Roman" w:hAnsi="Times New Roman" w:cs="Times New Roman"/>
          <w:sz w:val="28"/>
          <w:szCs w:val="28"/>
        </w:rPr>
        <w:t>9</w:t>
      </w:r>
      <w:r w:rsidR="00CC2FAF">
        <w:rPr>
          <w:rFonts w:ascii="Times New Roman" w:hAnsi="Times New Roman" w:cs="Times New Roman"/>
          <w:sz w:val="28"/>
          <w:szCs w:val="28"/>
        </w:rPr>
        <w:t>9,0%</w:t>
      </w:r>
      <w:r w:rsidRPr="00325FCE">
        <w:rPr>
          <w:rFonts w:ascii="Times New Roman" w:hAnsi="Times New Roman" w:cs="Times New Roman"/>
          <w:sz w:val="28"/>
          <w:szCs w:val="28"/>
        </w:rPr>
        <w:t xml:space="preserve"> к плану); </w:t>
      </w:r>
    </w:p>
    <w:p w:rsidR="00347567"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01 04</w:t>
      </w:r>
      <w:r w:rsidRPr="00325FCE">
        <w:rPr>
          <w:rFonts w:ascii="Times New Roman" w:hAnsi="Times New Roman" w:cs="Times New Roman"/>
          <w:sz w:val="28"/>
          <w:szCs w:val="28"/>
        </w:rPr>
        <w:t xml:space="preserve"> на содержание органов местной администрации  в размере </w:t>
      </w:r>
      <w:r w:rsidR="00CC2FAF">
        <w:rPr>
          <w:rFonts w:ascii="Times New Roman" w:hAnsi="Times New Roman" w:cs="Times New Roman"/>
          <w:sz w:val="28"/>
          <w:szCs w:val="28"/>
        </w:rPr>
        <w:t>20 361,1</w:t>
      </w:r>
      <w:r w:rsidRPr="00325FCE">
        <w:rPr>
          <w:rFonts w:ascii="Times New Roman" w:hAnsi="Times New Roman" w:cs="Times New Roman"/>
          <w:sz w:val="28"/>
          <w:szCs w:val="28"/>
        </w:rPr>
        <w:t xml:space="preserve"> тыс. рублей или </w:t>
      </w:r>
      <w:r w:rsidR="00486412">
        <w:rPr>
          <w:rFonts w:ascii="Times New Roman" w:hAnsi="Times New Roman" w:cs="Times New Roman"/>
          <w:sz w:val="28"/>
          <w:szCs w:val="28"/>
        </w:rPr>
        <w:t>9</w:t>
      </w:r>
      <w:r w:rsidR="00CC2FAF">
        <w:rPr>
          <w:rFonts w:ascii="Times New Roman" w:hAnsi="Times New Roman" w:cs="Times New Roman"/>
          <w:sz w:val="28"/>
          <w:szCs w:val="28"/>
        </w:rPr>
        <w:t>8,0</w:t>
      </w:r>
      <w:r w:rsidRPr="00325FCE">
        <w:rPr>
          <w:rFonts w:ascii="Times New Roman" w:hAnsi="Times New Roman" w:cs="Times New Roman"/>
          <w:sz w:val="28"/>
          <w:szCs w:val="28"/>
        </w:rPr>
        <w:t xml:space="preserve">% к плану, при бюджетных назначениях в размере </w:t>
      </w:r>
      <w:r w:rsidR="00CC2FAF">
        <w:rPr>
          <w:rFonts w:ascii="Times New Roman" w:hAnsi="Times New Roman" w:cs="Times New Roman"/>
          <w:sz w:val="28"/>
          <w:szCs w:val="28"/>
        </w:rPr>
        <w:t>20 776,0</w:t>
      </w:r>
      <w:r w:rsidRPr="00325FCE">
        <w:rPr>
          <w:rFonts w:ascii="Times New Roman" w:hAnsi="Times New Roman" w:cs="Times New Roman"/>
          <w:sz w:val="28"/>
          <w:szCs w:val="28"/>
        </w:rPr>
        <w:t xml:space="preserve"> тыс. рублей;</w:t>
      </w:r>
    </w:p>
    <w:p w:rsidR="00486412" w:rsidRPr="00486412" w:rsidRDefault="00486412" w:rsidP="00486412">
      <w:pPr>
        <w:autoSpaceDE w:val="0"/>
        <w:autoSpaceDN w:val="0"/>
        <w:adjustRightInd w:val="0"/>
        <w:spacing w:after="0" w:line="240" w:lineRule="auto"/>
        <w:ind w:firstLine="709"/>
        <w:jc w:val="both"/>
        <w:rPr>
          <w:rFonts w:ascii="Times New Roman" w:hAnsi="Times New Roman" w:cs="Times New Roman"/>
          <w:sz w:val="28"/>
          <w:szCs w:val="28"/>
        </w:rPr>
      </w:pPr>
      <w:r w:rsidRPr="00486412">
        <w:rPr>
          <w:rFonts w:ascii="Times New Roman" w:hAnsi="Times New Roman" w:cs="Times New Roman"/>
          <w:i/>
          <w:sz w:val="28"/>
          <w:szCs w:val="28"/>
        </w:rPr>
        <w:t xml:space="preserve">- по подразделу 01 05 </w:t>
      </w:r>
      <w:r>
        <w:rPr>
          <w:rFonts w:ascii="Arial" w:hAnsi="Arial" w:cs="Arial"/>
          <w:sz w:val="20"/>
          <w:szCs w:val="20"/>
        </w:rPr>
        <w:t xml:space="preserve"> </w:t>
      </w:r>
      <w:r w:rsidRPr="00486412">
        <w:rPr>
          <w:rFonts w:ascii="Times New Roman" w:hAnsi="Times New Roman" w:cs="Times New Roman"/>
          <w:sz w:val="28"/>
          <w:szCs w:val="28"/>
        </w:rPr>
        <w:t>на развитие судебной</w:t>
      </w:r>
      <w:r w:rsidR="00CC2FAF">
        <w:rPr>
          <w:rFonts w:ascii="Times New Roman" w:hAnsi="Times New Roman" w:cs="Times New Roman"/>
          <w:sz w:val="28"/>
          <w:szCs w:val="28"/>
        </w:rPr>
        <w:t xml:space="preserve"> системы</w:t>
      </w:r>
      <w:r w:rsidRPr="00486412">
        <w:rPr>
          <w:rFonts w:ascii="Times New Roman" w:hAnsi="Times New Roman" w:cs="Times New Roman"/>
          <w:sz w:val="28"/>
          <w:szCs w:val="28"/>
        </w:rPr>
        <w:t xml:space="preserve"> </w:t>
      </w:r>
      <w:r w:rsidR="00636851">
        <w:rPr>
          <w:rFonts w:ascii="Times New Roman" w:hAnsi="Times New Roman" w:cs="Times New Roman"/>
          <w:sz w:val="28"/>
          <w:szCs w:val="28"/>
        </w:rPr>
        <w:t>бюджетны</w:t>
      </w:r>
      <w:r w:rsidR="00CC2FAF">
        <w:rPr>
          <w:rFonts w:ascii="Times New Roman" w:hAnsi="Times New Roman" w:cs="Times New Roman"/>
          <w:sz w:val="28"/>
          <w:szCs w:val="28"/>
        </w:rPr>
        <w:t>е</w:t>
      </w:r>
      <w:r w:rsidR="00636851">
        <w:rPr>
          <w:rFonts w:ascii="Times New Roman" w:hAnsi="Times New Roman" w:cs="Times New Roman"/>
          <w:sz w:val="28"/>
          <w:szCs w:val="28"/>
        </w:rPr>
        <w:t xml:space="preserve"> ассигновани</w:t>
      </w:r>
      <w:r w:rsidR="00CC2FAF">
        <w:rPr>
          <w:rFonts w:ascii="Times New Roman" w:hAnsi="Times New Roman" w:cs="Times New Roman"/>
          <w:sz w:val="28"/>
          <w:szCs w:val="28"/>
        </w:rPr>
        <w:t>я не планировались.</w:t>
      </w:r>
    </w:p>
    <w:p w:rsidR="001C6694"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01 06</w:t>
      </w:r>
      <w:r w:rsidRPr="00325FCE">
        <w:rPr>
          <w:rFonts w:ascii="Times New Roman" w:hAnsi="Times New Roman" w:cs="Times New Roman"/>
          <w:sz w:val="28"/>
          <w:szCs w:val="28"/>
        </w:rPr>
        <w:t xml:space="preserve"> на обеспечение деятельности финансовых</w:t>
      </w:r>
      <w:r w:rsidR="00236E9F">
        <w:rPr>
          <w:rFonts w:ascii="Times New Roman" w:hAnsi="Times New Roman" w:cs="Times New Roman"/>
          <w:sz w:val="28"/>
          <w:szCs w:val="28"/>
        </w:rPr>
        <w:t>, налоговых и таможенных</w:t>
      </w:r>
      <w:r w:rsidRPr="00325FCE">
        <w:rPr>
          <w:rFonts w:ascii="Times New Roman" w:hAnsi="Times New Roman" w:cs="Times New Roman"/>
          <w:sz w:val="28"/>
          <w:szCs w:val="28"/>
        </w:rPr>
        <w:t xml:space="preserve"> органов </w:t>
      </w:r>
      <w:r w:rsidR="00236E9F">
        <w:rPr>
          <w:rFonts w:ascii="Times New Roman" w:hAnsi="Times New Roman" w:cs="Times New Roman"/>
          <w:sz w:val="28"/>
          <w:szCs w:val="28"/>
        </w:rPr>
        <w:t xml:space="preserve">и органов финансового надзора </w:t>
      </w:r>
      <w:r w:rsidRPr="00325FCE">
        <w:rPr>
          <w:rFonts w:ascii="Times New Roman" w:hAnsi="Times New Roman" w:cs="Times New Roman"/>
          <w:sz w:val="28"/>
          <w:szCs w:val="28"/>
        </w:rPr>
        <w:t xml:space="preserve">в размере </w:t>
      </w:r>
      <w:r w:rsidR="00CC2FAF">
        <w:rPr>
          <w:rFonts w:ascii="Times New Roman" w:hAnsi="Times New Roman" w:cs="Times New Roman"/>
          <w:sz w:val="28"/>
          <w:szCs w:val="28"/>
        </w:rPr>
        <w:t>11 642,1</w:t>
      </w:r>
      <w:r w:rsidR="00486412">
        <w:rPr>
          <w:rFonts w:ascii="Times New Roman" w:hAnsi="Times New Roman" w:cs="Times New Roman"/>
          <w:sz w:val="28"/>
          <w:szCs w:val="28"/>
        </w:rPr>
        <w:t xml:space="preserve"> тыс. рублей или </w:t>
      </w:r>
      <w:r w:rsidR="00636851">
        <w:rPr>
          <w:rFonts w:ascii="Times New Roman" w:hAnsi="Times New Roman" w:cs="Times New Roman"/>
          <w:sz w:val="28"/>
          <w:szCs w:val="28"/>
        </w:rPr>
        <w:t>9</w:t>
      </w:r>
      <w:r w:rsidR="00CC2FAF">
        <w:rPr>
          <w:rFonts w:ascii="Times New Roman" w:hAnsi="Times New Roman" w:cs="Times New Roman"/>
          <w:sz w:val="28"/>
          <w:szCs w:val="28"/>
        </w:rPr>
        <w:t>8,8</w:t>
      </w:r>
      <w:r w:rsidRPr="00325FCE">
        <w:rPr>
          <w:rFonts w:ascii="Times New Roman" w:hAnsi="Times New Roman" w:cs="Times New Roman"/>
          <w:sz w:val="28"/>
          <w:szCs w:val="28"/>
        </w:rPr>
        <w:t xml:space="preserve">% к плану, при бюджетных назначениях в размере </w:t>
      </w:r>
      <w:r w:rsidR="00CC2FAF">
        <w:rPr>
          <w:rFonts w:ascii="Times New Roman" w:hAnsi="Times New Roman" w:cs="Times New Roman"/>
          <w:sz w:val="28"/>
          <w:szCs w:val="28"/>
        </w:rPr>
        <w:t>11 783,2</w:t>
      </w:r>
      <w:r w:rsidRPr="00325FCE">
        <w:rPr>
          <w:rFonts w:ascii="Times New Roman" w:hAnsi="Times New Roman" w:cs="Times New Roman"/>
          <w:sz w:val="28"/>
          <w:szCs w:val="28"/>
        </w:rPr>
        <w:t xml:space="preserve"> тыс. рублей</w:t>
      </w:r>
      <w:r w:rsidR="001C6694">
        <w:rPr>
          <w:rFonts w:ascii="Times New Roman" w:hAnsi="Times New Roman" w:cs="Times New Roman"/>
          <w:sz w:val="28"/>
          <w:szCs w:val="28"/>
        </w:rPr>
        <w:t>, в том числе:</w:t>
      </w:r>
    </w:p>
    <w:p w:rsidR="00CC2FAF" w:rsidRDefault="006F166C" w:rsidP="00191431">
      <w:pPr>
        <w:pStyle w:val="1e"/>
        <w:numPr>
          <w:ilvl w:val="0"/>
          <w:numId w:val="11"/>
        </w:numPr>
        <w:tabs>
          <w:tab w:val="left" w:pos="706"/>
          <w:tab w:val="left" w:pos="851"/>
        </w:tabs>
        <w:ind w:left="0" w:firstLine="709"/>
        <w:jc w:val="both"/>
      </w:pPr>
      <w:r>
        <w:t xml:space="preserve"> </w:t>
      </w:r>
      <w:r w:rsidR="00CC2FAF">
        <w:t>расходы на организацию выполнения полномочий Оренбургской обла</w:t>
      </w:r>
      <w:r w:rsidR="00CC2FAF">
        <w:softHyphen/>
        <w:t>сти по расчету и предоставлению дотаций бюджетам поселений на выравни</w:t>
      </w:r>
      <w:r w:rsidR="00CC2FAF">
        <w:softHyphen/>
        <w:t>вание бюджетной обеспеченности за счет средств областного бюджета соста</w:t>
      </w:r>
      <w:r w:rsidR="00CC2FAF">
        <w:softHyphen/>
        <w:t>вили 40</w:t>
      </w:r>
      <w:r>
        <w:t>,0 тыс.</w:t>
      </w:r>
      <w:r w:rsidR="00CC2FAF">
        <w:t xml:space="preserve"> рублей</w:t>
      </w:r>
      <w:r>
        <w:t xml:space="preserve"> или </w:t>
      </w:r>
      <w:r w:rsidR="00CC2FAF">
        <w:t xml:space="preserve">100,0 % </w:t>
      </w:r>
      <w:r>
        <w:t>от плановых ассигнований</w:t>
      </w:r>
      <w:r w:rsidR="00CC2FAF">
        <w:t>;</w:t>
      </w:r>
    </w:p>
    <w:p w:rsidR="00CC2FAF" w:rsidRDefault="006F166C" w:rsidP="00191431">
      <w:pPr>
        <w:pStyle w:val="1e"/>
        <w:numPr>
          <w:ilvl w:val="0"/>
          <w:numId w:val="11"/>
        </w:numPr>
        <w:tabs>
          <w:tab w:val="left" w:pos="706"/>
          <w:tab w:val="left" w:pos="851"/>
        </w:tabs>
        <w:ind w:left="0" w:firstLine="709"/>
        <w:jc w:val="both"/>
      </w:pPr>
      <w:r>
        <w:t xml:space="preserve"> </w:t>
      </w:r>
      <w:r w:rsidR="00CC2FAF">
        <w:t>расходы на обеспечение деятельности финансовых органов составили 8</w:t>
      </w:r>
      <w:r>
        <w:t> </w:t>
      </w:r>
      <w:r w:rsidR="00CC2FAF">
        <w:t>655</w:t>
      </w:r>
      <w:r>
        <w:t xml:space="preserve">,7 тыс. </w:t>
      </w:r>
      <w:r w:rsidR="00CC2FAF">
        <w:t>рублей или 100,0 % от плановых ассигнований;</w:t>
      </w:r>
    </w:p>
    <w:p w:rsidR="00CC2FAF" w:rsidRDefault="006F166C" w:rsidP="00191431">
      <w:pPr>
        <w:pStyle w:val="1e"/>
        <w:numPr>
          <w:ilvl w:val="0"/>
          <w:numId w:val="11"/>
        </w:numPr>
        <w:tabs>
          <w:tab w:val="left" w:pos="706"/>
          <w:tab w:val="left" w:pos="851"/>
        </w:tabs>
        <w:ind w:left="0" w:firstLine="709"/>
        <w:jc w:val="both"/>
      </w:pPr>
      <w:r>
        <w:t xml:space="preserve"> </w:t>
      </w:r>
      <w:r w:rsidR="00CC2FAF">
        <w:t>расходы на поощрение муниципальных управленческих команд Орен</w:t>
      </w:r>
      <w:r w:rsidR="00CC2FAF">
        <w:softHyphen/>
        <w:t>бургской области за достижение показателей деятельности органов исполни</w:t>
      </w:r>
      <w:r w:rsidR="00CC2FAF">
        <w:softHyphen/>
        <w:t xml:space="preserve">тельной власти </w:t>
      </w:r>
      <w:r>
        <w:t>–</w:t>
      </w:r>
      <w:r w:rsidR="00CC2FAF">
        <w:t xml:space="preserve"> 139</w:t>
      </w:r>
      <w:r>
        <w:t>,6 тыс.</w:t>
      </w:r>
      <w:r w:rsidR="00CC2FAF">
        <w:t xml:space="preserve"> рублей или 100,0 %</w:t>
      </w:r>
      <w:r>
        <w:t xml:space="preserve"> от</w:t>
      </w:r>
      <w:r w:rsidR="00CC2FAF">
        <w:t xml:space="preserve"> </w:t>
      </w:r>
      <w:r>
        <w:t>плановых ассигнований</w:t>
      </w:r>
      <w:r w:rsidR="00CC2FAF">
        <w:t>;</w:t>
      </w:r>
    </w:p>
    <w:p w:rsidR="00CC2FAF" w:rsidRPr="006117FB" w:rsidRDefault="006F166C" w:rsidP="00191431">
      <w:pPr>
        <w:pStyle w:val="1e"/>
        <w:numPr>
          <w:ilvl w:val="0"/>
          <w:numId w:val="11"/>
        </w:numPr>
        <w:tabs>
          <w:tab w:val="left" w:pos="706"/>
          <w:tab w:val="left" w:pos="851"/>
        </w:tabs>
        <w:ind w:left="0" w:firstLine="709"/>
        <w:jc w:val="both"/>
      </w:pPr>
      <w:r w:rsidRPr="006117FB">
        <w:t xml:space="preserve"> </w:t>
      </w:r>
      <w:r w:rsidR="00CC2FAF" w:rsidRPr="006117FB">
        <w:t xml:space="preserve">расходы на содержание </w:t>
      </w:r>
      <w:r w:rsidRPr="006117FB">
        <w:t>п</w:t>
      </w:r>
      <w:r w:rsidR="00CC2FAF" w:rsidRPr="006117FB">
        <w:t xml:space="preserve">редседателя </w:t>
      </w:r>
      <w:r w:rsidRPr="006117FB">
        <w:t>С</w:t>
      </w:r>
      <w:r w:rsidR="00CC2FAF" w:rsidRPr="006117FB">
        <w:t xml:space="preserve">четной палаты </w:t>
      </w:r>
      <w:r w:rsidRPr="006117FB">
        <w:t>–</w:t>
      </w:r>
      <w:r w:rsidR="00CC2FAF" w:rsidRPr="006117FB">
        <w:t xml:space="preserve"> 996</w:t>
      </w:r>
      <w:r w:rsidRPr="006117FB">
        <w:t xml:space="preserve">,7 тыс. </w:t>
      </w:r>
      <w:r w:rsidR="00CC2FAF" w:rsidRPr="006117FB">
        <w:t xml:space="preserve">рублей или 100,0 % от </w:t>
      </w:r>
      <w:r w:rsidRPr="006117FB">
        <w:t>плановых ассигнований</w:t>
      </w:r>
      <w:r w:rsidR="00CC2FAF" w:rsidRPr="006117FB">
        <w:t>;</w:t>
      </w:r>
    </w:p>
    <w:p w:rsidR="00CC2FAF" w:rsidRPr="006117FB" w:rsidRDefault="006F166C" w:rsidP="00191431">
      <w:pPr>
        <w:pStyle w:val="1e"/>
        <w:numPr>
          <w:ilvl w:val="0"/>
          <w:numId w:val="11"/>
        </w:numPr>
        <w:tabs>
          <w:tab w:val="left" w:pos="706"/>
          <w:tab w:val="left" w:pos="851"/>
        </w:tabs>
        <w:ind w:left="0" w:firstLine="709"/>
        <w:jc w:val="both"/>
      </w:pPr>
      <w:r w:rsidRPr="006117FB">
        <w:t xml:space="preserve"> </w:t>
      </w:r>
      <w:r w:rsidR="00CC2FAF" w:rsidRPr="006117FB">
        <w:t>закупка товаров, работ и услуг для обеспечения нужд Счетной палаты составили 9</w:t>
      </w:r>
      <w:r w:rsidRPr="006117FB">
        <w:t>,1 тыс.</w:t>
      </w:r>
      <w:r w:rsidR="00CC2FAF" w:rsidRPr="006117FB">
        <w:t xml:space="preserve"> рублей или 100,0 % от </w:t>
      </w:r>
      <w:r w:rsidRPr="006117FB">
        <w:t>плановых ассигнований</w:t>
      </w:r>
      <w:r w:rsidR="00CC2FAF" w:rsidRPr="006117FB">
        <w:t>;</w:t>
      </w:r>
    </w:p>
    <w:p w:rsidR="00CC2FAF" w:rsidRPr="006117FB" w:rsidRDefault="006F166C" w:rsidP="00191431">
      <w:pPr>
        <w:pStyle w:val="1e"/>
        <w:numPr>
          <w:ilvl w:val="0"/>
          <w:numId w:val="11"/>
        </w:numPr>
        <w:tabs>
          <w:tab w:val="left" w:pos="706"/>
          <w:tab w:val="left" w:pos="851"/>
        </w:tabs>
        <w:ind w:left="0" w:firstLine="709"/>
        <w:jc w:val="both"/>
      </w:pPr>
      <w:r w:rsidRPr="006117FB">
        <w:t xml:space="preserve"> </w:t>
      </w:r>
      <w:r w:rsidR="00CC2FAF" w:rsidRPr="006117FB">
        <w:t>на выполнение полномочий поселений по осуществлению внешнего финансового контроля кассовое исполнение составило 446</w:t>
      </w:r>
      <w:r w:rsidRPr="006117FB">
        <w:t xml:space="preserve">,1 тыс. </w:t>
      </w:r>
      <w:r w:rsidR="00CC2FAF" w:rsidRPr="006117FB">
        <w:t>рублей или 100 % от плановых назначений;</w:t>
      </w:r>
    </w:p>
    <w:p w:rsidR="00CC2FAF" w:rsidRDefault="006F166C" w:rsidP="00191431">
      <w:pPr>
        <w:pStyle w:val="1e"/>
        <w:numPr>
          <w:ilvl w:val="0"/>
          <w:numId w:val="11"/>
        </w:numPr>
        <w:tabs>
          <w:tab w:val="left" w:pos="851"/>
          <w:tab w:val="left" w:pos="1083"/>
        </w:tabs>
        <w:ind w:left="0" w:firstLine="709"/>
        <w:jc w:val="both"/>
      </w:pPr>
      <w:r>
        <w:t xml:space="preserve"> </w:t>
      </w:r>
      <w:r w:rsidR="00CC2FAF">
        <w:t>расходы на выполнение полномочий поселений по составлению проекта бюджета поселения, ведение учета по исполнению бюджета поселения и составление отчета об исполнении бюджета поселения составили 1</w:t>
      </w:r>
      <w:r>
        <w:t> </w:t>
      </w:r>
      <w:r w:rsidR="00CC2FAF">
        <w:t>265</w:t>
      </w:r>
      <w:r>
        <w:t>,</w:t>
      </w:r>
      <w:r w:rsidR="00CC2FAF">
        <w:t>1</w:t>
      </w:r>
      <w:r>
        <w:t xml:space="preserve"> тыс.</w:t>
      </w:r>
      <w:r w:rsidR="00CC2FAF">
        <w:t xml:space="preserve"> рублей или 90,6 % от плановых ассигнований. Средства поступили в район</w:t>
      </w:r>
      <w:r w:rsidR="00CC2FAF">
        <w:softHyphen/>
        <w:t>ный бюджет от поселений в последних числах декабря. Остаток неиспользо</w:t>
      </w:r>
      <w:r w:rsidR="00CC2FAF">
        <w:softHyphen/>
        <w:t>ванных средств будет направлен в 2022 году на выплату премии сп</w:t>
      </w:r>
      <w:r>
        <w:t>ециали</w:t>
      </w:r>
      <w:r>
        <w:softHyphen/>
        <w:t>стам по итогам 2021 года;</w:t>
      </w:r>
    </w:p>
    <w:p w:rsidR="00CC2FAF" w:rsidRDefault="006F166C" w:rsidP="00191431">
      <w:pPr>
        <w:pStyle w:val="1e"/>
        <w:numPr>
          <w:ilvl w:val="0"/>
          <w:numId w:val="11"/>
        </w:numPr>
        <w:tabs>
          <w:tab w:val="left" w:pos="851"/>
          <w:tab w:val="left" w:pos="1080"/>
        </w:tabs>
        <w:ind w:left="0" w:firstLine="709"/>
        <w:jc w:val="both"/>
      </w:pPr>
      <w:r>
        <w:t xml:space="preserve"> </w:t>
      </w:r>
      <w:r w:rsidR="00CC2FAF">
        <w:t xml:space="preserve">расходы на мероприятия по повышению эффективности расходов бюджета муниципальной программы </w:t>
      </w:r>
      <w:r>
        <w:t>«</w:t>
      </w:r>
      <w:r w:rsidR="00CC2FAF">
        <w:t>Управление муниципальными финан</w:t>
      </w:r>
      <w:r w:rsidR="00CC2FAF">
        <w:softHyphen/>
      </w:r>
      <w:r w:rsidR="00CC2FAF">
        <w:lastRenderedPageBreak/>
        <w:t>сами и муниципальным</w:t>
      </w:r>
      <w:r>
        <w:t xml:space="preserve"> долгом Александровского района»</w:t>
      </w:r>
      <w:r w:rsidR="00CC2FAF">
        <w:t xml:space="preserve"> на 2019-2024 годы за счет средств местного бюджета составили 40</w:t>
      </w:r>
      <w:r>
        <w:t>,7 тыс.</w:t>
      </w:r>
      <w:r w:rsidR="0027228B">
        <w:t xml:space="preserve"> рублей или 99,3</w:t>
      </w:r>
      <w:r w:rsidR="00CC2FAF">
        <w:t>% от плановых ассигнований;</w:t>
      </w:r>
    </w:p>
    <w:p w:rsidR="00CC2FAF" w:rsidRDefault="006F166C" w:rsidP="00191431">
      <w:pPr>
        <w:pStyle w:val="1e"/>
        <w:numPr>
          <w:ilvl w:val="0"/>
          <w:numId w:val="11"/>
        </w:numPr>
        <w:tabs>
          <w:tab w:val="left" w:pos="706"/>
          <w:tab w:val="left" w:pos="851"/>
        </w:tabs>
        <w:ind w:left="0" w:firstLine="709"/>
        <w:jc w:val="both"/>
      </w:pPr>
      <w:r>
        <w:t xml:space="preserve"> </w:t>
      </w:r>
      <w:r w:rsidR="00CC2FAF">
        <w:t>расходы на реализацию мероприятий муниципальной программы «Улучшение условий и охраны труда в муниципальном обр</w:t>
      </w:r>
      <w:r>
        <w:t>азовании Алек</w:t>
      </w:r>
      <w:r>
        <w:softHyphen/>
        <w:t>сандровский район»</w:t>
      </w:r>
      <w:r w:rsidR="00CC2FAF">
        <w:t xml:space="preserve"> на 2019-2024 годы составили 49</w:t>
      </w:r>
      <w:r>
        <w:t xml:space="preserve">,1 тыс. </w:t>
      </w:r>
      <w:r w:rsidR="00CC2FAF">
        <w:t>рублей или 99,9% от плановых ассигнований.</w:t>
      </w:r>
    </w:p>
    <w:p w:rsidR="00636851" w:rsidRDefault="00636851" w:rsidP="00636851">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01 0</w:t>
      </w:r>
      <w:r>
        <w:rPr>
          <w:rFonts w:ascii="Times New Roman" w:hAnsi="Times New Roman" w:cs="Times New Roman"/>
          <w:i/>
          <w:sz w:val="28"/>
          <w:szCs w:val="28"/>
        </w:rPr>
        <w:t>7</w:t>
      </w:r>
      <w:r w:rsidRPr="00325FCE">
        <w:rPr>
          <w:rFonts w:ascii="Times New Roman" w:hAnsi="Times New Roman" w:cs="Times New Roman"/>
          <w:sz w:val="28"/>
          <w:szCs w:val="28"/>
        </w:rPr>
        <w:t xml:space="preserve"> на обеспечение </w:t>
      </w:r>
      <w:r>
        <w:rPr>
          <w:rFonts w:ascii="Times New Roman" w:hAnsi="Times New Roman" w:cs="Times New Roman"/>
          <w:sz w:val="28"/>
          <w:szCs w:val="28"/>
        </w:rPr>
        <w:t xml:space="preserve">проведения выборов и референдумов </w:t>
      </w:r>
      <w:r w:rsidRPr="00325FCE">
        <w:rPr>
          <w:rFonts w:ascii="Times New Roman" w:hAnsi="Times New Roman" w:cs="Times New Roman"/>
          <w:sz w:val="28"/>
          <w:szCs w:val="28"/>
        </w:rPr>
        <w:t xml:space="preserve">в размере </w:t>
      </w:r>
      <w:r w:rsidR="00F45ABE">
        <w:rPr>
          <w:rFonts w:ascii="Times New Roman" w:hAnsi="Times New Roman" w:cs="Times New Roman"/>
          <w:sz w:val="28"/>
          <w:szCs w:val="28"/>
        </w:rPr>
        <w:t>6,9</w:t>
      </w:r>
      <w:r>
        <w:rPr>
          <w:rFonts w:ascii="Times New Roman" w:hAnsi="Times New Roman" w:cs="Times New Roman"/>
          <w:sz w:val="28"/>
          <w:szCs w:val="28"/>
        </w:rPr>
        <w:t xml:space="preserve"> тыс. рублей или 100,0</w:t>
      </w:r>
      <w:r w:rsidRPr="00325FCE">
        <w:rPr>
          <w:rFonts w:ascii="Times New Roman" w:hAnsi="Times New Roman" w:cs="Times New Roman"/>
          <w:sz w:val="28"/>
          <w:szCs w:val="28"/>
        </w:rPr>
        <w:t xml:space="preserve">% к плану, при бюджетных назначениях в размере </w:t>
      </w:r>
      <w:r w:rsidR="00F45ABE">
        <w:rPr>
          <w:rFonts w:ascii="Times New Roman" w:hAnsi="Times New Roman" w:cs="Times New Roman"/>
          <w:sz w:val="28"/>
          <w:szCs w:val="28"/>
        </w:rPr>
        <w:t>6,9</w:t>
      </w:r>
      <w:r w:rsidRPr="00325FCE">
        <w:rPr>
          <w:rFonts w:ascii="Times New Roman" w:hAnsi="Times New Roman" w:cs="Times New Roman"/>
          <w:sz w:val="28"/>
          <w:szCs w:val="28"/>
        </w:rPr>
        <w:t xml:space="preserve"> тыс. рублей;</w:t>
      </w:r>
    </w:p>
    <w:p w:rsidR="00F45ABE" w:rsidRDefault="00F45ABE" w:rsidP="00F45ABE">
      <w:pPr>
        <w:pStyle w:val="1e"/>
        <w:ind w:firstLine="740"/>
        <w:jc w:val="both"/>
      </w:pPr>
      <w:r w:rsidRPr="00F45ABE">
        <w:rPr>
          <w:i/>
        </w:rPr>
        <w:t>- по подразделу 01 11 «Резервные фонды»</w:t>
      </w:r>
      <w:r>
        <w:rPr>
          <w:i/>
        </w:rPr>
        <w:t xml:space="preserve"> </w:t>
      </w:r>
      <w:r>
        <w:t>уточненный план составил 43,3 тыс. рублей. Средства не использованы из-за отсутствия потребности.</w:t>
      </w:r>
    </w:p>
    <w:p w:rsidR="00F45ABE" w:rsidRDefault="00F45ABE" w:rsidP="00F45ABE">
      <w:pPr>
        <w:pStyle w:val="1e"/>
        <w:ind w:firstLine="740"/>
        <w:jc w:val="both"/>
      </w:pPr>
      <w:r>
        <w:t>Расходование средств резервного фонда осуществлялось в соответствии с Положениями о порядке расходования средств резервного фонда админи</w:t>
      </w:r>
      <w:r>
        <w:softHyphen/>
        <w:t>страции Александровского района и администраций сельсоветов. Выделен</w:t>
      </w:r>
      <w:r>
        <w:softHyphen/>
        <w:t>ные средства из резервного фонда отражаются по соответствующим разде</w:t>
      </w:r>
      <w:r>
        <w:softHyphen/>
        <w:t>лам, подразделам, видам расходов бюджетной классификации расходов, ис</w:t>
      </w:r>
      <w:r>
        <w:softHyphen/>
        <w:t>ходя из отраслевой и ведомственной принадлежности.</w:t>
      </w:r>
    </w:p>
    <w:p w:rsidR="00F45ABE" w:rsidRDefault="00F45ABE" w:rsidP="00F45ABE">
      <w:pPr>
        <w:pStyle w:val="1e"/>
        <w:ind w:firstLine="740"/>
        <w:jc w:val="both"/>
      </w:pPr>
      <w:r>
        <w:t>Расходы за счет средств резервного фонда администрации Алексан</w:t>
      </w:r>
      <w:r>
        <w:softHyphen/>
        <w:t>дровского района в 2021 году составили 85,8 тыс. рублей по</w:t>
      </w:r>
      <w:bookmarkStart w:id="48" w:name="bookmark38"/>
      <w:bookmarkEnd w:id="48"/>
      <w:r>
        <w:t xml:space="preserve"> подразделу 0909 «Другие вопросы в области здравоохранения». Выделенные денежные средства были направлены на проведение работ по профилактической дератизации на территории района.</w:t>
      </w:r>
    </w:p>
    <w:p w:rsidR="00F45ABE" w:rsidRDefault="00347567" w:rsidP="00F45ABE">
      <w:pPr>
        <w:pStyle w:val="1e"/>
        <w:ind w:firstLine="740"/>
        <w:jc w:val="both"/>
      </w:pPr>
      <w:r w:rsidRPr="00325FCE">
        <w:rPr>
          <w:i/>
        </w:rPr>
        <w:t>- по подразделу 01 13</w:t>
      </w:r>
      <w:r w:rsidRPr="00325FCE">
        <w:t xml:space="preserve"> «Другие общегосударственные </w:t>
      </w:r>
      <w:r w:rsidR="00636851">
        <w:t>вопросы</w:t>
      </w:r>
      <w:r w:rsidRPr="00325FCE">
        <w:t xml:space="preserve">» расходы составили </w:t>
      </w:r>
      <w:r w:rsidR="00F45ABE">
        <w:t>21 252,3</w:t>
      </w:r>
      <w:r w:rsidRPr="00325FCE">
        <w:t xml:space="preserve"> тыс. рублей или </w:t>
      </w:r>
      <w:r w:rsidR="00636851">
        <w:t>9</w:t>
      </w:r>
      <w:r w:rsidR="00F45ABE">
        <w:t>8,5</w:t>
      </w:r>
      <w:r w:rsidRPr="00325FCE">
        <w:t>% к плану, при б</w:t>
      </w:r>
      <w:r w:rsidR="00D6548E" w:rsidRPr="00325FCE">
        <w:t xml:space="preserve">юджетных назначениях в размере </w:t>
      </w:r>
      <w:r w:rsidR="00F45ABE">
        <w:t>21 573,7 тыс. рублей, в том числе расходы на:</w:t>
      </w:r>
    </w:p>
    <w:p w:rsidR="00F45ABE" w:rsidRDefault="00F45ABE" w:rsidP="00191431">
      <w:pPr>
        <w:pStyle w:val="1e"/>
        <w:numPr>
          <w:ilvl w:val="0"/>
          <w:numId w:val="12"/>
        </w:numPr>
        <w:tabs>
          <w:tab w:val="left" w:pos="142"/>
        </w:tabs>
        <w:ind w:left="0" w:firstLine="709"/>
        <w:jc w:val="both"/>
      </w:pPr>
      <w:bookmarkStart w:id="49" w:name="bookmark39"/>
      <w:bookmarkEnd w:id="49"/>
      <w:r>
        <w:t>выполнение государственных полномочий по созданию и организации деятельности комиссий по делам несовершеннолетних и защите их прав – 541,0 тыс. рублей, или 100% от плановых ассигнований;</w:t>
      </w:r>
    </w:p>
    <w:p w:rsidR="00F45ABE" w:rsidRDefault="00F45ABE" w:rsidP="00191431">
      <w:pPr>
        <w:pStyle w:val="1e"/>
        <w:numPr>
          <w:ilvl w:val="0"/>
          <w:numId w:val="12"/>
        </w:numPr>
        <w:tabs>
          <w:tab w:val="left" w:pos="142"/>
        </w:tabs>
        <w:ind w:left="0" w:firstLine="709"/>
        <w:jc w:val="both"/>
      </w:pPr>
      <w:bookmarkStart w:id="50" w:name="bookmark40"/>
      <w:bookmarkEnd w:id="50"/>
      <w:r>
        <w:t>формирование торгового реестра – 6,8 тыс. рублей или 100,0 % от плановых ассигнований;</w:t>
      </w:r>
    </w:p>
    <w:p w:rsidR="00F45ABE" w:rsidRDefault="00F45ABE" w:rsidP="00191431">
      <w:pPr>
        <w:pStyle w:val="1e"/>
        <w:numPr>
          <w:ilvl w:val="0"/>
          <w:numId w:val="12"/>
        </w:numPr>
        <w:tabs>
          <w:tab w:val="left" w:pos="142"/>
        </w:tabs>
        <w:ind w:left="0" w:firstLine="709"/>
        <w:jc w:val="both"/>
      </w:pPr>
      <w:bookmarkStart w:id="51" w:name="bookmark41"/>
      <w:bookmarkEnd w:id="51"/>
      <w:r>
        <w:t>сбор информации от поселений, входящих в состав муниципально</w:t>
      </w:r>
      <w:r>
        <w:softHyphen/>
        <w:t>го района, необходимой для ведения регистра муниципальных нормативных правовых актов Оренбургской области – 153,9 тыс. рублей или 100,0% от плановых ассигнований;</w:t>
      </w:r>
    </w:p>
    <w:p w:rsidR="00F45ABE" w:rsidRDefault="00F45ABE" w:rsidP="00191431">
      <w:pPr>
        <w:pStyle w:val="1e"/>
        <w:numPr>
          <w:ilvl w:val="0"/>
          <w:numId w:val="12"/>
        </w:numPr>
        <w:tabs>
          <w:tab w:val="left" w:pos="142"/>
        </w:tabs>
        <w:ind w:left="0" w:firstLine="709"/>
        <w:jc w:val="both"/>
      </w:pPr>
      <w:bookmarkStart w:id="52" w:name="bookmark42"/>
      <w:bookmarkEnd w:id="52"/>
      <w:r>
        <w:t>осуществление переданных полномочий Российской Федерации по подготовке и проведению Всероссийской переписи населения на 2021 год области – 212,2 тыс. рублей или 100,0% от плановых ассигнований;</w:t>
      </w:r>
    </w:p>
    <w:p w:rsidR="00F45ABE" w:rsidRDefault="00F45ABE" w:rsidP="00191431">
      <w:pPr>
        <w:pStyle w:val="1e"/>
        <w:numPr>
          <w:ilvl w:val="0"/>
          <w:numId w:val="12"/>
        </w:numPr>
        <w:tabs>
          <w:tab w:val="left" w:pos="142"/>
        </w:tabs>
        <w:ind w:left="0" w:firstLine="709"/>
        <w:jc w:val="both"/>
      </w:pPr>
      <w:bookmarkStart w:id="53" w:name="bookmark43"/>
      <w:bookmarkEnd w:id="53"/>
      <w:r>
        <w:t>расходы на осуществление административно-хозяйственного и авто</w:t>
      </w:r>
      <w:r>
        <w:softHyphen/>
        <w:t>транспортного обеспечения органов местного самоуправления в сумме 19 142,2 тыс. рублей или 98,7 % от плановых назначений (19 403,5 тыс. рублей);</w:t>
      </w:r>
    </w:p>
    <w:p w:rsidR="00F45ABE" w:rsidRDefault="00F45ABE" w:rsidP="00191431">
      <w:pPr>
        <w:pStyle w:val="1e"/>
        <w:numPr>
          <w:ilvl w:val="0"/>
          <w:numId w:val="12"/>
        </w:numPr>
        <w:tabs>
          <w:tab w:val="left" w:pos="142"/>
        </w:tabs>
        <w:ind w:left="0" w:firstLine="709"/>
        <w:jc w:val="both"/>
      </w:pPr>
      <w:bookmarkStart w:id="54" w:name="bookmark44"/>
      <w:bookmarkEnd w:id="54"/>
      <w:r>
        <w:t>уплату налога на имущество организаций в сфере осу</w:t>
      </w:r>
      <w:r>
        <w:softHyphen/>
        <w:t xml:space="preserve">ществления </w:t>
      </w:r>
      <w:r>
        <w:lastRenderedPageBreak/>
        <w:t xml:space="preserve">хозяйственного обеспечения администрации района </w:t>
      </w:r>
      <w:r w:rsidR="001B6128">
        <w:t>в сумме</w:t>
      </w:r>
      <w:r>
        <w:t xml:space="preserve"> 869</w:t>
      </w:r>
      <w:r w:rsidR="001B6128">
        <w:t xml:space="preserve">,2 тыс. </w:t>
      </w:r>
      <w:r>
        <w:t>рублей, или 94,0 % от плановых назначений, что связано с выбы</w:t>
      </w:r>
      <w:r>
        <w:softHyphen/>
        <w:t>тием муниципального имущества;</w:t>
      </w:r>
    </w:p>
    <w:p w:rsidR="00F45ABE" w:rsidRDefault="00F45ABE" w:rsidP="00191431">
      <w:pPr>
        <w:pStyle w:val="1e"/>
        <w:numPr>
          <w:ilvl w:val="0"/>
          <w:numId w:val="12"/>
        </w:numPr>
        <w:tabs>
          <w:tab w:val="left" w:pos="142"/>
        </w:tabs>
        <w:ind w:left="0" w:firstLine="709"/>
        <w:jc w:val="both"/>
      </w:pPr>
      <w:bookmarkStart w:id="55" w:name="bookmark45"/>
      <w:bookmarkEnd w:id="55"/>
      <w:r>
        <w:t>выполнение мероприятий в рамках муниципальных программ по дру</w:t>
      </w:r>
      <w:r>
        <w:softHyphen/>
        <w:t xml:space="preserve">гим расходам </w:t>
      </w:r>
      <w:r w:rsidR="001B6128">
        <w:t xml:space="preserve">в сумме </w:t>
      </w:r>
      <w:r>
        <w:t>321</w:t>
      </w:r>
      <w:r w:rsidR="001B6128">
        <w:t>,</w:t>
      </w:r>
      <w:r w:rsidR="008648CC">
        <w:t>6</w:t>
      </w:r>
      <w:r w:rsidR="001B6128">
        <w:t xml:space="preserve"> тыс.</w:t>
      </w:r>
      <w:r>
        <w:t xml:space="preserve"> рублей или 99,9%</w:t>
      </w:r>
      <w:r w:rsidR="001B6128">
        <w:t xml:space="preserve"> от плановых ассигнований;</w:t>
      </w:r>
    </w:p>
    <w:p w:rsidR="00F45ABE" w:rsidRDefault="001B6128" w:rsidP="00191431">
      <w:pPr>
        <w:pStyle w:val="1e"/>
        <w:numPr>
          <w:ilvl w:val="0"/>
          <w:numId w:val="12"/>
        </w:numPr>
        <w:tabs>
          <w:tab w:val="left" w:pos="142"/>
        </w:tabs>
        <w:ind w:left="0" w:firstLine="709"/>
        <w:jc w:val="both"/>
      </w:pPr>
      <w:bookmarkStart w:id="56" w:name="bookmark46"/>
      <w:bookmarkEnd w:id="56"/>
      <w:r>
        <w:t>непрограммные</w:t>
      </w:r>
      <w:r w:rsidR="00F45ABE">
        <w:t xml:space="preserve"> мероприятия по содержанию и обслужива</w:t>
      </w:r>
      <w:r w:rsidR="00F45ABE">
        <w:softHyphen/>
        <w:t>нию объектов недвижимости, находящихся</w:t>
      </w:r>
      <w:r>
        <w:t xml:space="preserve"> в муниципальной собственности в сумме </w:t>
      </w:r>
      <w:r w:rsidR="00F45ABE">
        <w:t>5</w:t>
      </w:r>
      <w:r>
        <w:t xml:space="preserve">,4 тыс. </w:t>
      </w:r>
      <w:r w:rsidR="00F45ABE">
        <w:t>рублей ил</w:t>
      </w:r>
      <w:r>
        <w:t>и 53,8 % от плановых назначений (10,0 тыс. ру</w:t>
      </w:r>
      <w:r w:rsidR="00F45ABE">
        <w:t>блей</w:t>
      </w:r>
      <w:r>
        <w:t xml:space="preserve">). </w:t>
      </w:r>
    </w:p>
    <w:p w:rsidR="006078E9" w:rsidRDefault="00347567" w:rsidP="00347567">
      <w:pPr>
        <w:spacing w:after="0" w:line="240" w:lineRule="auto"/>
        <w:ind w:firstLine="709"/>
        <w:jc w:val="both"/>
        <w:rPr>
          <w:rFonts w:ascii="Times New Roman" w:hAnsi="Times New Roman" w:cs="Times New Roman"/>
          <w:sz w:val="28"/>
          <w:szCs w:val="28"/>
        </w:rPr>
      </w:pPr>
      <w:r w:rsidRPr="00325FCE">
        <w:rPr>
          <w:rFonts w:ascii="Times New Roman" w:hAnsi="Times New Roman" w:cs="Times New Roman"/>
          <w:sz w:val="28"/>
          <w:szCs w:val="28"/>
        </w:rPr>
        <w:t xml:space="preserve">По разделу </w:t>
      </w:r>
      <w:r w:rsidRPr="00325FCE">
        <w:rPr>
          <w:rFonts w:ascii="Times New Roman" w:hAnsi="Times New Roman" w:cs="Times New Roman"/>
          <w:b/>
          <w:sz w:val="28"/>
          <w:szCs w:val="28"/>
        </w:rPr>
        <w:t>«Национальная оборона»</w:t>
      </w:r>
      <w:r w:rsidRPr="00325FCE">
        <w:rPr>
          <w:rFonts w:ascii="Times New Roman" w:hAnsi="Times New Roman" w:cs="Times New Roman"/>
          <w:sz w:val="28"/>
          <w:szCs w:val="28"/>
        </w:rPr>
        <w:t xml:space="preserve"> расходы производились по одному подразделу «Мобилизационная и вневойсковая подготовка» в размере </w:t>
      </w:r>
      <w:r w:rsidR="006078E9">
        <w:rPr>
          <w:rFonts w:ascii="Times New Roman" w:hAnsi="Times New Roman" w:cs="Times New Roman"/>
          <w:sz w:val="28"/>
          <w:szCs w:val="28"/>
        </w:rPr>
        <w:t>1 733,3</w:t>
      </w:r>
      <w:r w:rsidRPr="00325FCE">
        <w:rPr>
          <w:rFonts w:ascii="Times New Roman" w:hAnsi="Times New Roman" w:cs="Times New Roman"/>
          <w:sz w:val="28"/>
          <w:szCs w:val="28"/>
        </w:rPr>
        <w:t xml:space="preserve"> тыс. рублей или 100%  бюджетных назначений. Произведены расходы на осуществление первичного воинского учета на территориях, где отсутствуют военные комиссариаты.</w:t>
      </w:r>
      <w:r w:rsidR="00AF29A1">
        <w:rPr>
          <w:rFonts w:ascii="Times New Roman" w:hAnsi="Times New Roman" w:cs="Times New Roman"/>
          <w:sz w:val="28"/>
          <w:szCs w:val="28"/>
        </w:rPr>
        <w:t xml:space="preserve"> </w:t>
      </w:r>
    </w:p>
    <w:p w:rsidR="00347567" w:rsidRPr="00325FCE" w:rsidRDefault="00347567" w:rsidP="00347567">
      <w:pPr>
        <w:spacing w:after="0" w:line="240" w:lineRule="auto"/>
        <w:ind w:firstLine="709"/>
        <w:jc w:val="both"/>
        <w:rPr>
          <w:rFonts w:ascii="Times New Roman" w:hAnsi="Times New Roman" w:cs="Times New Roman"/>
          <w:bCs/>
          <w:sz w:val="28"/>
          <w:szCs w:val="28"/>
        </w:rPr>
      </w:pPr>
      <w:r w:rsidRPr="00325FCE">
        <w:rPr>
          <w:rFonts w:ascii="Times New Roman" w:hAnsi="Times New Roman" w:cs="Times New Roman"/>
          <w:bCs/>
          <w:sz w:val="28"/>
          <w:szCs w:val="28"/>
        </w:rPr>
        <w:t>По разделу</w:t>
      </w:r>
      <w:r w:rsidRPr="00325FCE">
        <w:rPr>
          <w:rFonts w:ascii="Times New Roman" w:hAnsi="Times New Roman" w:cs="Times New Roman"/>
          <w:b/>
          <w:bCs/>
          <w:sz w:val="28"/>
          <w:szCs w:val="28"/>
        </w:rPr>
        <w:t xml:space="preserve"> «Национальная безопасность и правоохранительная деятельность»</w:t>
      </w:r>
      <w:r w:rsidR="00FF6AB2">
        <w:rPr>
          <w:rFonts w:ascii="Times New Roman" w:hAnsi="Times New Roman" w:cs="Times New Roman"/>
          <w:b/>
          <w:bCs/>
          <w:sz w:val="28"/>
          <w:szCs w:val="28"/>
        </w:rPr>
        <w:t xml:space="preserve"> </w:t>
      </w:r>
      <w:r w:rsidRPr="00325FCE">
        <w:rPr>
          <w:rFonts w:ascii="Times New Roman" w:hAnsi="Times New Roman" w:cs="Times New Roman"/>
          <w:sz w:val="28"/>
          <w:szCs w:val="28"/>
        </w:rPr>
        <w:t xml:space="preserve">исполнение составило </w:t>
      </w:r>
      <w:r w:rsidR="002B09BF">
        <w:rPr>
          <w:rFonts w:ascii="Times New Roman" w:hAnsi="Times New Roman" w:cs="Times New Roman"/>
          <w:sz w:val="28"/>
          <w:szCs w:val="28"/>
        </w:rPr>
        <w:t>4 085,8</w:t>
      </w:r>
      <w:r w:rsidRPr="00325FCE">
        <w:rPr>
          <w:rFonts w:ascii="Times New Roman" w:hAnsi="Times New Roman" w:cs="Times New Roman"/>
          <w:sz w:val="28"/>
          <w:szCs w:val="28"/>
        </w:rPr>
        <w:t xml:space="preserve"> тыс. рублей или </w:t>
      </w:r>
      <w:r w:rsidR="006F66CD" w:rsidRPr="00325FCE">
        <w:rPr>
          <w:rFonts w:ascii="Times New Roman" w:hAnsi="Times New Roman" w:cs="Times New Roman"/>
          <w:sz w:val="28"/>
          <w:szCs w:val="28"/>
        </w:rPr>
        <w:t>9</w:t>
      </w:r>
      <w:r w:rsidR="002B09BF">
        <w:rPr>
          <w:rFonts w:ascii="Times New Roman" w:hAnsi="Times New Roman" w:cs="Times New Roman"/>
          <w:sz w:val="28"/>
          <w:szCs w:val="28"/>
        </w:rPr>
        <w:t>9,7</w:t>
      </w:r>
      <w:r w:rsidRPr="00325FCE">
        <w:rPr>
          <w:rFonts w:ascii="Times New Roman" w:hAnsi="Times New Roman" w:cs="Times New Roman"/>
          <w:sz w:val="28"/>
          <w:szCs w:val="28"/>
        </w:rPr>
        <w:t>% бюджетных назначений (</w:t>
      </w:r>
      <w:r w:rsidR="002B09BF">
        <w:rPr>
          <w:rFonts w:ascii="Times New Roman" w:hAnsi="Times New Roman" w:cs="Times New Roman"/>
          <w:sz w:val="28"/>
          <w:szCs w:val="28"/>
        </w:rPr>
        <w:t>4 098,4</w:t>
      </w:r>
      <w:r w:rsidRPr="00325FCE">
        <w:rPr>
          <w:rFonts w:ascii="Times New Roman" w:hAnsi="Times New Roman" w:cs="Times New Roman"/>
          <w:sz w:val="28"/>
          <w:szCs w:val="28"/>
        </w:rPr>
        <w:t xml:space="preserve"> тыс. рублей). </w:t>
      </w:r>
      <w:r w:rsidRPr="00325FCE">
        <w:rPr>
          <w:rFonts w:ascii="Times New Roman" w:hAnsi="Times New Roman" w:cs="Times New Roman"/>
          <w:bCs/>
          <w:sz w:val="28"/>
          <w:szCs w:val="28"/>
        </w:rPr>
        <w:t>По данному разделу производились расходы:</w:t>
      </w:r>
    </w:p>
    <w:p w:rsidR="00347567" w:rsidRPr="00325FCE" w:rsidRDefault="00347567" w:rsidP="00347567">
      <w:pPr>
        <w:spacing w:after="0" w:line="240" w:lineRule="auto"/>
        <w:ind w:firstLine="709"/>
        <w:jc w:val="both"/>
        <w:rPr>
          <w:rFonts w:ascii="Times New Roman" w:hAnsi="Times New Roman" w:cs="Times New Roman"/>
          <w:bCs/>
          <w:sz w:val="28"/>
          <w:szCs w:val="28"/>
        </w:rPr>
      </w:pPr>
      <w:r w:rsidRPr="00325FCE">
        <w:rPr>
          <w:rFonts w:ascii="Times New Roman" w:hAnsi="Times New Roman" w:cs="Times New Roman"/>
          <w:bCs/>
          <w:i/>
          <w:sz w:val="28"/>
          <w:szCs w:val="28"/>
        </w:rPr>
        <w:t>- по подразделу 03 04</w:t>
      </w:r>
      <w:r w:rsidRPr="00325FCE">
        <w:rPr>
          <w:rFonts w:ascii="Times New Roman" w:hAnsi="Times New Roman" w:cs="Times New Roman"/>
          <w:bCs/>
          <w:sz w:val="28"/>
          <w:szCs w:val="28"/>
        </w:rPr>
        <w:t xml:space="preserve"> «Органы юстиции» на государственную регистрацию актов гражданского состояния в размере </w:t>
      </w:r>
      <w:r w:rsidR="002B09BF">
        <w:rPr>
          <w:rFonts w:ascii="Times New Roman" w:hAnsi="Times New Roman" w:cs="Times New Roman"/>
          <w:bCs/>
          <w:sz w:val="28"/>
          <w:szCs w:val="28"/>
        </w:rPr>
        <w:t>769,1</w:t>
      </w:r>
      <w:r w:rsidR="00A666D8">
        <w:rPr>
          <w:rFonts w:ascii="Times New Roman" w:hAnsi="Times New Roman" w:cs="Times New Roman"/>
          <w:bCs/>
          <w:sz w:val="28"/>
          <w:szCs w:val="28"/>
        </w:rPr>
        <w:t xml:space="preserve"> </w:t>
      </w:r>
      <w:r w:rsidR="00403D74">
        <w:rPr>
          <w:rFonts w:ascii="Times New Roman" w:hAnsi="Times New Roman" w:cs="Times New Roman"/>
          <w:bCs/>
          <w:sz w:val="28"/>
          <w:szCs w:val="28"/>
        </w:rPr>
        <w:t>тыс. рублей, или 100</w:t>
      </w:r>
      <w:r w:rsidRPr="00325FCE">
        <w:rPr>
          <w:rFonts w:ascii="Times New Roman" w:hAnsi="Times New Roman" w:cs="Times New Roman"/>
          <w:bCs/>
          <w:sz w:val="28"/>
          <w:szCs w:val="28"/>
        </w:rPr>
        <w:t>% бюджетных назначений;</w:t>
      </w:r>
    </w:p>
    <w:p w:rsidR="002B09BF" w:rsidRDefault="00347567" w:rsidP="00191431">
      <w:pPr>
        <w:pStyle w:val="1e"/>
        <w:numPr>
          <w:ilvl w:val="0"/>
          <w:numId w:val="7"/>
        </w:numPr>
        <w:tabs>
          <w:tab w:val="left" w:pos="932"/>
        </w:tabs>
        <w:ind w:firstLine="709"/>
        <w:jc w:val="both"/>
        <w:rPr>
          <w:bCs/>
        </w:rPr>
      </w:pPr>
      <w:r w:rsidRPr="00DC3DFB">
        <w:rPr>
          <w:bCs/>
          <w:i/>
        </w:rPr>
        <w:t>по подразделу 03 10</w:t>
      </w:r>
      <w:r w:rsidRPr="00DC3DFB">
        <w:rPr>
          <w:bCs/>
        </w:rPr>
        <w:t xml:space="preserve"> «</w:t>
      </w:r>
      <w:r w:rsidR="002B09BF" w:rsidRPr="002B09BF">
        <w:rPr>
          <w:bCs/>
        </w:rPr>
        <w:t>Защита населения и территории от чрезвычайных ситуаций природного и техногенного характера, пожарная безопасность</w:t>
      </w:r>
      <w:r w:rsidRPr="00DC3DFB">
        <w:rPr>
          <w:bCs/>
        </w:rPr>
        <w:t xml:space="preserve">»  расходы составили </w:t>
      </w:r>
      <w:r w:rsidR="002B09BF">
        <w:rPr>
          <w:bCs/>
        </w:rPr>
        <w:t>3 304,9</w:t>
      </w:r>
      <w:r w:rsidR="00403D74">
        <w:rPr>
          <w:bCs/>
        </w:rPr>
        <w:t xml:space="preserve"> тыс. рублей или </w:t>
      </w:r>
      <w:r w:rsidR="002B09BF">
        <w:rPr>
          <w:bCs/>
        </w:rPr>
        <w:t>99,6</w:t>
      </w:r>
      <w:r w:rsidRPr="00DC3DFB">
        <w:rPr>
          <w:bCs/>
        </w:rPr>
        <w:t xml:space="preserve">% </w:t>
      </w:r>
      <w:r w:rsidR="002B09BF">
        <w:t>от плановых назначений (3 317,5 тыс. рублей)</w:t>
      </w:r>
      <w:r w:rsidRPr="00DC3DFB">
        <w:rPr>
          <w:bCs/>
        </w:rPr>
        <w:t>.</w:t>
      </w:r>
      <w:r w:rsidR="00BB4074" w:rsidRPr="00DC3DFB">
        <w:rPr>
          <w:bCs/>
        </w:rPr>
        <w:t xml:space="preserve"> </w:t>
      </w:r>
      <w:r w:rsidR="00FF6AB2" w:rsidRPr="00DC3DFB">
        <w:rPr>
          <w:bCs/>
        </w:rPr>
        <w:t>Средства выделены</w:t>
      </w:r>
      <w:r w:rsidR="002B09BF">
        <w:rPr>
          <w:bCs/>
        </w:rPr>
        <w:t xml:space="preserve"> на:</w:t>
      </w:r>
    </w:p>
    <w:p w:rsidR="002B09BF" w:rsidRDefault="002B09BF" w:rsidP="00191431">
      <w:pPr>
        <w:pStyle w:val="1e"/>
        <w:numPr>
          <w:ilvl w:val="1"/>
          <w:numId w:val="7"/>
        </w:numPr>
        <w:tabs>
          <w:tab w:val="left" w:pos="712"/>
        </w:tabs>
        <w:ind w:firstLine="709"/>
        <w:jc w:val="both"/>
      </w:pPr>
      <w:r>
        <w:t>содержание Единой дежурно - диспетчерской службы в сумме 3 288,6 тыс. рублей, при плановых назначениях 3 301,3 тыс. рублей или 99,6 % от плановых назначений;</w:t>
      </w:r>
    </w:p>
    <w:p w:rsidR="002B09BF" w:rsidRDefault="002B09BF" w:rsidP="00191431">
      <w:pPr>
        <w:pStyle w:val="1e"/>
        <w:numPr>
          <w:ilvl w:val="0"/>
          <w:numId w:val="13"/>
        </w:numPr>
        <w:tabs>
          <w:tab w:val="left" w:pos="712"/>
        </w:tabs>
        <w:ind w:firstLine="709"/>
        <w:jc w:val="both"/>
      </w:pPr>
      <w:bookmarkStart w:id="57" w:name="bookmark48"/>
      <w:bookmarkEnd w:id="57"/>
      <w:r>
        <w:t xml:space="preserve">обучение ответственных должностных лиц по гражданской обороне и пропаганда населения </w:t>
      </w:r>
      <w:r w:rsidR="00192C65">
        <w:t>в сумме</w:t>
      </w:r>
      <w:r>
        <w:t xml:space="preserve"> 13</w:t>
      </w:r>
      <w:r w:rsidR="00192C65">
        <w:t>,</w:t>
      </w:r>
      <w:r w:rsidR="00B063A7">
        <w:t>2</w:t>
      </w:r>
      <w:r w:rsidR="00192C65">
        <w:t xml:space="preserve"> тыс. </w:t>
      </w:r>
      <w:r>
        <w:t>руб</w:t>
      </w:r>
      <w:r w:rsidR="00192C65">
        <w:t>лей</w:t>
      </w:r>
      <w:r w:rsidR="000E3EBC">
        <w:t xml:space="preserve"> или на</w:t>
      </w:r>
      <w:r>
        <w:t xml:space="preserve"> 100,0</w:t>
      </w:r>
      <w:r w:rsidR="000E3EBC">
        <w:t>% от плановых назначений</w:t>
      </w:r>
      <w:r>
        <w:t>;</w:t>
      </w:r>
    </w:p>
    <w:p w:rsidR="000E3EBC" w:rsidRDefault="002B09BF" w:rsidP="00191431">
      <w:pPr>
        <w:pStyle w:val="1e"/>
        <w:numPr>
          <w:ilvl w:val="0"/>
          <w:numId w:val="13"/>
        </w:numPr>
        <w:tabs>
          <w:tab w:val="left" w:pos="712"/>
        </w:tabs>
        <w:ind w:firstLine="709"/>
        <w:jc w:val="both"/>
      </w:pPr>
      <w:bookmarkStart w:id="58" w:name="bookmark49"/>
      <w:bookmarkEnd w:id="58"/>
      <w:r>
        <w:t>пропаганд</w:t>
      </w:r>
      <w:r w:rsidR="00192C65">
        <w:t>у</w:t>
      </w:r>
      <w:r>
        <w:t xml:space="preserve"> населения, направленн</w:t>
      </w:r>
      <w:r w:rsidR="00192C65">
        <w:t>ую</w:t>
      </w:r>
      <w:r>
        <w:t xml:space="preserve"> на обеспечение безопасности </w:t>
      </w:r>
      <w:r w:rsidR="000E3EBC">
        <w:t>вследствие</w:t>
      </w:r>
      <w:r>
        <w:t xml:space="preserve"> угрозы возникновения чрезвычайных ситуаций </w:t>
      </w:r>
      <w:r w:rsidR="000E3EBC">
        <w:t xml:space="preserve">в сумме </w:t>
      </w:r>
      <w:r>
        <w:t>3</w:t>
      </w:r>
      <w:r w:rsidR="00192C65">
        <w:t>,</w:t>
      </w:r>
      <w:r w:rsidR="00B063A7">
        <w:t>1</w:t>
      </w:r>
      <w:r w:rsidR="00192C65">
        <w:t xml:space="preserve"> тыс. </w:t>
      </w:r>
      <w:r>
        <w:t xml:space="preserve">рублей </w:t>
      </w:r>
      <w:r w:rsidR="000E3EBC">
        <w:t>или на 100,0% от плановых назначений.</w:t>
      </w:r>
    </w:p>
    <w:p w:rsidR="00347567" w:rsidRPr="00325FCE" w:rsidRDefault="00347567" w:rsidP="00347567">
      <w:pPr>
        <w:spacing w:after="0" w:line="240" w:lineRule="auto"/>
        <w:ind w:firstLine="709"/>
        <w:jc w:val="both"/>
        <w:rPr>
          <w:rFonts w:ascii="Times New Roman" w:hAnsi="Times New Roman" w:cs="Times New Roman"/>
          <w:bCs/>
          <w:sz w:val="28"/>
          <w:szCs w:val="28"/>
        </w:rPr>
      </w:pPr>
      <w:r w:rsidRPr="00D457FF">
        <w:rPr>
          <w:rFonts w:ascii="Times New Roman" w:hAnsi="Times New Roman" w:cs="Times New Roman"/>
          <w:bCs/>
          <w:i/>
          <w:sz w:val="28"/>
          <w:szCs w:val="28"/>
        </w:rPr>
        <w:t>- по подразделу 03</w:t>
      </w:r>
      <w:r w:rsidR="00B02FAC">
        <w:rPr>
          <w:rFonts w:ascii="Times New Roman" w:hAnsi="Times New Roman" w:cs="Times New Roman"/>
          <w:bCs/>
          <w:i/>
          <w:sz w:val="28"/>
          <w:szCs w:val="28"/>
        </w:rPr>
        <w:t xml:space="preserve"> </w:t>
      </w:r>
      <w:r w:rsidRPr="00B02FAC">
        <w:rPr>
          <w:rFonts w:ascii="Times New Roman" w:hAnsi="Times New Roman" w:cs="Times New Roman"/>
          <w:bCs/>
          <w:i/>
          <w:sz w:val="28"/>
          <w:szCs w:val="28"/>
        </w:rPr>
        <w:t>14</w:t>
      </w:r>
      <w:r w:rsidRPr="00325FCE">
        <w:rPr>
          <w:rFonts w:ascii="Times New Roman" w:hAnsi="Times New Roman" w:cs="Times New Roman"/>
          <w:bCs/>
          <w:sz w:val="28"/>
          <w:szCs w:val="28"/>
        </w:rPr>
        <w:t xml:space="preserve"> «Другие вопросы в области национальной безопасности и правоохранительной деятельности» произведены расходы на выполнение программного мероприятия по подпрограмме «Профилактика правонарушений и предупреждение асоциальных явлений на территории Александровского района» на 201</w:t>
      </w:r>
      <w:r w:rsidR="00EA3D27">
        <w:rPr>
          <w:rFonts w:ascii="Times New Roman" w:hAnsi="Times New Roman" w:cs="Times New Roman"/>
          <w:bCs/>
          <w:sz w:val="28"/>
          <w:szCs w:val="28"/>
        </w:rPr>
        <w:t>7</w:t>
      </w:r>
      <w:r w:rsidRPr="00325FCE">
        <w:rPr>
          <w:rFonts w:ascii="Times New Roman" w:hAnsi="Times New Roman" w:cs="Times New Roman"/>
          <w:bCs/>
          <w:sz w:val="28"/>
          <w:szCs w:val="28"/>
        </w:rPr>
        <w:t>-202</w:t>
      </w:r>
      <w:r w:rsidR="00EA3D27">
        <w:rPr>
          <w:rFonts w:ascii="Times New Roman" w:hAnsi="Times New Roman" w:cs="Times New Roman"/>
          <w:bCs/>
          <w:sz w:val="28"/>
          <w:szCs w:val="28"/>
        </w:rPr>
        <w:t>4</w:t>
      </w:r>
      <w:r w:rsidRPr="00325FCE">
        <w:rPr>
          <w:rFonts w:ascii="Times New Roman" w:hAnsi="Times New Roman" w:cs="Times New Roman"/>
          <w:bCs/>
          <w:sz w:val="28"/>
          <w:szCs w:val="28"/>
        </w:rPr>
        <w:t xml:space="preserve"> годы в сумме </w:t>
      </w:r>
      <w:r w:rsidR="00EA3D27">
        <w:rPr>
          <w:rFonts w:ascii="Times New Roman" w:hAnsi="Times New Roman" w:cs="Times New Roman"/>
          <w:bCs/>
          <w:sz w:val="28"/>
          <w:szCs w:val="28"/>
        </w:rPr>
        <w:t>11,8</w:t>
      </w:r>
      <w:r w:rsidRPr="00325FCE">
        <w:rPr>
          <w:rFonts w:ascii="Times New Roman" w:hAnsi="Times New Roman" w:cs="Times New Roman"/>
          <w:bCs/>
          <w:sz w:val="28"/>
          <w:szCs w:val="28"/>
        </w:rPr>
        <w:t xml:space="preserve"> тыс. рублей или </w:t>
      </w:r>
      <w:r w:rsidR="005F64F0" w:rsidRPr="00325FCE">
        <w:rPr>
          <w:rFonts w:ascii="Times New Roman" w:hAnsi="Times New Roman" w:cs="Times New Roman"/>
          <w:bCs/>
          <w:sz w:val="28"/>
          <w:szCs w:val="28"/>
        </w:rPr>
        <w:t>100</w:t>
      </w:r>
      <w:r w:rsidRPr="00325FCE">
        <w:rPr>
          <w:rFonts w:ascii="Times New Roman" w:hAnsi="Times New Roman" w:cs="Times New Roman"/>
          <w:bCs/>
          <w:sz w:val="28"/>
          <w:szCs w:val="28"/>
        </w:rPr>
        <w:t xml:space="preserve">% бюджетных назначений. </w:t>
      </w:r>
    </w:p>
    <w:p w:rsidR="00347567" w:rsidRPr="00325FCE" w:rsidRDefault="00347567" w:rsidP="00347567">
      <w:pPr>
        <w:spacing w:after="0" w:line="240" w:lineRule="auto"/>
        <w:ind w:firstLine="709"/>
        <w:jc w:val="both"/>
        <w:rPr>
          <w:rFonts w:ascii="Times New Roman" w:hAnsi="Times New Roman" w:cs="Times New Roman"/>
          <w:sz w:val="28"/>
          <w:szCs w:val="28"/>
        </w:rPr>
      </w:pPr>
      <w:r w:rsidRPr="00601534">
        <w:rPr>
          <w:rFonts w:ascii="Times New Roman" w:hAnsi="Times New Roman" w:cs="Times New Roman"/>
          <w:bCs/>
          <w:sz w:val="28"/>
          <w:szCs w:val="28"/>
        </w:rPr>
        <w:t xml:space="preserve">По разделу  </w:t>
      </w:r>
      <w:r w:rsidRPr="00601534">
        <w:rPr>
          <w:rFonts w:ascii="Times New Roman" w:hAnsi="Times New Roman" w:cs="Times New Roman"/>
          <w:b/>
          <w:bCs/>
          <w:sz w:val="28"/>
          <w:szCs w:val="28"/>
        </w:rPr>
        <w:t>«Национальная экономика»</w:t>
      </w:r>
      <w:r w:rsidR="005F64F0" w:rsidRPr="00601534">
        <w:rPr>
          <w:rFonts w:ascii="Times New Roman" w:hAnsi="Times New Roman" w:cs="Times New Roman"/>
          <w:sz w:val="28"/>
          <w:szCs w:val="28"/>
        </w:rPr>
        <w:t xml:space="preserve"> исполнение составило </w:t>
      </w:r>
      <w:r w:rsidR="00CB7125">
        <w:rPr>
          <w:rFonts w:ascii="Times New Roman" w:hAnsi="Times New Roman" w:cs="Times New Roman"/>
          <w:sz w:val="28"/>
          <w:szCs w:val="28"/>
        </w:rPr>
        <w:t>9 081,4</w:t>
      </w:r>
      <w:r w:rsidRPr="00601534">
        <w:rPr>
          <w:rFonts w:ascii="Times New Roman" w:hAnsi="Times New Roman" w:cs="Times New Roman"/>
          <w:sz w:val="28"/>
          <w:szCs w:val="28"/>
        </w:rPr>
        <w:t xml:space="preserve"> тыс. рублей или 9</w:t>
      </w:r>
      <w:r w:rsidR="00CB7125">
        <w:rPr>
          <w:rFonts w:ascii="Times New Roman" w:hAnsi="Times New Roman" w:cs="Times New Roman"/>
          <w:sz w:val="28"/>
          <w:szCs w:val="28"/>
        </w:rPr>
        <w:t>7,6</w:t>
      </w:r>
      <w:r w:rsidRPr="00601534">
        <w:rPr>
          <w:rFonts w:ascii="Times New Roman" w:hAnsi="Times New Roman" w:cs="Times New Roman"/>
          <w:sz w:val="28"/>
          <w:szCs w:val="28"/>
        </w:rPr>
        <w:t>% бюджетных назначений (</w:t>
      </w:r>
      <w:r w:rsidR="00CB7125">
        <w:rPr>
          <w:rFonts w:ascii="Times New Roman" w:hAnsi="Times New Roman" w:cs="Times New Roman"/>
          <w:sz w:val="28"/>
          <w:szCs w:val="28"/>
        </w:rPr>
        <w:t>9 309,4</w:t>
      </w:r>
      <w:r w:rsidRPr="00601534">
        <w:rPr>
          <w:rFonts w:ascii="Times New Roman" w:hAnsi="Times New Roman" w:cs="Times New Roman"/>
          <w:sz w:val="28"/>
          <w:szCs w:val="28"/>
        </w:rPr>
        <w:t xml:space="preserve"> тыс. рублей).</w:t>
      </w:r>
      <w:r w:rsidR="00557C9F" w:rsidRPr="00601534">
        <w:rPr>
          <w:rFonts w:ascii="Times New Roman" w:hAnsi="Times New Roman" w:cs="Times New Roman"/>
          <w:sz w:val="28"/>
          <w:szCs w:val="28"/>
        </w:rPr>
        <w:t xml:space="preserve"> </w:t>
      </w:r>
      <w:r w:rsidRPr="00601534">
        <w:rPr>
          <w:rFonts w:ascii="Times New Roman" w:hAnsi="Times New Roman" w:cs="Times New Roman"/>
          <w:sz w:val="28"/>
          <w:szCs w:val="28"/>
        </w:rPr>
        <w:t>По данному разделу расходы производились:</w:t>
      </w:r>
    </w:p>
    <w:p w:rsidR="00347567" w:rsidRPr="00325FCE" w:rsidRDefault="00347567" w:rsidP="00347567">
      <w:pPr>
        <w:pStyle w:val="140"/>
        <w:spacing w:after="0"/>
        <w:ind w:left="0" w:firstLine="709"/>
      </w:pPr>
      <w:r w:rsidRPr="00325FCE">
        <w:rPr>
          <w:i/>
        </w:rPr>
        <w:lastRenderedPageBreak/>
        <w:t>- по подразделу 04 05</w:t>
      </w:r>
      <w:r w:rsidRPr="00325FCE">
        <w:t xml:space="preserve"> «Сельское хозяйство</w:t>
      </w:r>
      <w:r w:rsidR="009A21E0">
        <w:t xml:space="preserve"> и рыболовство</w:t>
      </w:r>
      <w:r w:rsidRPr="00325FCE">
        <w:t xml:space="preserve">» исполнение составило </w:t>
      </w:r>
      <w:r w:rsidR="00CB7125">
        <w:t>3 934,3</w:t>
      </w:r>
      <w:r w:rsidRPr="00325FCE">
        <w:t xml:space="preserve"> тыс. рублей</w:t>
      </w:r>
      <w:r w:rsidR="008C3212" w:rsidRPr="00325FCE">
        <w:t xml:space="preserve"> </w:t>
      </w:r>
      <w:r w:rsidR="00601534">
        <w:t xml:space="preserve">или </w:t>
      </w:r>
      <w:r w:rsidR="00CB7125">
        <w:t>99,9</w:t>
      </w:r>
      <w:r w:rsidR="00601534">
        <w:t xml:space="preserve">% бюджетных ассигнований </w:t>
      </w:r>
      <w:r w:rsidR="008C3212" w:rsidRPr="00325FCE">
        <w:t>(</w:t>
      </w:r>
      <w:r w:rsidR="00CB7125">
        <w:t>3 936,8</w:t>
      </w:r>
      <w:r w:rsidR="00601534">
        <w:t xml:space="preserve"> тыс. рублей</w:t>
      </w:r>
      <w:r w:rsidR="008C3212" w:rsidRPr="00325FCE">
        <w:t>)</w:t>
      </w:r>
      <w:r w:rsidRPr="00325FCE">
        <w:t>.</w:t>
      </w:r>
    </w:p>
    <w:p w:rsidR="00347567" w:rsidRPr="00325FCE" w:rsidRDefault="00347567" w:rsidP="00347567">
      <w:pPr>
        <w:pStyle w:val="140"/>
        <w:spacing w:after="0"/>
        <w:ind w:left="0" w:firstLine="709"/>
      </w:pPr>
      <w:r w:rsidRPr="00325FCE">
        <w:t xml:space="preserve">По данному </w:t>
      </w:r>
      <w:r w:rsidR="00A10647" w:rsidRPr="00325FCE">
        <w:t xml:space="preserve">подразделу расходы </w:t>
      </w:r>
      <w:r w:rsidRPr="00325FCE">
        <w:t>производились:</w:t>
      </w:r>
    </w:p>
    <w:p w:rsidR="00CB7125" w:rsidRDefault="00CB7125" w:rsidP="00191431">
      <w:pPr>
        <w:pStyle w:val="1e"/>
        <w:numPr>
          <w:ilvl w:val="0"/>
          <w:numId w:val="14"/>
        </w:numPr>
        <w:tabs>
          <w:tab w:val="left" w:pos="0"/>
        </w:tabs>
        <w:ind w:left="0" w:firstLine="709"/>
        <w:jc w:val="both"/>
      </w:pPr>
      <w:r>
        <w:t>на создание условий для развития сельхозпроизводства на содержание аппарата управления в сумме 3 195,</w:t>
      </w:r>
      <w:r w:rsidR="00AA4048">
        <w:t>9</w:t>
      </w:r>
      <w:r>
        <w:t xml:space="preserve"> тыс. рублей или 100,0 % от плановых назначений.</w:t>
      </w:r>
    </w:p>
    <w:p w:rsidR="00CB7125" w:rsidRDefault="00CB7125" w:rsidP="00191431">
      <w:pPr>
        <w:pStyle w:val="1e"/>
        <w:numPr>
          <w:ilvl w:val="0"/>
          <w:numId w:val="14"/>
        </w:numPr>
        <w:tabs>
          <w:tab w:val="left" w:pos="0"/>
        </w:tabs>
        <w:ind w:left="0" w:firstLine="709"/>
        <w:jc w:val="both"/>
      </w:pPr>
      <w:bookmarkStart w:id="59" w:name="bookmark51"/>
      <w:bookmarkEnd w:id="59"/>
      <w:r>
        <w:t>на государственную поддержку сельского хозяйства, осуществляемую за счет средств областного бюджета по защите населения от болезней, общих для человека и животных в части сбора, утилизации и уничтожения биологи</w:t>
      </w:r>
      <w:r>
        <w:softHyphen/>
        <w:t>ческих расходов в сумме 361,0 тыс. рублей, или 100,0 % от плановых назначений;</w:t>
      </w:r>
    </w:p>
    <w:p w:rsidR="00CB7125" w:rsidRDefault="00CB7125" w:rsidP="00191431">
      <w:pPr>
        <w:pStyle w:val="1e"/>
        <w:numPr>
          <w:ilvl w:val="0"/>
          <w:numId w:val="14"/>
        </w:numPr>
        <w:tabs>
          <w:tab w:val="left" w:pos="0"/>
          <w:tab w:val="left" w:pos="142"/>
        </w:tabs>
        <w:ind w:left="0" w:firstLine="709"/>
        <w:jc w:val="both"/>
      </w:pPr>
      <w:bookmarkStart w:id="60" w:name="bookmark52"/>
      <w:bookmarkEnd w:id="60"/>
      <w:r>
        <w:t>на выполнение переданных полномочий в сфере обращения с живот</w:t>
      </w:r>
      <w:r>
        <w:softHyphen/>
        <w:t>ными без владельцев в сумме 357,4 тыс. рублей или 99,3 % от плановых назначений;</w:t>
      </w:r>
    </w:p>
    <w:p w:rsidR="00CB7125" w:rsidRDefault="00CB7125" w:rsidP="00191431">
      <w:pPr>
        <w:pStyle w:val="1e"/>
        <w:numPr>
          <w:ilvl w:val="0"/>
          <w:numId w:val="14"/>
        </w:numPr>
        <w:tabs>
          <w:tab w:val="left" w:pos="0"/>
          <w:tab w:val="left" w:pos="142"/>
        </w:tabs>
        <w:ind w:left="0" w:firstLine="709"/>
        <w:jc w:val="both"/>
      </w:pPr>
      <w:bookmarkStart w:id="61" w:name="bookmark53"/>
      <w:bookmarkEnd w:id="61"/>
      <w:r>
        <w:t>на выполнение мероприятий в рамках муниципальной программы на про</w:t>
      </w:r>
      <w:r>
        <w:softHyphen/>
        <w:t>ведение конкурсов и мероприятий в области сельского хозяйства в сумме 20,0 тыс. рублей, или 100% от плановых назначений.</w:t>
      </w:r>
    </w:p>
    <w:p w:rsidR="00347567" w:rsidRPr="00325FCE" w:rsidRDefault="00347567" w:rsidP="00B04AEF">
      <w:pPr>
        <w:pStyle w:val="140"/>
        <w:tabs>
          <w:tab w:val="left" w:pos="0"/>
          <w:tab w:val="left" w:pos="142"/>
        </w:tabs>
        <w:spacing w:after="0"/>
        <w:ind w:left="0" w:firstLine="709"/>
      </w:pPr>
      <w:r w:rsidRPr="00325FCE">
        <w:rPr>
          <w:i/>
        </w:rPr>
        <w:t>- по подразделу 04 08</w:t>
      </w:r>
      <w:r w:rsidRPr="00325FCE">
        <w:t xml:space="preserve"> «Транспорт» исполнение составило </w:t>
      </w:r>
      <w:r w:rsidR="005C2B8F">
        <w:t xml:space="preserve">788,3 </w:t>
      </w:r>
      <w:r w:rsidRPr="00325FCE">
        <w:t>тыс. рублей</w:t>
      </w:r>
      <w:r w:rsidR="00336624" w:rsidRPr="00325FCE">
        <w:t xml:space="preserve"> </w:t>
      </w:r>
      <w:r w:rsidR="00A01070">
        <w:t xml:space="preserve">или </w:t>
      </w:r>
      <w:r w:rsidR="00405156">
        <w:t>8</w:t>
      </w:r>
      <w:r w:rsidR="005C2B8F">
        <w:t>9,5</w:t>
      </w:r>
      <w:r w:rsidR="00A01070">
        <w:t xml:space="preserve">% бюджетных назначений </w:t>
      </w:r>
      <w:r w:rsidR="008C3212" w:rsidRPr="00325FCE">
        <w:t>(</w:t>
      </w:r>
      <w:r w:rsidR="005C2B8F">
        <w:t>880,7</w:t>
      </w:r>
      <w:r w:rsidR="00405156">
        <w:t xml:space="preserve"> </w:t>
      </w:r>
      <w:r w:rsidR="00A01070">
        <w:t>тыс. рублей</w:t>
      </w:r>
      <w:r w:rsidR="008C3212" w:rsidRPr="00325FCE">
        <w:t>)</w:t>
      </w:r>
      <w:r w:rsidR="001A3864">
        <w:t xml:space="preserve">. К данному виду расходов относятся </w:t>
      </w:r>
      <w:r w:rsidR="00A01070">
        <w:t xml:space="preserve">расходы на осуществление пассажирских перевозок автомобильным транспортом в рамках </w:t>
      </w:r>
      <w:r w:rsidR="009A21E0">
        <w:t>под</w:t>
      </w:r>
      <w:r w:rsidR="00A01070">
        <w:t>программы «Развитие транспортной системы Александровского района» за счет средств местного бюджета.</w:t>
      </w:r>
      <w:r w:rsidRPr="00325FCE">
        <w:t xml:space="preserve"> По сравнению с аналогичным периодом расходы </w:t>
      </w:r>
      <w:r w:rsidR="005C2B8F">
        <w:t>увеличились</w:t>
      </w:r>
      <w:r w:rsidRPr="00325FCE">
        <w:t xml:space="preserve"> на </w:t>
      </w:r>
      <w:r w:rsidR="005C2B8F">
        <w:t>25,4</w:t>
      </w:r>
      <w:r w:rsidRPr="00325FCE">
        <w:t xml:space="preserve"> тыс. рублей</w:t>
      </w:r>
      <w:r w:rsidR="00BB3010">
        <w:t>.</w:t>
      </w:r>
    </w:p>
    <w:p w:rsidR="00347567" w:rsidRPr="00325FCE" w:rsidRDefault="00347567" w:rsidP="00B04AEF">
      <w:pPr>
        <w:pStyle w:val="140"/>
        <w:tabs>
          <w:tab w:val="left" w:pos="0"/>
          <w:tab w:val="left" w:pos="142"/>
        </w:tabs>
        <w:spacing w:after="0"/>
        <w:ind w:left="0" w:firstLine="709"/>
      </w:pPr>
      <w:r w:rsidRPr="00325FCE">
        <w:rPr>
          <w:i/>
        </w:rPr>
        <w:t>- по подразделу 04 09</w:t>
      </w:r>
      <w:r w:rsidRPr="00325FCE">
        <w:t xml:space="preserve"> «Дорожное хозяйство» (дорожные фонды) </w:t>
      </w:r>
      <w:r w:rsidR="00BD526F">
        <w:t xml:space="preserve">фактических расходов произведено не было, </w:t>
      </w:r>
      <w:r w:rsidR="005C2B8F">
        <w:t>так как проведение работ планируется на 2022 год.</w:t>
      </w:r>
    </w:p>
    <w:p w:rsidR="00766048" w:rsidRDefault="00347567" w:rsidP="00B04AEF">
      <w:pPr>
        <w:tabs>
          <w:tab w:val="left" w:pos="0"/>
          <w:tab w:val="left" w:pos="142"/>
        </w:tabs>
        <w:spacing w:after="0" w:line="240" w:lineRule="auto"/>
        <w:ind w:firstLine="709"/>
        <w:jc w:val="both"/>
      </w:pPr>
      <w:r w:rsidRPr="00325FCE">
        <w:rPr>
          <w:rFonts w:ascii="Times New Roman" w:hAnsi="Times New Roman" w:cs="Times New Roman"/>
          <w:i/>
          <w:sz w:val="28"/>
          <w:szCs w:val="28"/>
        </w:rPr>
        <w:t>- по подразделу 04 12</w:t>
      </w:r>
      <w:r w:rsidRPr="00325FCE">
        <w:rPr>
          <w:rFonts w:ascii="Times New Roman" w:hAnsi="Times New Roman" w:cs="Times New Roman"/>
          <w:sz w:val="28"/>
          <w:szCs w:val="28"/>
        </w:rPr>
        <w:t xml:space="preserve"> «Другие вопросы в области национальной экономики»  исполнение составило </w:t>
      </w:r>
      <w:r w:rsidR="00123DD6">
        <w:rPr>
          <w:rFonts w:ascii="Times New Roman" w:hAnsi="Times New Roman" w:cs="Times New Roman"/>
          <w:sz w:val="28"/>
          <w:szCs w:val="28"/>
        </w:rPr>
        <w:t>4 358,8</w:t>
      </w:r>
      <w:r w:rsidRPr="00325FCE">
        <w:rPr>
          <w:rFonts w:ascii="Times New Roman" w:hAnsi="Times New Roman" w:cs="Times New Roman"/>
          <w:sz w:val="28"/>
          <w:szCs w:val="28"/>
        </w:rPr>
        <w:t xml:space="preserve"> тыс. рублей или </w:t>
      </w:r>
      <w:r w:rsidR="00403D74">
        <w:rPr>
          <w:rFonts w:ascii="Times New Roman" w:hAnsi="Times New Roman" w:cs="Times New Roman"/>
          <w:sz w:val="28"/>
          <w:szCs w:val="28"/>
        </w:rPr>
        <w:t>99,</w:t>
      </w:r>
      <w:r w:rsidR="00123DD6">
        <w:rPr>
          <w:rFonts w:ascii="Times New Roman" w:hAnsi="Times New Roman" w:cs="Times New Roman"/>
          <w:sz w:val="28"/>
          <w:szCs w:val="28"/>
        </w:rPr>
        <w:t>0</w:t>
      </w:r>
      <w:r w:rsidR="00766048">
        <w:rPr>
          <w:rFonts w:ascii="Times New Roman" w:hAnsi="Times New Roman" w:cs="Times New Roman"/>
          <w:sz w:val="28"/>
          <w:szCs w:val="28"/>
        </w:rPr>
        <w:t>% бюджетных назначений, в том числе:</w:t>
      </w:r>
    </w:p>
    <w:p w:rsidR="00766048" w:rsidRPr="00496B42" w:rsidRDefault="00766048" w:rsidP="00B04AEF">
      <w:pPr>
        <w:pStyle w:val="1e"/>
        <w:tabs>
          <w:tab w:val="left" w:pos="0"/>
          <w:tab w:val="left" w:pos="142"/>
        </w:tabs>
        <w:ind w:firstLine="709"/>
        <w:rPr>
          <w:u w:val="single"/>
        </w:rPr>
      </w:pPr>
      <w:r w:rsidRPr="00496B42">
        <w:rPr>
          <w:color w:val="000000"/>
          <w:u w:val="single"/>
        </w:rPr>
        <w:t>за счет средств районного бюджета произведены расходы:</w:t>
      </w:r>
    </w:p>
    <w:p w:rsidR="006A36EE" w:rsidRDefault="006A36EE" w:rsidP="00191431">
      <w:pPr>
        <w:pStyle w:val="1e"/>
        <w:numPr>
          <w:ilvl w:val="0"/>
          <w:numId w:val="15"/>
        </w:numPr>
        <w:tabs>
          <w:tab w:val="left" w:pos="0"/>
        </w:tabs>
        <w:ind w:left="0" w:firstLine="709"/>
        <w:jc w:val="both"/>
      </w:pPr>
      <w:r>
        <w:t>на реализацию подпрограммы «Управление земельно-имущественным комплексом на территории Александровского района на 2019-2024 годы» со</w:t>
      </w:r>
      <w:r>
        <w:softHyphen/>
        <w:t>ставили 63</w:t>
      </w:r>
      <w:r w:rsidR="00496B42">
        <w:t>,6 тыс. рублей или</w:t>
      </w:r>
      <w:r>
        <w:t xml:space="preserve"> 86,3 % от плановых назначений (73</w:t>
      </w:r>
      <w:r w:rsidR="00496B42">
        <w:t xml:space="preserve">,7 тыс. </w:t>
      </w:r>
      <w:r>
        <w:t>руб</w:t>
      </w:r>
      <w:r>
        <w:softHyphen/>
        <w:t>лей);</w:t>
      </w:r>
    </w:p>
    <w:p w:rsidR="006A36EE" w:rsidRDefault="006A36EE" w:rsidP="00191431">
      <w:pPr>
        <w:pStyle w:val="1e"/>
        <w:numPr>
          <w:ilvl w:val="0"/>
          <w:numId w:val="15"/>
        </w:numPr>
        <w:tabs>
          <w:tab w:val="left" w:pos="0"/>
        </w:tabs>
        <w:ind w:left="0" w:firstLine="709"/>
        <w:jc w:val="both"/>
      </w:pPr>
      <w:bookmarkStart w:id="62" w:name="bookmark55"/>
      <w:bookmarkEnd w:id="62"/>
      <w:r>
        <w:t>на организацию предоставления государственных и муници</w:t>
      </w:r>
      <w:r>
        <w:softHyphen/>
        <w:t>пальных услуг по принципу «одного окна», в том числе мероприятия по раз</w:t>
      </w:r>
      <w:r>
        <w:softHyphen/>
        <w:t>витию МАУ МФЦ на территории Александровского района в сумме 3</w:t>
      </w:r>
      <w:r w:rsidR="00F25619">
        <w:t> </w:t>
      </w:r>
      <w:r>
        <w:t>278</w:t>
      </w:r>
      <w:r w:rsidR="00F25619">
        <w:t xml:space="preserve">,5 тыс. </w:t>
      </w:r>
      <w:r>
        <w:t>рублей, исполнение составило 3</w:t>
      </w:r>
      <w:r w:rsidR="00F25619">
        <w:t> </w:t>
      </w:r>
      <w:r>
        <w:t>242</w:t>
      </w:r>
      <w:r w:rsidR="00F25619">
        <w:t xml:space="preserve">,7 тыс. </w:t>
      </w:r>
      <w:r>
        <w:t>рублей или 99,0%;</w:t>
      </w:r>
    </w:p>
    <w:p w:rsidR="006A36EE" w:rsidRDefault="006A36EE" w:rsidP="00191431">
      <w:pPr>
        <w:pStyle w:val="1e"/>
        <w:numPr>
          <w:ilvl w:val="0"/>
          <w:numId w:val="15"/>
        </w:numPr>
        <w:tabs>
          <w:tab w:val="left" w:pos="0"/>
        </w:tabs>
        <w:ind w:left="0" w:firstLine="709"/>
        <w:jc w:val="both"/>
      </w:pPr>
      <w:r>
        <w:t xml:space="preserve">на реализацию подпрограммы </w:t>
      </w:r>
      <w:r w:rsidR="00F25619">
        <w:t>«</w:t>
      </w:r>
      <w:r>
        <w:t>Развитие малого и среднего предпри</w:t>
      </w:r>
      <w:r>
        <w:softHyphen/>
        <w:t>нимательства в Александровском районе» на 2019-2024 годы исполнение со</w:t>
      </w:r>
      <w:r>
        <w:softHyphen/>
        <w:t>ставило 3</w:t>
      </w:r>
      <w:r w:rsidR="00F25619">
        <w:t xml:space="preserve">,8 тыс. </w:t>
      </w:r>
      <w:r>
        <w:t>рублей, или 100 %</w:t>
      </w:r>
      <w:r w:rsidR="00F25619">
        <w:t xml:space="preserve"> от плановых назначений</w:t>
      </w:r>
      <w:r>
        <w:t>;</w:t>
      </w:r>
    </w:p>
    <w:p w:rsidR="006A36EE" w:rsidRDefault="006A36EE" w:rsidP="00191431">
      <w:pPr>
        <w:pStyle w:val="1e"/>
        <w:numPr>
          <w:ilvl w:val="0"/>
          <w:numId w:val="15"/>
        </w:numPr>
        <w:tabs>
          <w:tab w:val="left" w:pos="0"/>
        </w:tabs>
        <w:ind w:left="0" w:firstLine="709"/>
        <w:jc w:val="both"/>
      </w:pPr>
      <w:r>
        <w:t xml:space="preserve">на возмещение стоимости ГСМ при доставке автомобильным </w:t>
      </w:r>
      <w:r>
        <w:lastRenderedPageBreak/>
        <w:t>транс</w:t>
      </w:r>
      <w:r>
        <w:softHyphen/>
        <w:t>портом социально - значимых товаров в отдаленные, малонаселенные пункты Александровского района, а также населенные пункты, в которых отсут</w:t>
      </w:r>
      <w:r>
        <w:softHyphen/>
        <w:t>ствуют торговые объекты исполнение составило 100</w:t>
      </w:r>
      <w:r w:rsidR="00B04AEF">
        <w:t>,9 тыс. рублей</w:t>
      </w:r>
      <w:r>
        <w:t xml:space="preserve"> или 100 %</w:t>
      </w:r>
      <w:r w:rsidR="00B04AEF">
        <w:t xml:space="preserve"> от плановых назначений</w:t>
      </w:r>
      <w:r>
        <w:t>;</w:t>
      </w:r>
    </w:p>
    <w:p w:rsidR="006A36EE" w:rsidRDefault="00B04AEF" w:rsidP="00191431">
      <w:pPr>
        <w:pStyle w:val="1e"/>
        <w:numPr>
          <w:ilvl w:val="0"/>
          <w:numId w:val="15"/>
        </w:numPr>
        <w:tabs>
          <w:tab w:val="left" w:pos="0"/>
        </w:tabs>
        <w:ind w:left="0" w:firstLine="709"/>
        <w:jc w:val="both"/>
      </w:pPr>
      <w:r>
        <w:t>на реализацию подпрограммы «</w:t>
      </w:r>
      <w:r w:rsidR="006A36EE">
        <w:t>Развитие системы градорегулирования в Александровском районе</w:t>
      </w:r>
      <w:r>
        <w:t>» н</w:t>
      </w:r>
      <w:r w:rsidR="006A36EE">
        <w:t xml:space="preserve">а 2019-2024 годы </w:t>
      </w:r>
      <w:r>
        <w:t>в сумме</w:t>
      </w:r>
      <w:r w:rsidR="006A36EE">
        <w:t xml:space="preserve"> 40</w:t>
      </w:r>
      <w:r>
        <w:t xml:space="preserve">,0 тыс. </w:t>
      </w:r>
      <w:r w:rsidR="006A36EE">
        <w:t>рублей или 100%</w:t>
      </w:r>
      <w:r>
        <w:t xml:space="preserve"> от плановый назначений</w:t>
      </w:r>
      <w:r w:rsidR="006A36EE">
        <w:t>.</w:t>
      </w:r>
    </w:p>
    <w:p w:rsidR="006A36EE" w:rsidRPr="00B04AEF" w:rsidRDefault="00B04AEF" w:rsidP="00B04AEF">
      <w:pPr>
        <w:pStyle w:val="1e"/>
        <w:tabs>
          <w:tab w:val="left" w:pos="0"/>
        </w:tabs>
        <w:ind w:firstLine="709"/>
        <w:jc w:val="both"/>
        <w:rPr>
          <w:u w:val="single"/>
        </w:rPr>
      </w:pPr>
      <w:r w:rsidRPr="00B04AEF">
        <w:rPr>
          <w:u w:val="single"/>
        </w:rPr>
        <w:t>з</w:t>
      </w:r>
      <w:r w:rsidR="006A36EE" w:rsidRPr="00B04AEF">
        <w:rPr>
          <w:u w:val="single"/>
        </w:rPr>
        <w:t>а счет средств областного бюджета произведены расходы</w:t>
      </w:r>
      <w:r>
        <w:rPr>
          <w:u w:val="single"/>
        </w:rPr>
        <w:t>:</w:t>
      </w:r>
    </w:p>
    <w:p w:rsidR="006A36EE" w:rsidRDefault="00B04AEF" w:rsidP="00191431">
      <w:pPr>
        <w:pStyle w:val="1e"/>
        <w:numPr>
          <w:ilvl w:val="0"/>
          <w:numId w:val="16"/>
        </w:numPr>
        <w:tabs>
          <w:tab w:val="left" w:pos="0"/>
        </w:tabs>
        <w:ind w:left="0" w:firstLine="709"/>
        <w:jc w:val="both"/>
      </w:pPr>
      <w:r>
        <w:t xml:space="preserve">на </w:t>
      </w:r>
      <w:r w:rsidR="006A36EE">
        <w:t>возмещение стоимости ГСМ при доставке автомобильным транспортом социально - значимых товаров в отдаленные, малонаселенные пункты Алек</w:t>
      </w:r>
      <w:r w:rsidR="006A36EE">
        <w:softHyphen/>
        <w:t xml:space="preserve">сандровского района, а также населенные пункты, в которых отсутствуют торговые объекты </w:t>
      </w:r>
      <w:r>
        <w:t>в сумме</w:t>
      </w:r>
      <w:r w:rsidR="006A36EE">
        <w:t xml:space="preserve"> 907</w:t>
      </w:r>
      <w:r>
        <w:t xml:space="preserve">,8 тыс. </w:t>
      </w:r>
      <w:r w:rsidR="006A36EE">
        <w:t>рублей или 100%</w:t>
      </w:r>
      <w:r>
        <w:t xml:space="preserve"> от  плановых назначений</w:t>
      </w:r>
      <w:r w:rsidR="006A36EE">
        <w:t>.</w:t>
      </w:r>
    </w:p>
    <w:p w:rsidR="00D469E5" w:rsidRPr="00325FCE" w:rsidRDefault="00D469E5" w:rsidP="00D469E5">
      <w:pPr>
        <w:spacing w:after="0" w:line="240" w:lineRule="auto"/>
        <w:ind w:firstLine="709"/>
        <w:jc w:val="both"/>
        <w:rPr>
          <w:rFonts w:ascii="Times New Roman" w:hAnsi="Times New Roman" w:cs="Times New Roman"/>
          <w:sz w:val="28"/>
          <w:szCs w:val="28"/>
        </w:rPr>
      </w:pPr>
      <w:r w:rsidRPr="001B07EE">
        <w:rPr>
          <w:rFonts w:ascii="Times New Roman" w:hAnsi="Times New Roman" w:cs="Times New Roman"/>
          <w:bCs/>
          <w:sz w:val="28"/>
          <w:szCs w:val="28"/>
        </w:rPr>
        <w:t>По разделу</w:t>
      </w:r>
      <w:r w:rsidR="00557C9F" w:rsidRPr="001B07EE">
        <w:rPr>
          <w:rFonts w:ascii="Times New Roman" w:hAnsi="Times New Roman" w:cs="Times New Roman"/>
          <w:bCs/>
          <w:sz w:val="28"/>
          <w:szCs w:val="28"/>
        </w:rPr>
        <w:t xml:space="preserve"> </w:t>
      </w:r>
      <w:r w:rsidRPr="001B07EE">
        <w:rPr>
          <w:rFonts w:ascii="Times New Roman" w:hAnsi="Times New Roman" w:cs="Times New Roman"/>
          <w:b/>
          <w:bCs/>
          <w:sz w:val="28"/>
          <w:szCs w:val="28"/>
        </w:rPr>
        <w:t>«Жилищно-коммунальное хозяйство»</w:t>
      </w:r>
      <w:r w:rsidRPr="001B07EE">
        <w:rPr>
          <w:rFonts w:ascii="Times New Roman" w:hAnsi="Times New Roman" w:cs="Times New Roman"/>
          <w:sz w:val="28"/>
          <w:szCs w:val="28"/>
        </w:rPr>
        <w:t xml:space="preserve"> исполнение </w:t>
      </w:r>
      <w:r w:rsidR="00B33C5F" w:rsidRPr="001B07EE">
        <w:rPr>
          <w:rFonts w:ascii="Times New Roman" w:hAnsi="Times New Roman" w:cs="Times New Roman"/>
          <w:sz w:val="28"/>
          <w:szCs w:val="28"/>
        </w:rPr>
        <w:t xml:space="preserve">составило </w:t>
      </w:r>
      <w:r w:rsidR="001B07EE">
        <w:rPr>
          <w:rFonts w:ascii="Times New Roman" w:hAnsi="Times New Roman" w:cs="Times New Roman"/>
          <w:sz w:val="28"/>
          <w:szCs w:val="28"/>
        </w:rPr>
        <w:t>2 219,2</w:t>
      </w:r>
      <w:r w:rsidR="00B33C5F" w:rsidRPr="001B07EE">
        <w:rPr>
          <w:rFonts w:ascii="Times New Roman" w:hAnsi="Times New Roman" w:cs="Times New Roman"/>
          <w:sz w:val="28"/>
          <w:szCs w:val="28"/>
        </w:rPr>
        <w:t xml:space="preserve"> </w:t>
      </w:r>
      <w:r w:rsidRPr="001B07EE">
        <w:rPr>
          <w:rFonts w:ascii="Times New Roman" w:hAnsi="Times New Roman" w:cs="Times New Roman"/>
          <w:sz w:val="28"/>
          <w:szCs w:val="28"/>
        </w:rPr>
        <w:t xml:space="preserve">тыс. рублей или </w:t>
      </w:r>
      <w:r w:rsidR="006D4359" w:rsidRPr="001B07EE">
        <w:rPr>
          <w:rFonts w:ascii="Times New Roman" w:hAnsi="Times New Roman" w:cs="Times New Roman"/>
          <w:sz w:val="28"/>
          <w:szCs w:val="28"/>
        </w:rPr>
        <w:t>9</w:t>
      </w:r>
      <w:r w:rsidR="001B07EE">
        <w:rPr>
          <w:rFonts w:ascii="Times New Roman" w:hAnsi="Times New Roman" w:cs="Times New Roman"/>
          <w:sz w:val="28"/>
          <w:szCs w:val="28"/>
        </w:rPr>
        <w:t>8,3</w:t>
      </w:r>
      <w:r w:rsidRPr="001B07EE">
        <w:rPr>
          <w:rFonts w:ascii="Times New Roman" w:hAnsi="Times New Roman" w:cs="Times New Roman"/>
          <w:sz w:val="28"/>
          <w:szCs w:val="28"/>
        </w:rPr>
        <w:t>% бюджетных назначений (</w:t>
      </w:r>
      <w:r w:rsidR="001B07EE">
        <w:rPr>
          <w:rFonts w:ascii="Times New Roman" w:hAnsi="Times New Roman" w:cs="Times New Roman"/>
          <w:sz w:val="28"/>
          <w:szCs w:val="28"/>
        </w:rPr>
        <w:t>2 257,0</w:t>
      </w:r>
      <w:r w:rsidRPr="001B07EE">
        <w:rPr>
          <w:rFonts w:ascii="Times New Roman" w:hAnsi="Times New Roman" w:cs="Times New Roman"/>
          <w:sz w:val="28"/>
          <w:szCs w:val="28"/>
        </w:rPr>
        <w:t xml:space="preserve"> тыс. рублей).</w:t>
      </w:r>
      <w:r w:rsidRPr="00325FCE">
        <w:rPr>
          <w:rFonts w:ascii="Times New Roman" w:hAnsi="Times New Roman" w:cs="Times New Roman"/>
          <w:sz w:val="28"/>
          <w:szCs w:val="28"/>
        </w:rPr>
        <w:t xml:space="preserve"> </w:t>
      </w:r>
    </w:p>
    <w:p w:rsidR="006D4359" w:rsidRDefault="00D469E5" w:rsidP="008D6614">
      <w:pPr>
        <w:spacing w:after="0" w:line="240" w:lineRule="auto"/>
        <w:ind w:firstLine="720"/>
        <w:jc w:val="both"/>
        <w:rPr>
          <w:rFonts w:ascii="Times New Roman" w:hAnsi="Times New Roman" w:cs="Times New Roman"/>
          <w:sz w:val="28"/>
          <w:szCs w:val="28"/>
        </w:rPr>
      </w:pPr>
      <w:r w:rsidRPr="00325FCE">
        <w:rPr>
          <w:rFonts w:ascii="Times New Roman" w:hAnsi="Times New Roman" w:cs="Times New Roman"/>
          <w:sz w:val="28"/>
          <w:szCs w:val="28"/>
        </w:rPr>
        <w:t>По данному разделу</w:t>
      </w:r>
      <w:r w:rsidR="006D4359">
        <w:rPr>
          <w:rFonts w:ascii="Times New Roman" w:hAnsi="Times New Roman" w:cs="Times New Roman"/>
          <w:sz w:val="28"/>
          <w:szCs w:val="28"/>
        </w:rPr>
        <w:t xml:space="preserve"> расходы</w:t>
      </w:r>
      <w:r w:rsidRPr="00325FCE">
        <w:rPr>
          <w:rFonts w:ascii="Times New Roman" w:hAnsi="Times New Roman" w:cs="Times New Roman"/>
          <w:sz w:val="28"/>
          <w:szCs w:val="28"/>
        </w:rPr>
        <w:t xml:space="preserve"> производились</w:t>
      </w:r>
      <w:r w:rsidR="006D4359">
        <w:rPr>
          <w:rFonts w:ascii="Times New Roman" w:hAnsi="Times New Roman" w:cs="Times New Roman"/>
          <w:sz w:val="28"/>
          <w:szCs w:val="28"/>
        </w:rPr>
        <w:t>:</w:t>
      </w:r>
    </w:p>
    <w:p w:rsidR="00D469E5" w:rsidRDefault="006D4359" w:rsidP="006D4359">
      <w:pPr>
        <w:spacing w:after="0" w:line="240" w:lineRule="auto"/>
        <w:ind w:firstLine="720"/>
        <w:jc w:val="both"/>
        <w:rPr>
          <w:rFonts w:ascii="Times New Roman" w:hAnsi="Times New Roman" w:cs="Times New Roman"/>
          <w:sz w:val="28"/>
          <w:szCs w:val="28"/>
        </w:rPr>
      </w:pPr>
      <w:r w:rsidRPr="006D4359">
        <w:rPr>
          <w:rFonts w:ascii="Times New Roman" w:hAnsi="Times New Roman" w:cs="Times New Roman"/>
          <w:i/>
          <w:sz w:val="28"/>
          <w:szCs w:val="28"/>
        </w:rPr>
        <w:t>- по подразделу</w:t>
      </w:r>
      <w:r>
        <w:rPr>
          <w:rFonts w:ascii="Times New Roman" w:hAnsi="Times New Roman" w:cs="Times New Roman"/>
          <w:sz w:val="28"/>
          <w:szCs w:val="28"/>
        </w:rPr>
        <w:t xml:space="preserve"> </w:t>
      </w:r>
      <w:r w:rsidR="00D469E5" w:rsidRPr="00325FCE">
        <w:rPr>
          <w:rFonts w:ascii="Times New Roman" w:hAnsi="Times New Roman" w:cs="Times New Roman"/>
          <w:i/>
          <w:sz w:val="28"/>
          <w:szCs w:val="28"/>
        </w:rPr>
        <w:t>05 01</w:t>
      </w:r>
      <w:r w:rsidR="00D469E5" w:rsidRPr="00325FCE">
        <w:rPr>
          <w:rFonts w:ascii="Times New Roman" w:hAnsi="Times New Roman" w:cs="Times New Roman"/>
          <w:sz w:val="28"/>
          <w:szCs w:val="28"/>
        </w:rPr>
        <w:t xml:space="preserve"> «</w:t>
      </w:r>
      <w:r w:rsidR="00CF33EF">
        <w:rPr>
          <w:rFonts w:ascii="Times New Roman" w:hAnsi="Times New Roman" w:cs="Times New Roman"/>
          <w:sz w:val="28"/>
          <w:szCs w:val="28"/>
        </w:rPr>
        <w:t>Ж</w:t>
      </w:r>
      <w:r w:rsidR="00D469E5" w:rsidRPr="00325FCE">
        <w:rPr>
          <w:rFonts w:ascii="Times New Roman" w:hAnsi="Times New Roman" w:cs="Times New Roman"/>
          <w:sz w:val="28"/>
          <w:szCs w:val="28"/>
        </w:rPr>
        <w:t xml:space="preserve">илищное хозяйство» исполнение составило  </w:t>
      </w:r>
      <w:r w:rsidR="001B07EE">
        <w:rPr>
          <w:rFonts w:ascii="Times New Roman" w:hAnsi="Times New Roman" w:cs="Times New Roman"/>
          <w:sz w:val="28"/>
          <w:szCs w:val="28"/>
        </w:rPr>
        <w:t>2 204,2</w:t>
      </w:r>
      <w:r w:rsidR="00D469E5" w:rsidRPr="00325FCE">
        <w:rPr>
          <w:rFonts w:ascii="Times New Roman" w:hAnsi="Times New Roman" w:cs="Times New Roman"/>
          <w:sz w:val="28"/>
          <w:szCs w:val="28"/>
        </w:rPr>
        <w:t xml:space="preserve"> тыс. рублей или </w:t>
      </w:r>
      <w:r>
        <w:rPr>
          <w:rFonts w:ascii="Times New Roman" w:hAnsi="Times New Roman" w:cs="Times New Roman"/>
          <w:sz w:val="28"/>
          <w:szCs w:val="28"/>
        </w:rPr>
        <w:t>9</w:t>
      </w:r>
      <w:r w:rsidR="000E68F1">
        <w:rPr>
          <w:rFonts w:ascii="Times New Roman" w:hAnsi="Times New Roman" w:cs="Times New Roman"/>
          <w:sz w:val="28"/>
          <w:szCs w:val="28"/>
        </w:rPr>
        <w:t>8,3</w:t>
      </w:r>
      <w:r w:rsidR="00B33C5F">
        <w:rPr>
          <w:rFonts w:ascii="Times New Roman" w:hAnsi="Times New Roman" w:cs="Times New Roman"/>
          <w:sz w:val="28"/>
          <w:szCs w:val="28"/>
        </w:rPr>
        <w:t>% бюджетных назначений</w:t>
      </w:r>
      <w:r w:rsidR="00D469E5" w:rsidRPr="00325FCE">
        <w:rPr>
          <w:rFonts w:ascii="Times New Roman" w:hAnsi="Times New Roman" w:cs="Times New Roman"/>
          <w:sz w:val="28"/>
          <w:szCs w:val="28"/>
        </w:rPr>
        <w:t>,</w:t>
      </w:r>
      <w:r>
        <w:rPr>
          <w:rFonts w:ascii="Times New Roman" w:hAnsi="Times New Roman" w:cs="Times New Roman"/>
          <w:sz w:val="28"/>
          <w:szCs w:val="28"/>
        </w:rPr>
        <w:t xml:space="preserve"> а именно</w:t>
      </w:r>
      <w:r w:rsidR="000E68F1">
        <w:rPr>
          <w:rFonts w:ascii="Times New Roman" w:hAnsi="Times New Roman" w:cs="Times New Roman"/>
          <w:sz w:val="28"/>
          <w:szCs w:val="28"/>
        </w:rPr>
        <w:t xml:space="preserve"> на</w:t>
      </w:r>
      <w:r>
        <w:rPr>
          <w:rFonts w:ascii="Times New Roman" w:hAnsi="Times New Roman" w:cs="Times New Roman"/>
          <w:sz w:val="28"/>
          <w:szCs w:val="28"/>
        </w:rPr>
        <w:t>:</w:t>
      </w:r>
    </w:p>
    <w:p w:rsidR="000E68F1" w:rsidRDefault="000E68F1" w:rsidP="00191431">
      <w:pPr>
        <w:pStyle w:val="1e"/>
        <w:numPr>
          <w:ilvl w:val="0"/>
          <w:numId w:val="17"/>
        </w:numPr>
        <w:tabs>
          <w:tab w:val="left" w:pos="728"/>
        </w:tabs>
        <w:ind w:firstLine="709"/>
        <w:jc w:val="both"/>
      </w:pPr>
      <w:r>
        <w:t>обеспечение жильем отдельных категорий граждан по договору соци</w:t>
      </w:r>
      <w:r>
        <w:softHyphen/>
        <w:t>ального найма за счет средств областного бюджета в сумме 993,6 тыс. рублей или 100,0 % от плановых назначений;</w:t>
      </w:r>
    </w:p>
    <w:p w:rsidR="000E68F1" w:rsidRDefault="000E68F1" w:rsidP="00191431">
      <w:pPr>
        <w:pStyle w:val="1e"/>
        <w:numPr>
          <w:ilvl w:val="0"/>
          <w:numId w:val="17"/>
        </w:numPr>
        <w:tabs>
          <w:tab w:val="left" w:pos="730"/>
        </w:tabs>
        <w:ind w:firstLine="709"/>
        <w:jc w:val="both"/>
      </w:pPr>
      <w:r>
        <w:t>содержание незаселенных помещений муниципального жилищного фонда в сумме 35,</w:t>
      </w:r>
      <w:r w:rsidR="00921FE8">
        <w:t>3</w:t>
      </w:r>
      <w:r>
        <w:t xml:space="preserve"> тыс. рублей при плановых назначениях 58,7 тыс.  рублей или 60,3% от плана. Оплата работ по «факту» на основании актов выполнен</w:t>
      </w:r>
      <w:r>
        <w:softHyphen/>
        <w:t>ных работ;</w:t>
      </w:r>
    </w:p>
    <w:p w:rsidR="00921FE8" w:rsidRDefault="00921FE8" w:rsidP="00191431">
      <w:pPr>
        <w:pStyle w:val="1e"/>
        <w:numPr>
          <w:ilvl w:val="0"/>
          <w:numId w:val="17"/>
        </w:numPr>
        <w:tabs>
          <w:tab w:val="left" w:pos="730"/>
        </w:tabs>
        <w:ind w:firstLine="709"/>
        <w:jc w:val="both"/>
      </w:pPr>
      <w:r>
        <w:t>взносы на капитальный ремонт муниципального жилищного фонда со</w:t>
      </w:r>
      <w:r>
        <w:softHyphen/>
        <w:t>ставили 45,5 тыс. рублей при плановых назначениях 60,0 тыс. рублей, или 75,9 % от плановых назначений. Оплата работ по «факту» на основании актов выполненных работ.</w:t>
      </w:r>
    </w:p>
    <w:p w:rsidR="000E68F1" w:rsidRDefault="000E68F1" w:rsidP="00191431">
      <w:pPr>
        <w:pStyle w:val="1e"/>
        <w:numPr>
          <w:ilvl w:val="0"/>
          <w:numId w:val="17"/>
        </w:numPr>
        <w:tabs>
          <w:tab w:val="left" w:pos="730"/>
        </w:tabs>
        <w:ind w:firstLine="709"/>
        <w:jc w:val="both"/>
      </w:pPr>
      <w:r>
        <w:t>приобретение жилых помещений в муниципальную собственность в сумме 1 129,8 тыс. рублей или 100% от плановых назначений.</w:t>
      </w:r>
    </w:p>
    <w:p w:rsidR="00007D0A" w:rsidRDefault="00295ADD" w:rsidP="005F47CB">
      <w:pPr>
        <w:spacing w:after="0"/>
        <w:ind w:firstLine="709"/>
        <w:jc w:val="both"/>
      </w:pPr>
      <w:r w:rsidRPr="009512E6">
        <w:rPr>
          <w:rFonts w:ascii="Times New Roman" w:hAnsi="Times New Roman" w:cs="Times New Roman"/>
          <w:i/>
          <w:sz w:val="28"/>
          <w:szCs w:val="28"/>
        </w:rPr>
        <w:t>- по подразделу 0</w:t>
      </w:r>
      <w:r>
        <w:rPr>
          <w:rFonts w:ascii="Times New Roman" w:hAnsi="Times New Roman" w:cs="Times New Roman"/>
          <w:i/>
          <w:sz w:val="28"/>
          <w:szCs w:val="28"/>
        </w:rPr>
        <w:t>5</w:t>
      </w:r>
      <w:r w:rsidRPr="009512E6">
        <w:rPr>
          <w:rFonts w:ascii="Times New Roman" w:hAnsi="Times New Roman" w:cs="Times New Roman"/>
          <w:i/>
          <w:sz w:val="28"/>
          <w:szCs w:val="28"/>
        </w:rPr>
        <w:t xml:space="preserve"> </w:t>
      </w:r>
      <w:r>
        <w:rPr>
          <w:rFonts w:ascii="Times New Roman" w:hAnsi="Times New Roman" w:cs="Times New Roman"/>
          <w:i/>
          <w:sz w:val="28"/>
          <w:szCs w:val="28"/>
        </w:rPr>
        <w:t>0</w:t>
      </w:r>
      <w:r w:rsidR="004A651D">
        <w:rPr>
          <w:rFonts w:ascii="Times New Roman" w:hAnsi="Times New Roman" w:cs="Times New Roman"/>
          <w:i/>
          <w:sz w:val="28"/>
          <w:szCs w:val="28"/>
        </w:rPr>
        <w:t>5</w:t>
      </w:r>
      <w:r w:rsidRPr="009512E6">
        <w:rPr>
          <w:rFonts w:ascii="Times New Roman" w:hAnsi="Times New Roman" w:cs="Times New Roman"/>
          <w:sz w:val="28"/>
          <w:szCs w:val="28"/>
        </w:rPr>
        <w:t xml:space="preserve"> «</w:t>
      </w:r>
      <w:r>
        <w:rPr>
          <w:rFonts w:ascii="Times New Roman" w:hAnsi="Times New Roman" w:cs="Times New Roman"/>
          <w:sz w:val="28"/>
          <w:szCs w:val="28"/>
        </w:rPr>
        <w:t>Другие вопросы в области ЖКХ</w:t>
      </w:r>
      <w:r w:rsidRPr="00295ADD">
        <w:rPr>
          <w:rFonts w:ascii="Times New Roman" w:hAnsi="Times New Roman" w:cs="Times New Roman"/>
          <w:sz w:val="28"/>
          <w:szCs w:val="28"/>
        </w:rPr>
        <w:t xml:space="preserve">»  исполнение составило </w:t>
      </w:r>
      <w:r w:rsidR="005F47CB">
        <w:rPr>
          <w:rFonts w:ascii="Times New Roman" w:hAnsi="Times New Roman" w:cs="Times New Roman"/>
          <w:sz w:val="28"/>
          <w:szCs w:val="28"/>
        </w:rPr>
        <w:t>15,0</w:t>
      </w:r>
      <w:r w:rsidRPr="00295ADD">
        <w:rPr>
          <w:rFonts w:ascii="Times New Roman" w:hAnsi="Times New Roman" w:cs="Times New Roman"/>
          <w:sz w:val="28"/>
          <w:szCs w:val="28"/>
        </w:rPr>
        <w:t xml:space="preserve"> тыс. рублей или 100,0% бюджетных </w:t>
      </w:r>
      <w:r w:rsidR="004A651D">
        <w:rPr>
          <w:rFonts w:ascii="Times New Roman" w:hAnsi="Times New Roman" w:cs="Times New Roman"/>
          <w:sz w:val="28"/>
          <w:szCs w:val="28"/>
        </w:rPr>
        <w:t xml:space="preserve">назначении. В данном подразделе </w:t>
      </w:r>
      <w:r w:rsidR="004A651D" w:rsidRPr="004A651D">
        <w:rPr>
          <w:rFonts w:ascii="Times New Roman" w:hAnsi="Times New Roman" w:cs="Times New Roman"/>
          <w:color w:val="000000"/>
          <w:sz w:val="28"/>
          <w:szCs w:val="28"/>
        </w:rPr>
        <w:t xml:space="preserve">отражены </w:t>
      </w:r>
      <w:r w:rsidR="005F47CB" w:rsidRPr="005F47CB">
        <w:rPr>
          <w:rFonts w:ascii="Times New Roman" w:hAnsi="Times New Roman" w:cs="Times New Roman"/>
          <w:sz w:val="28"/>
          <w:szCs w:val="28"/>
        </w:rPr>
        <w:t>расходы на заработную плату и начисления на выплаты по оплате труда работнику, принимающему непо</w:t>
      </w:r>
      <w:r w:rsidR="005F47CB" w:rsidRPr="005F47CB">
        <w:rPr>
          <w:rFonts w:ascii="Times New Roman" w:hAnsi="Times New Roman" w:cs="Times New Roman"/>
          <w:sz w:val="28"/>
          <w:szCs w:val="28"/>
        </w:rPr>
        <w:softHyphen/>
        <w:t>средственное участие в осуществлении переданных полномочий по обеспе</w:t>
      </w:r>
      <w:r w:rsidR="005F47CB" w:rsidRPr="005F47CB">
        <w:rPr>
          <w:rFonts w:ascii="Times New Roman" w:hAnsi="Times New Roman" w:cs="Times New Roman"/>
          <w:sz w:val="28"/>
          <w:szCs w:val="28"/>
        </w:rPr>
        <w:softHyphen/>
        <w:t>чению жильем социального найма отдельных категорий граждан в соответ</w:t>
      </w:r>
      <w:r w:rsidR="005F47CB" w:rsidRPr="005F47CB">
        <w:rPr>
          <w:rFonts w:ascii="Times New Roman" w:hAnsi="Times New Roman" w:cs="Times New Roman"/>
          <w:sz w:val="28"/>
          <w:szCs w:val="28"/>
        </w:rPr>
        <w:softHyphen/>
        <w:t>ствии с законодательством Оренбургской области</w:t>
      </w:r>
      <w:r w:rsidR="00007D0A">
        <w:t>.</w:t>
      </w:r>
    </w:p>
    <w:p w:rsidR="006B1832" w:rsidRDefault="00D469E5" w:rsidP="005F47CB">
      <w:pPr>
        <w:spacing w:after="0"/>
        <w:ind w:firstLine="709"/>
        <w:jc w:val="both"/>
        <w:rPr>
          <w:rFonts w:ascii="Times New Roman" w:hAnsi="Times New Roman" w:cs="Times New Roman"/>
          <w:sz w:val="28"/>
          <w:szCs w:val="28"/>
        </w:rPr>
      </w:pPr>
      <w:r w:rsidRPr="003D360A">
        <w:rPr>
          <w:rFonts w:ascii="Times New Roman" w:hAnsi="Times New Roman" w:cs="Times New Roman"/>
          <w:bCs/>
          <w:sz w:val="28"/>
          <w:szCs w:val="28"/>
        </w:rPr>
        <w:t>По разделу</w:t>
      </w:r>
      <w:r w:rsidRPr="00325FCE">
        <w:rPr>
          <w:rFonts w:ascii="Times New Roman" w:hAnsi="Times New Roman" w:cs="Times New Roman"/>
          <w:bCs/>
          <w:sz w:val="28"/>
          <w:szCs w:val="28"/>
        </w:rPr>
        <w:t xml:space="preserve"> </w:t>
      </w:r>
      <w:r w:rsidRPr="00325FCE">
        <w:rPr>
          <w:rFonts w:ascii="Times New Roman" w:hAnsi="Times New Roman" w:cs="Times New Roman"/>
          <w:b/>
          <w:bCs/>
          <w:sz w:val="28"/>
          <w:szCs w:val="28"/>
        </w:rPr>
        <w:t>«Образование»</w:t>
      </w:r>
      <w:r w:rsidR="005630AE" w:rsidRPr="00325FCE">
        <w:rPr>
          <w:rFonts w:ascii="Times New Roman" w:hAnsi="Times New Roman" w:cs="Times New Roman"/>
          <w:b/>
          <w:bCs/>
          <w:sz w:val="28"/>
          <w:szCs w:val="28"/>
        </w:rPr>
        <w:t xml:space="preserve"> </w:t>
      </w:r>
      <w:r w:rsidR="00735018" w:rsidRPr="00325FCE">
        <w:rPr>
          <w:rFonts w:ascii="Times New Roman" w:hAnsi="Times New Roman" w:cs="Times New Roman"/>
          <w:sz w:val="28"/>
          <w:szCs w:val="28"/>
        </w:rPr>
        <w:t xml:space="preserve">исполнение составило </w:t>
      </w:r>
      <w:r w:rsidR="004171C3">
        <w:rPr>
          <w:rFonts w:ascii="Times New Roman" w:hAnsi="Times New Roman" w:cs="Times New Roman"/>
          <w:sz w:val="28"/>
          <w:szCs w:val="28"/>
        </w:rPr>
        <w:t>265 336,8</w:t>
      </w:r>
      <w:r w:rsidRPr="00325FCE">
        <w:rPr>
          <w:rFonts w:ascii="Times New Roman" w:hAnsi="Times New Roman" w:cs="Times New Roman"/>
          <w:sz w:val="28"/>
          <w:szCs w:val="28"/>
        </w:rPr>
        <w:t xml:space="preserve"> тыс. рублей или 99,</w:t>
      </w:r>
      <w:r w:rsidR="004171C3">
        <w:rPr>
          <w:rFonts w:ascii="Times New Roman" w:hAnsi="Times New Roman" w:cs="Times New Roman"/>
          <w:sz w:val="28"/>
          <w:szCs w:val="28"/>
        </w:rPr>
        <w:t>6</w:t>
      </w:r>
      <w:r w:rsidRPr="00325FCE">
        <w:rPr>
          <w:rFonts w:ascii="Times New Roman" w:hAnsi="Times New Roman" w:cs="Times New Roman"/>
          <w:sz w:val="28"/>
          <w:szCs w:val="28"/>
        </w:rPr>
        <w:t>% годовых бюджетных назначений (</w:t>
      </w:r>
      <w:r w:rsidR="008924CB">
        <w:rPr>
          <w:rFonts w:ascii="Times New Roman" w:hAnsi="Times New Roman" w:cs="Times New Roman"/>
          <w:sz w:val="28"/>
          <w:szCs w:val="28"/>
        </w:rPr>
        <w:t>2</w:t>
      </w:r>
      <w:r w:rsidR="004171C3">
        <w:rPr>
          <w:rFonts w:ascii="Times New Roman" w:hAnsi="Times New Roman" w:cs="Times New Roman"/>
          <w:sz w:val="28"/>
          <w:szCs w:val="28"/>
        </w:rPr>
        <w:t xml:space="preserve">66 402,8 </w:t>
      </w:r>
      <w:r w:rsidRPr="00325FCE">
        <w:rPr>
          <w:rFonts w:ascii="Times New Roman" w:hAnsi="Times New Roman" w:cs="Times New Roman"/>
          <w:sz w:val="28"/>
          <w:szCs w:val="28"/>
        </w:rPr>
        <w:t>тыс. рублей)</w:t>
      </w:r>
      <w:r w:rsidR="008924CB">
        <w:rPr>
          <w:rFonts w:ascii="Times New Roman" w:hAnsi="Times New Roman" w:cs="Times New Roman"/>
          <w:sz w:val="28"/>
          <w:szCs w:val="28"/>
        </w:rPr>
        <w:t>.</w:t>
      </w:r>
      <w:r w:rsidR="006B1832">
        <w:rPr>
          <w:rFonts w:ascii="Times New Roman" w:hAnsi="Times New Roman" w:cs="Times New Roman"/>
          <w:sz w:val="28"/>
          <w:szCs w:val="28"/>
        </w:rPr>
        <w:t xml:space="preserve"> </w:t>
      </w:r>
    </w:p>
    <w:p w:rsidR="005630AE" w:rsidRPr="00325FCE" w:rsidRDefault="00122FDF" w:rsidP="00F23E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Pr="00B02830">
        <w:rPr>
          <w:rFonts w:ascii="Times New Roman" w:hAnsi="Times New Roman" w:cs="Times New Roman"/>
          <w:bCs/>
          <w:sz w:val="28"/>
          <w:szCs w:val="28"/>
        </w:rPr>
        <w:t>разделу «Образование»</w:t>
      </w:r>
      <w:r w:rsidR="00D469E5" w:rsidRPr="00B02830">
        <w:rPr>
          <w:rFonts w:ascii="Times New Roman" w:hAnsi="Times New Roman" w:cs="Times New Roman"/>
          <w:sz w:val="28"/>
          <w:szCs w:val="28"/>
        </w:rPr>
        <w:t xml:space="preserve"> производились</w:t>
      </w:r>
      <w:r w:rsidR="00D469E5" w:rsidRPr="00325FCE">
        <w:rPr>
          <w:rFonts w:ascii="Times New Roman" w:hAnsi="Times New Roman" w:cs="Times New Roman"/>
          <w:sz w:val="28"/>
          <w:szCs w:val="28"/>
        </w:rPr>
        <w:t xml:space="preserve"> расходы:</w:t>
      </w:r>
    </w:p>
    <w:p w:rsidR="00D469E5" w:rsidRPr="00325FCE" w:rsidRDefault="00D469E5" w:rsidP="00F23EA4">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i/>
          <w:sz w:val="28"/>
          <w:szCs w:val="28"/>
        </w:rPr>
        <w:lastRenderedPageBreak/>
        <w:t>- по подразделу 07 01</w:t>
      </w:r>
      <w:r w:rsidR="00DB619C">
        <w:rPr>
          <w:rFonts w:ascii="Times New Roman" w:hAnsi="Times New Roman" w:cs="Times New Roman"/>
          <w:sz w:val="28"/>
          <w:szCs w:val="28"/>
        </w:rPr>
        <w:t xml:space="preserve"> «Д</w:t>
      </w:r>
      <w:r w:rsidRPr="00325FCE">
        <w:rPr>
          <w:rFonts w:ascii="Times New Roman" w:hAnsi="Times New Roman" w:cs="Times New Roman"/>
          <w:sz w:val="28"/>
          <w:szCs w:val="28"/>
        </w:rPr>
        <w:t xml:space="preserve">ошкольное образование» исполнение составило </w:t>
      </w:r>
      <w:r w:rsidR="004171C3">
        <w:rPr>
          <w:rFonts w:ascii="Times New Roman" w:hAnsi="Times New Roman" w:cs="Times New Roman"/>
          <w:sz w:val="28"/>
          <w:szCs w:val="28"/>
        </w:rPr>
        <w:t>44 143,1</w:t>
      </w:r>
      <w:r w:rsidRPr="00325FCE">
        <w:rPr>
          <w:rFonts w:ascii="Times New Roman" w:hAnsi="Times New Roman" w:cs="Times New Roman"/>
          <w:sz w:val="28"/>
          <w:szCs w:val="28"/>
        </w:rPr>
        <w:t xml:space="preserve"> тыс. рублей, или </w:t>
      </w:r>
      <w:r w:rsidR="00256AEC">
        <w:rPr>
          <w:rFonts w:ascii="Times New Roman" w:hAnsi="Times New Roman" w:cs="Times New Roman"/>
          <w:sz w:val="28"/>
          <w:szCs w:val="28"/>
        </w:rPr>
        <w:t>100,0</w:t>
      </w:r>
      <w:r w:rsidRPr="00325FCE">
        <w:rPr>
          <w:rFonts w:ascii="Times New Roman" w:hAnsi="Times New Roman" w:cs="Times New Roman"/>
          <w:sz w:val="28"/>
          <w:szCs w:val="28"/>
        </w:rPr>
        <w:t>% годовых бюджетных назначений</w:t>
      </w:r>
      <w:r w:rsidR="00256AEC">
        <w:rPr>
          <w:rFonts w:ascii="Times New Roman" w:hAnsi="Times New Roman" w:cs="Times New Roman"/>
          <w:sz w:val="28"/>
          <w:szCs w:val="28"/>
        </w:rPr>
        <w:t>,</w:t>
      </w:r>
      <w:r w:rsidRPr="00325FCE">
        <w:rPr>
          <w:rFonts w:ascii="Times New Roman" w:hAnsi="Times New Roman" w:cs="Times New Roman"/>
          <w:sz w:val="28"/>
          <w:szCs w:val="28"/>
        </w:rPr>
        <w:t xml:space="preserve"> из них:</w:t>
      </w:r>
    </w:p>
    <w:p w:rsidR="004171C3" w:rsidRPr="004171C3" w:rsidRDefault="004171C3" w:rsidP="004171C3">
      <w:pPr>
        <w:pStyle w:val="1e"/>
        <w:ind w:firstLine="720"/>
        <w:jc w:val="both"/>
        <w:rPr>
          <w:u w:val="single"/>
        </w:rPr>
      </w:pPr>
      <w:r w:rsidRPr="004171C3">
        <w:rPr>
          <w:u w:val="single"/>
        </w:rPr>
        <w:t xml:space="preserve">расходы </w:t>
      </w:r>
      <w:r>
        <w:rPr>
          <w:u w:val="single"/>
        </w:rPr>
        <w:t xml:space="preserve">за счет </w:t>
      </w:r>
      <w:r w:rsidRPr="004171C3">
        <w:rPr>
          <w:u w:val="single"/>
        </w:rPr>
        <w:t>местного бюджета:</w:t>
      </w:r>
    </w:p>
    <w:p w:rsidR="004171C3" w:rsidRDefault="004171C3" w:rsidP="00191431">
      <w:pPr>
        <w:pStyle w:val="1e"/>
        <w:numPr>
          <w:ilvl w:val="0"/>
          <w:numId w:val="18"/>
        </w:numPr>
        <w:tabs>
          <w:tab w:val="left" w:pos="730"/>
        </w:tabs>
        <w:ind w:firstLine="851"/>
        <w:jc w:val="both"/>
      </w:pPr>
      <w:bookmarkStart w:id="63" w:name="bookmark62"/>
      <w:bookmarkEnd w:id="63"/>
      <w:r>
        <w:t>на предоставление дошкольного образования детям составили 22 908,6 тыс. рублей;</w:t>
      </w:r>
    </w:p>
    <w:p w:rsidR="004171C3" w:rsidRDefault="004171C3" w:rsidP="00191431">
      <w:pPr>
        <w:pStyle w:val="1e"/>
        <w:numPr>
          <w:ilvl w:val="0"/>
          <w:numId w:val="18"/>
        </w:numPr>
        <w:tabs>
          <w:tab w:val="left" w:pos="1422"/>
        </w:tabs>
        <w:ind w:firstLine="851"/>
        <w:jc w:val="both"/>
      </w:pPr>
      <w:r>
        <w:t>на уплату налога на имущество организаций - 2 333,4 тыс. руб</w:t>
      </w:r>
      <w:r>
        <w:softHyphen/>
        <w:t>лей;</w:t>
      </w:r>
    </w:p>
    <w:p w:rsidR="004171C3" w:rsidRDefault="004171C3" w:rsidP="00191431">
      <w:pPr>
        <w:pStyle w:val="1e"/>
        <w:numPr>
          <w:ilvl w:val="0"/>
          <w:numId w:val="18"/>
        </w:numPr>
        <w:tabs>
          <w:tab w:val="left" w:pos="1422"/>
        </w:tabs>
        <w:ind w:firstLine="851"/>
        <w:jc w:val="both"/>
      </w:pPr>
      <w:r>
        <w:t>на проведение мероприятий по пожарной безопасности в образо</w:t>
      </w:r>
      <w:r>
        <w:softHyphen/>
        <w:t>вательных организациях составило 50,0 тыс. рублей.</w:t>
      </w:r>
    </w:p>
    <w:p w:rsidR="004171C3" w:rsidRPr="004171C3" w:rsidRDefault="004171C3" w:rsidP="004171C3">
      <w:pPr>
        <w:pStyle w:val="1e"/>
        <w:ind w:firstLine="851"/>
        <w:jc w:val="both"/>
        <w:rPr>
          <w:u w:val="single"/>
        </w:rPr>
      </w:pPr>
      <w:r w:rsidRPr="004171C3">
        <w:rPr>
          <w:u w:val="single"/>
        </w:rPr>
        <w:t>расходы за счет средств областного бюджета:</w:t>
      </w:r>
    </w:p>
    <w:p w:rsidR="004171C3" w:rsidRDefault="004171C3" w:rsidP="00191431">
      <w:pPr>
        <w:pStyle w:val="1e"/>
        <w:numPr>
          <w:ilvl w:val="0"/>
          <w:numId w:val="19"/>
        </w:numPr>
        <w:tabs>
          <w:tab w:val="left" w:pos="730"/>
        </w:tabs>
        <w:ind w:firstLine="851"/>
        <w:jc w:val="both"/>
      </w:pPr>
      <w:r>
        <w:t>на обеспечение государственных гарантий прав граждан на получение общедоступного и бесплатного дошкольного образования детей в муници</w:t>
      </w:r>
      <w:r>
        <w:softHyphen/>
        <w:t>пальных образовательных организациях, реализующих образовательную программу дошкольного образования, составили 18 469,</w:t>
      </w:r>
      <w:r w:rsidR="003A3D31">
        <w:t>4</w:t>
      </w:r>
      <w:r>
        <w:t xml:space="preserve"> тыс. рублей;</w:t>
      </w:r>
    </w:p>
    <w:p w:rsidR="004171C3" w:rsidRDefault="004171C3" w:rsidP="00191431">
      <w:pPr>
        <w:pStyle w:val="1e"/>
        <w:numPr>
          <w:ilvl w:val="0"/>
          <w:numId w:val="19"/>
        </w:numPr>
        <w:tabs>
          <w:tab w:val="left" w:pos="730"/>
        </w:tabs>
        <w:ind w:firstLine="851"/>
        <w:jc w:val="both"/>
      </w:pPr>
      <w:bookmarkStart w:id="64" w:name="bookmark66"/>
      <w:bookmarkEnd w:id="64"/>
      <w:r>
        <w:t>на обучение детей инвалидов в образовательных организациях соста</w:t>
      </w:r>
      <w:r>
        <w:softHyphen/>
        <w:t>вили 173,1 тыс. рублей;</w:t>
      </w:r>
    </w:p>
    <w:p w:rsidR="004171C3" w:rsidRDefault="004171C3" w:rsidP="00191431">
      <w:pPr>
        <w:pStyle w:val="1e"/>
        <w:numPr>
          <w:ilvl w:val="0"/>
          <w:numId w:val="19"/>
        </w:numPr>
        <w:tabs>
          <w:tab w:val="left" w:pos="730"/>
        </w:tabs>
        <w:ind w:firstLine="851"/>
        <w:jc w:val="both"/>
      </w:pPr>
      <w:bookmarkStart w:id="65" w:name="bookmark67"/>
      <w:bookmarkEnd w:id="65"/>
      <w:r>
        <w:t>на финансирование социально значимых мероприятий в сфере образо</w:t>
      </w:r>
      <w:r>
        <w:softHyphen/>
        <w:t>вания составили 208,6 тыс. рублей.</w:t>
      </w:r>
    </w:p>
    <w:p w:rsidR="003A07D3" w:rsidRDefault="00EF3568" w:rsidP="000C0A84">
      <w:pPr>
        <w:spacing w:after="0" w:line="240" w:lineRule="auto"/>
        <w:ind w:firstLine="708"/>
        <w:jc w:val="both"/>
        <w:rPr>
          <w:rFonts w:ascii="Times New Roman" w:hAnsi="Times New Roman" w:cs="Times New Roman"/>
          <w:sz w:val="28"/>
          <w:szCs w:val="28"/>
        </w:rPr>
      </w:pPr>
      <w:r w:rsidRPr="000C0A84">
        <w:rPr>
          <w:rFonts w:ascii="Times New Roman" w:hAnsi="Times New Roman" w:cs="Times New Roman"/>
          <w:i/>
          <w:sz w:val="28"/>
          <w:szCs w:val="28"/>
        </w:rPr>
        <w:t xml:space="preserve">- по подразделу 07 </w:t>
      </w:r>
      <w:r w:rsidR="00D469E5" w:rsidRPr="000C0A84">
        <w:rPr>
          <w:rFonts w:ascii="Times New Roman" w:hAnsi="Times New Roman" w:cs="Times New Roman"/>
          <w:i/>
          <w:sz w:val="28"/>
          <w:szCs w:val="28"/>
        </w:rPr>
        <w:t>02</w:t>
      </w:r>
      <w:r w:rsidR="00D469E5" w:rsidRPr="000C0A84">
        <w:rPr>
          <w:rFonts w:ascii="Times New Roman" w:hAnsi="Times New Roman" w:cs="Times New Roman"/>
          <w:sz w:val="28"/>
          <w:szCs w:val="28"/>
        </w:rPr>
        <w:t xml:space="preserve"> «</w:t>
      </w:r>
      <w:r w:rsidR="00F02260" w:rsidRPr="000C0A84">
        <w:rPr>
          <w:rFonts w:ascii="Times New Roman" w:hAnsi="Times New Roman" w:cs="Times New Roman"/>
          <w:sz w:val="28"/>
          <w:szCs w:val="28"/>
        </w:rPr>
        <w:t>О</w:t>
      </w:r>
      <w:r w:rsidR="00D469E5" w:rsidRPr="000C0A84">
        <w:rPr>
          <w:rFonts w:ascii="Times New Roman" w:hAnsi="Times New Roman" w:cs="Times New Roman"/>
          <w:sz w:val="28"/>
          <w:szCs w:val="28"/>
        </w:rPr>
        <w:t xml:space="preserve">бщее образование» исполнение составило </w:t>
      </w:r>
      <w:r w:rsidR="00D3294B">
        <w:rPr>
          <w:rFonts w:ascii="Times New Roman" w:hAnsi="Times New Roman" w:cs="Times New Roman"/>
          <w:sz w:val="28"/>
          <w:szCs w:val="28"/>
        </w:rPr>
        <w:t>187 684,8</w:t>
      </w:r>
      <w:r w:rsidR="001105BC" w:rsidRPr="000C0A84">
        <w:rPr>
          <w:rFonts w:ascii="Times New Roman" w:hAnsi="Times New Roman" w:cs="Times New Roman"/>
          <w:sz w:val="28"/>
          <w:szCs w:val="28"/>
        </w:rPr>
        <w:t xml:space="preserve"> тыс. рублей или 99,</w:t>
      </w:r>
      <w:r w:rsidR="00D3294B">
        <w:rPr>
          <w:rFonts w:ascii="Times New Roman" w:hAnsi="Times New Roman" w:cs="Times New Roman"/>
          <w:sz w:val="28"/>
          <w:szCs w:val="28"/>
        </w:rPr>
        <w:t>5</w:t>
      </w:r>
      <w:r w:rsidR="00D469E5" w:rsidRPr="000C0A84">
        <w:rPr>
          <w:rFonts w:ascii="Times New Roman" w:hAnsi="Times New Roman" w:cs="Times New Roman"/>
          <w:sz w:val="28"/>
          <w:szCs w:val="28"/>
        </w:rPr>
        <w:t xml:space="preserve">% </w:t>
      </w:r>
      <w:r w:rsidR="001105BC" w:rsidRPr="000C0A84">
        <w:rPr>
          <w:rFonts w:ascii="Times New Roman" w:hAnsi="Times New Roman" w:cs="Times New Roman"/>
          <w:sz w:val="28"/>
          <w:szCs w:val="28"/>
        </w:rPr>
        <w:t>бюджетных назначений (</w:t>
      </w:r>
      <w:r w:rsidR="00D3294B">
        <w:rPr>
          <w:rFonts w:ascii="Times New Roman" w:hAnsi="Times New Roman" w:cs="Times New Roman"/>
          <w:sz w:val="28"/>
          <w:szCs w:val="28"/>
        </w:rPr>
        <w:t>188 714,6</w:t>
      </w:r>
      <w:r w:rsidR="00D469E5" w:rsidRPr="000C0A84">
        <w:rPr>
          <w:rFonts w:ascii="Times New Roman" w:hAnsi="Times New Roman" w:cs="Times New Roman"/>
          <w:sz w:val="28"/>
          <w:szCs w:val="28"/>
        </w:rPr>
        <w:t xml:space="preserve"> тыс. рублей)</w:t>
      </w:r>
      <w:r w:rsidR="00D3294B">
        <w:rPr>
          <w:rFonts w:ascii="Times New Roman" w:hAnsi="Times New Roman" w:cs="Times New Roman"/>
          <w:sz w:val="28"/>
          <w:szCs w:val="28"/>
        </w:rPr>
        <w:t>, из них:</w:t>
      </w:r>
    </w:p>
    <w:p w:rsidR="00D3294B" w:rsidRPr="00D3294B" w:rsidRDefault="00D3294B" w:rsidP="00D3294B">
      <w:pPr>
        <w:pStyle w:val="1e"/>
        <w:ind w:firstLine="720"/>
        <w:jc w:val="both"/>
        <w:rPr>
          <w:u w:val="single"/>
        </w:rPr>
      </w:pPr>
      <w:r w:rsidRPr="00D3294B">
        <w:rPr>
          <w:u w:val="single"/>
        </w:rPr>
        <w:t>расходы за счет местного бюджета:</w:t>
      </w:r>
    </w:p>
    <w:p w:rsidR="00D3294B" w:rsidRDefault="00D3294B" w:rsidP="00191431">
      <w:pPr>
        <w:pStyle w:val="1e"/>
        <w:numPr>
          <w:ilvl w:val="0"/>
          <w:numId w:val="20"/>
        </w:numPr>
        <w:tabs>
          <w:tab w:val="left" w:pos="730"/>
        </w:tabs>
        <w:ind w:firstLine="709"/>
        <w:jc w:val="both"/>
      </w:pPr>
      <w:bookmarkStart w:id="66" w:name="bookmark68"/>
      <w:bookmarkEnd w:id="66"/>
      <w:r>
        <w:t>на проведение капитального и текущего ремонта в зданиях муниципаль</w:t>
      </w:r>
      <w:r>
        <w:softHyphen/>
        <w:t>ных образовательных организаций в сумме 283,0 тыс. рублей или 100,0% от плановых назначений;</w:t>
      </w:r>
    </w:p>
    <w:p w:rsidR="00D3294B" w:rsidRDefault="00D3294B" w:rsidP="00191431">
      <w:pPr>
        <w:pStyle w:val="1e"/>
        <w:numPr>
          <w:ilvl w:val="0"/>
          <w:numId w:val="20"/>
        </w:numPr>
        <w:tabs>
          <w:tab w:val="left" w:pos="730"/>
        </w:tabs>
        <w:ind w:firstLine="709"/>
        <w:jc w:val="both"/>
      </w:pPr>
      <w:bookmarkStart w:id="67" w:name="bookmark69"/>
      <w:bookmarkEnd w:id="67"/>
      <w:r>
        <w:t>на предоставление общего образования детям в сумме 68 288,0 тыс. рублей или 100 % от плановых назначений;</w:t>
      </w:r>
    </w:p>
    <w:p w:rsidR="00D3294B" w:rsidRDefault="00D3294B" w:rsidP="00191431">
      <w:pPr>
        <w:pStyle w:val="1e"/>
        <w:numPr>
          <w:ilvl w:val="0"/>
          <w:numId w:val="20"/>
        </w:numPr>
        <w:tabs>
          <w:tab w:val="left" w:pos="734"/>
        </w:tabs>
        <w:ind w:firstLine="709"/>
        <w:jc w:val="both"/>
      </w:pPr>
      <w:bookmarkStart w:id="68" w:name="bookmark70"/>
      <w:bookmarkEnd w:id="68"/>
      <w:r>
        <w:t>на уплату налога на имущество организаций в сумме 1 584,4 тыс. руб</w:t>
      </w:r>
      <w:r>
        <w:softHyphen/>
        <w:t>лей или 100,0% от плановых назначений;</w:t>
      </w:r>
    </w:p>
    <w:p w:rsidR="00D3294B" w:rsidRDefault="00D3294B" w:rsidP="00191431">
      <w:pPr>
        <w:pStyle w:val="1e"/>
        <w:numPr>
          <w:ilvl w:val="0"/>
          <w:numId w:val="20"/>
        </w:numPr>
        <w:tabs>
          <w:tab w:val="left" w:pos="734"/>
        </w:tabs>
        <w:ind w:firstLine="709"/>
        <w:jc w:val="both"/>
      </w:pPr>
      <w:bookmarkStart w:id="69" w:name="bookmark71"/>
      <w:bookmarkEnd w:id="69"/>
      <w:r>
        <w:t>на проведение мероприятий по пожарной безопасности в образователь</w:t>
      </w:r>
      <w:r>
        <w:softHyphen/>
        <w:t>ных организациях в сумме 200,0 тыс. рублей или 100,0% от плановых назначений;</w:t>
      </w:r>
    </w:p>
    <w:p w:rsidR="00D3294B" w:rsidRDefault="00D3294B" w:rsidP="00191431">
      <w:pPr>
        <w:pStyle w:val="1e"/>
        <w:numPr>
          <w:ilvl w:val="0"/>
          <w:numId w:val="20"/>
        </w:numPr>
        <w:tabs>
          <w:tab w:val="left" w:pos="734"/>
        </w:tabs>
        <w:ind w:firstLine="709"/>
        <w:jc w:val="both"/>
      </w:pPr>
      <w:bookmarkStart w:id="70" w:name="bookmark72"/>
      <w:bookmarkEnd w:id="70"/>
      <w:r>
        <w:t>на реализацию проекта «Твой школьный бюджет» на территории Алек</w:t>
      </w:r>
      <w:r>
        <w:softHyphen/>
        <w:t xml:space="preserve">сандровского района предусмотрено 500,0 тыс. рублей </w:t>
      </w:r>
      <w:bookmarkStart w:id="71" w:name="bookmark73"/>
      <w:bookmarkEnd w:id="71"/>
      <w:r>
        <w:t>или 100,0% от плановых назначений;</w:t>
      </w:r>
    </w:p>
    <w:p w:rsidR="00D3294B" w:rsidRDefault="00D3294B" w:rsidP="00191431">
      <w:pPr>
        <w:pStyle w:val="1e"/>
        <w:numPr>
          <w:ilvl w:val="0"/>
          <w:numId w:val="20"/>
        </w:numPr>
        <w:tabs>
          <w:tab w:val="left" w:pos="734"/>
        </w:tabs>
        <w:ind w:firstLine="709"/>
        <w:jc w:val="both"/>
      </w:pPr>
      <w:r>
        <w:t>на организацию бесплатного горячего питания обучающихся, получаю</w:t>
      </w:r>
      <w:r>
        <w:softHyphen/>
        <w:t>щих начальное общее образование в государственных и муниципальных об</w:t>
      </w:r>
      <w:r>
        <w:softHyphen/>
        <w:t>разовательных организациях предусмотрено 60,4 тыс. рублей, исполнение со</w:t>
      </w:r>
      <w:r>
        <w:softHyphen/>
        <w:t>ставило 54,5 тыс. рублей, или 90,3% от плановых назначений. Финансирование расходов произведе</w:t>
      </w:r>
      <w:r>
        <w:softHyphen/>
        <w:t>но в пределах фактической потребности;</w:t>
      </w:r>
    </w:p>
    <w:p w:rsidR="00D3294B" w:rsidRDefault="00D3294B" w:rsidP="00191431">
      <w:pPr>
        <w:pStyle w:val="1e"/>
        <w:numPr>
          <w:ilvl w:val="0"/>
          <w:numId w:val="20"/>
        </w:numPr>
        <w:tabs>
          <w:tab w:val="left" w:pos="734"/>
        </w:tabs>
        <w:ind w:firstLine="709"/>
        <w:jc w:val="both"/>
      </w:pPr>
      <w:bookmarkStart w:id="72" w:name="bookmark74"/>
      <w:bookmarkEnd w:id="72"/>
      <w:r>
        <w:t xml:space="preserve">на дополнительное финансовое обеспечение мероприятий по </w:t>
      </w:r>
      <w:r>
        <w:lastRenderedPageBreak/>
        <w:t>организации питания обучающихся 5-11 классов в общеобразовательных организациях Оренбургской области в сумме 708,8 тыс. рублей, исполнение составило 607,0 тыс. рублей или 85,7% от плановых назначений. Финансирование расхо</w:t>
      </w:r>
      <w:r>
        <w:softHyphen/>
        <w:t>дов произведено в пределах фактической потребности;</w:t>
      </w:r>
    </w:p>
    <w:p w:rsidR="00D3294B" w:rsidRDefault="00D3294B" w:rsidP="00191431">
      <w:pPr>
        <w:pStyle w:val="1e"/>
        <w:numPr>
          <w:ilvl w:val="0"/>
          <w:numId w:val="20"/>
        </w:numPr>
        <w:tabs>
          <w:tab w:val="left" w:pos="734"/>
        </w:tabs>
        <w:ind w:firstLine="709"/>
        <w:jc w:val="both"/>
      </w:pPr>
      <w:bookmarkStart w:id="73" w:name="bookmark75"/>
      <w:bookmarkEnd w:id="73"/>
      <w:r>
        <w:t>на реализацию мероприятий подпрограммы «Развитие кадрового потен</w:t>
      </w:r>
      <w:r>
        <w:softHyphen/>
        <w:t>циала образовательных организаций Александровского района» на 2019-2024 годы для стимулирования деятельности работников образовательных органи</w:t>
      </w:r>
      <w:r>
        <w:softHyphen/>
        <w:t>заций района и привлечения поддержки молодых педагогических кадров со</w:t>
      </w:r>
      <w:r>
        <w:softHyphen/>
        <w:t>ставили 251,4 тыс. рублей или 100,0% от плановых назначений;</w:t>
      </w:r>
    </w:p>
    <w:p w:rsidR="00D3294B" w:rsidRDefault="00D3294B" w:rsidP="00191431">
      <w:pPr>
        <w:pStyle w:val="1e"/>
        <w:numPr>
          <w:ilvl w:val="0"/>
          <w:numId w:val="20"/>
        </w:numPr>
        <w:tabs>
          <w:tab w:val="left" w:pos="734"/>
        </w:tabs>
        <w:ind w:firstLine="709"/>
        <w:jc w:val="both"/>
      </w:pPr>
      <w:bookmarkStart w:id="74" w:name="bookmark76"/>
      <w:bookmarkEnd w:id="74"/>
      <w:r>
        <w:t>на реализацию мероприятий подпрограммы «Комплексные меры по со</w:t>
      </w:r>
      <w:r>
        <w:softHyphen/>
        <w:t>вершенствованию системы физической культуры, спорта и туризма в Алек</w:t>
      </w:r>
      <w:r>
        <w:softHyphen/>
        <w:t>сандровском районе» на 2019-2024 годы составили 95,3 тыс. рублей или 100,0% от плановых назначений;</w:t>
      </w:r>
    </w:p>
    <w:p w:rsidR="00D3294B" w:rsidRDefault="00D3294B" w:rsidP="00191431">
      <w:pPr>
        <w:pStyle w:val="1e"/>
        <w:numPr>
          <w:ilvl w:val="0"/>
          <w:numId w:val="20"/>
        </w:numPr>
        <w:tabs>
          <w:tab w:val="left" w:pos="734"/>
        </w:tabs>
        <w:ind w:firstLine="709"/>
        <w:jc w:val="both"/>
      </w:pPr>
      <w:bookmarkStart w:id="75" w:name="bookmark77"/>
      <w:bookmarkEnd w:id="75"/>
      <w:r>
        <w:t>на проведение мероприятий по охране труда в образовательных орга</w:t>
      </w:r>
      <w:r>
        <w:softHyphen/>
        <w:t>низациях исполнение составило 80,0 тыс. рублей или 100,0% от плановых назначений.</w:t>
      </w:r>
    </w:p>
    <w:p w:rsidR="00D3294B" w:rsidRPr="001C0869" w:rsidRDefault="00D3294B" w:rsidP="00D3294B">
      <w:pPr>
        <w:pStyle w:val="1e"/>
        <w:tabs>
          <w:tab w:val="left" w:pos="734"/>
        </w:tabs>
        <w:ind w:firstLine="709"/>
        <w:jc w:val="both"/>
        <w:rPr>
          <w:u w:val="single"/>
        </w:rPr>
      </w:pPr>
      <w:r w:rsidRPr="001C0869">
        <w:rPr>
          <w:u w:val="single"/>
        </w:rPr>
        <w:t>расходы за счет средств федерального и областного бюджетов:</w:t>
      </w:r>
    </w:p>
    <w:p w:rsidR="00D3294B" w:rsidRPr="001C0869" w:rsidRDefault="00D3294B" w:rsidP="00191431">
      <w:pPr>
        <w:pStyle w:val="1e"/>
        <w:numPr>
          <w:ilvl w:val="0"/>
          <w:numId w:val="21"/>
        </w:numPr>
        <w:tabs>
          <w:tab w:val="left" w:pos="734"/>
        </w:tabs>
        <w:ind w:firstLine="709"/>
        <w:jc w:val="both"/>
      </w:pPr>
      <w:r w:rsidRPr="001C0869">
        <w:t>на обеспечение государственных гарантий реализации прав на получение общедоступного и бесплатного начального общего, основного общего, сред</w:t>
      </w:r>
      <w:r w:rsidRPr="001C0869">
        <w:softHyphen/>
        <w:t>него общего образования, а также дополнительного образования детей в му</w:t>
      </w:r>
      <w:r w:rsidRPr="001C0869">
        <w:softHyphen/>
        <w:t>ниципальных образовательных организациях составили 95</w:t>
      </w:r>
      <w:r w:rsidR="001C0869">
        <w:t> </w:t>
      </w:r>
      <w:r w:rsidRPr="001C0869">
        <w:t>309</w:t>
      </w:r>
      <w:r w:rsidR="001C0869">
        <w:t>,4 тыс.</w:t>
      </w:r>
      <w:r w:rsidRPr="001C0869">
        <w:t xml:space="preserve"> рублей или 100,0%</w:t>
      </w:r>
      <w:r w:rsidR="001C0869">
        <w:t xml:space="preserve"> от плановых назначений</w:t>
      </w:r>
      <w:r w:rsidRPr="001C0869">
        <w:t>;</w:t>
      </w:r>
    </w:p>
    <w:p w:rsidR="00D3294B" w:rsidRDefault="001C0869" w:rsidP="00191431">
      <w:pPr>
        <w:pStyle w:val="1e"/>
        <w:numPr>
          <w:ilvl w:val="0"/>
          <w:numId w:val="21"/>
        </w:numPr>
        <w:tabs>
          <w:tab w:val="left" w:pos="734"/>
        </w:tabs>
        <w:ind w:firstLine="709"/>
        <w:jc w:val="both"/>
      </w:pPr>
      <w:r>
        <w:t xml:space="preserve">на </w:t>
      </w:r>
      <w:r w:rsidR="00D3294B">
        <w:t>ежемесячное денежное вознаграждение за классное руководство педа</w:t>
      </w:r>
      <w:r w:rsidR="00D3294B">
        <w:softHyphen/>
        <w:t>гогическим работникам государственных и муниципальных общеобразова</w:t>
      </w:r>
      <w:r w:rsidR="00D3294B">
        <w:softHyphen/>
        <w:t>тельных организаций предусмотрены в сумме 12</w:t>
      </w:r>
      <w:r>
        <w:t> </w:t>
      </w:r>
      <w:r w:rsidR="00D3294B">
        <w:t>607</w:t>
      </w:r>
      <w:r>
        <w:t>,</w:t>
      </w:r>
      <w:r w:rsidR="00D3294B">
        <w:t>8</w:t>
      </w:r>
      <w:r>
        <w:t xml:space="preserve"> тыс.</w:t>
      </w:r>
      <w:r w:rsidR="00D3294B">
        <w:t xml:space="preserve"> рублей, исполне</w:t>
      </w:r>
      <w:r w:rsidR="00D3294B">
        <w:softHyphen/>
        <w:t>ние составило 12</w:t>
      </w:r>
      <w:r>
        <w:t> </w:t>
      </w:r>
      <w:r w:rsidR="00D3294B">
        <w:t>580</w:t>
      </w:r>
      <w:r>
        <w:t>,</w:t>
      </w:r>
      <w:r w:rsidR="008D4906">
        <w:t>4</w:t>
      </w:r>
      <w:r>
        <w:t xml:space="preserve"> тыс.</w:t>
      </w:r>
      <w:r w:rsidR="00D3294B">
        <w:t xml:space="preserve"> рублей или 99,</w:t>
      </w:r>
      <w:r>
        <w:t>8</w:t>
      </w:r>
      <w:r w:rsidR="00D3294B">
        <w:t>%</w:t>
      </w:r>
      <w:r>
        <w:t xml:space="preserve"> от плановых назначений</w:t>
      </w:r>
      <w:r w:rsidR="00D3294B">
        <w:t>;</w:t>
      </w:r>
    </w:p>
    <w:p w:rsidR="00D3294B" w:rsidRDefault="001C0869" w:rsidP="00191431">
      <w:pPr>
        <w:pStyle w:val="1e"/>
        <w:numPr>
          <w:ilvl w:val="0"/>
          <w:numId w:val="21"/>
        </w:numPr>
        <w:tabs>
          <w:tab w:val="left" w:pos="734"/>
        </w:tabs>
        <w:ind w:firstLine="709"/>
        <w:jc w:val="both"/>
      </w:pPr>
      <w:r>
        <w:t xml:space="preserve">на </w:t>
      </w:r>
      <w:r w:rsidR="00D3294B">
        <w:t>финансирование социально значимых мероприятий в сфере образова</w:t>
      </w:r>
      <w:r w:rsidR="00D3294B">
        <w:softHyphen/>
        <w:t>ния составили 534</w:t>
      </w:r>
      <w:r>
        <w:t xml:space="preserve">,4 тыс. </w:t>
      </w:r>
      <w:r w:rsidR="00D3294B">
        <w:t>рублей или 100,0%</w:t>
      </w:r>
      <w:r>
        <w:t xml:space="preserve"> от плановых назначений</w:t>
      </w:r>
      <w:r w:rsidR="00D3294B">
        <w:t>;</w:t>
      </w:r>
    </w:p>
    <w:p w:rsidR="00D3294B" w:rsidRDefault="001C0869" w:rsidP="00191431">
      <w:pPr>
        <w:pStyle w:val="1e"/>
        <w:numPr>
          <w:ilvl w:val="0"/>
          <w:numId w:val="21"/>
        </w:numPr>
        <w:tabs>
          <w:tab w:val="left" w:pos="734"/>
        </w:tabs>
        <w:ind w:firstLine="709"/>
        <w:jc w:val="both"/>
      </w:pPr>
      <w:r>
        <w:t xml:space="preserve">на </w:t>
      </w:r>
      <w:r w:rsidR="00D3294B">
        <w:t>организацию бесплатного горячего питания обучающихся, получаю</w:t>
      </w:r>
      <w:r w:rsidR="00D3294B">
        <w:softHyphen/>
        <w:t>щих начальное общее образование в государственных и муниципальных об</w:t>
      </w:r>
      <w:r w:rsidR="00D3294B">
        <w:softHyphen/>
        <w:t>разовательных организациях предусмотрено 5</w:t>
      </w:r>
      <w:r>
        <w:t> </w:t>
      </w:r>
      <w:r w:rsidR="00D3294B">
        <w:t>976</w:t>
      </w:r>
      <w:r>
        <w:t>,</w:t>
      </w:r>
      <w:r w:rsidR="00D3294B">
        <w:t>5</w:t>
      </w:r>
      <w:r>
        <w:t xml:space="preserve"> тыс.</w:t>
      </w:r>
      <w:r w:rsidR="00D3294B">
        <w:t xml:space="preserve"> рулей, исполнение составило 5</w:t>
      </w:r>
      <w:r>
        <w:t> </w:t>
      </w:r>
      <w:r w:rsidR="00D3294B">
        <w:t>397</w:t>
      </w:r>
      <w:r>
        <w:t>,</w:t>
      </w:r>
      <w:r w:rsidR="00D3294B">
        <w:t>0</w:t>
      </w:r>
      <w:r>
        <w:t xml:space="preserve"> тыс. </w:t>
      </w:r>
      <w:r w:rsidR="00D3294B">
        <w:t>рублей или 90,3%</w:t>
      </w:r>
      <w:r>
        <w:t xml:space="preserve"> от плановых назначений</w:t>
      </w:r>
      <w:r w:rsidR="00D3294B">
        <w:t>. Финансирование расходов произ</w:t>
      </w:r>
      <w:r w:rsidR="00D3294B">
        <w:softHyphen/>
        <w:t>ведено в пределах фактической потребности;</w:t>
      </w:r>
    </w:p>
    <w:p w:rsidR="00D3294B" w:rsidRDefault="001C0869" w:rsidP="00191431">
      <w:pPr>
        <w:pStyle w:val="1e"/>
        <w:numPr>
          <w:ilvl w:val="0"/>
          <w:numId w:val="21"/>
        </w:numPr>
        <w:tabs>
          <w:tab w:val="left" w:pos="726"/>
        </w:tabs>
        <w:ind w:firstLine="709"/>
        <w:jc w:val="both"/>
      </w:pPr>
      <w:bookmarkStart w:id="76" w:name="bookmark82"/>
      <w:bookmarkEnd w:id="76"/>
      <w:r>
        <w:t xml:space="preserve">на </w:t>
      </w:r>
      <w:r w:rsidR="00D3294B">
        <w:t>дополнительное финансовое обеспечение мероприятий по организации питания обучающихся 5-11 классов в общеобразовательных организациях Оренбургской области предусмотрено 1</w:t>
      </w:r>
      <w:r>
        <w:t> </w:t>
      </w:r>
      <w:r w:rsidR="00D3294B">
        <w:t>147</w:t>
      </w:r>
      <w:r>
        <w:t>,</w:t>
      </w:r>
      <w:r w:rsidR="00D3294B">
        <w:t>9</w:t>
      </w:r>
      <w:r>
        <w:t xml:space="preserve"> тыс.</w:t>
      </w:r>
      <w:r w:rsidR="00D3294B">
        <w:t xml:space="preserve"> рублей, исполнение со</w:t>
      </w:r>
      <w:r w:rsidR="00D3294B">
        <w:softHyphen/>
        <w:t>ставило 1</w:t>
      </w:r>
      <w:r>
        <w:t> </w:t>
      </w:r>
      <w:r w:rsidR="00D3294B">
        <w:t>076</w:t>
      </w:r>
      <w:r>
        <w:t xml:space="preserve">,5 тыс. </w:t>
      </w:r>
      <w:r w:rsidR="00D3294B">
        <w:t>рублей или 93,8%</w:t>
      </w:r>
      <w:r>
        <w:t xml:space="preserve"> от плановых назначений</w:t>
      </w:r>
      <w:r w:rsidR="00D3294B">
        <w:t>. Финансирование расходов произве</w:t>
      </w:r>
      <w:r w:rsidR="00D3294B">
        <w:softHyphen/>
        <w:t>дено в пределах фактической потребности;</w:t>
      </w:r>
    </w:p>
    <w:p w:rsidR="00D3294B" w:rsidRDefault="001C0869" w:rsidP="00191431">
      <w:pPr>
        <w:pStyle w:val="1e"/>
        <w:numPr>
          <w:ilvl w:val="0"/>
          <w:numId w:val="21"/>
        </w:numPr>
        <w:tabs>
          <w:tab w:val="left" w:pos="726"/>
        </w:tabs>
        <w:ind w:firstLine="709"/>
        <w:jc w:val="both"/>
      </w:pPr>
      <w:bookmarkStart w:id="77" w:name="bookmark83"/>
      <w:bookmarkEnd w:id="77"/>
      <w:r>
        <w:lastRenderedPageBreak/>
        <w:t>на о</w:t>
      </w:r>
      <w:r w:rsidR="00D3294B">
        <w:t>существление переданных полномочий по финансовому обеспече</w:t>
      </w:r>
      <w:r w:rsidR="00D3294B">
        <w:softHyphen/>
        <w:t>нию бесплатным двухразовым питанием лиц с ограниченными возможностя</w:t>
      </w:r>
      <w:r w:rsidR="00D3294B">
        <w:softHyphen/>
        <w:t>ми здоровья, обучающихся в муниципальных общеобразовательных органи</w:t>
      </w:r>
      <w:r w:rsidR="00D3294B">
        <w:softHyphen/>
        <w:t>зациях, а также выплату ежемесячной денежной компенсации двухразового питания обучающимся с ограниченными возможностями здоровья, осваива</w:t>
      </w:r>
      <w:r w:rsidR="00D3294B">
        <w:softHyphen/>
        <w:t>ющим программы начального общего, основного общего и среднего общего образования на дому компенсации расходов на двухразовое питание лицам с ограниченными возможностями здоровья, обучающимся на дому предусмот</w:t>
      </w:r>
      <w:r w:rsidR="00D3294B">
        <w:softHyphen/>
        <w:t>рено 1</w:t>
      </w:r>
      <w:r>
        <w:t> </w:t>
      </w:r>
      <w:r w:rsidR="00D3294B">
        <w:t>087</w:t>
      </w:r>
      <w:r>
        <w:t>,</w:t>
      </w:r>
      <w:r w:rsidR="00D3294B">
        <w:t>6</w:t>
      </w:r>
      <w:r>
        <w:t xml:space="preserve"> тыс.</w:t>
      </w:r>
      <w:r w:rsidR="00D3294B">
        <w:t xml:space="preserve"> рублей, исполнение составило 843</w:t>
      </w:r>
      <w:r>
        <w:t xml:space="preserve">,5 тыс. </w:t>
      </w:r>
      <w:r w:rsidR="00D3294B">
        <w:t>рублей или 77,6%</w:t>
      </w:r>
      <w:r>
        <w:t xml:space="preserve"> от плановых назначений</w:t>
      </w:r>
      <w:r w:rsidR="00D3294B">
        <w:t>. Финансирование расходов произведено в пределах фактической потребно</w:t>
      </w:r>
      <w:r w:rsidR="00D3294B">
        <w:softHyphen/>
        <w:t>сти.</w:t>
      </w:r>
    </w:p>
    <w:p w:rsidR="00F02260" w:rsidRDefault="0094146A" w:rsidP="00F23EA4">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w:t>
      </w:r>
      <w:r w:rsidR="00F02260" w:rsidRPr="00FC5046">
        <w:rPr>
          <w:rFonts w:ascii="Times New Roman" w:hAnsi="Times New Roman" w:cs="Times New Roman"/>
          <w:i/>
          <w:sz w:val="28"/>
          <w:szCs w:val="28"/>
        </w:rPr>
        <w:t xml:space="preserve"> по подразделу 07 03 </w:t>
      </w:r>
      <w:r w:rsidR="00F02260" w:rsidRPr="00FC5046">
        <w:rPr>
          <w:rFonts w:ascii="Times New Roman" w:hAnsi="Times New Roman" w:cs="Times New Roman"/>
          <w:sz w:val="28"/>
          <w:szCs w:val="28"/>
        </w:rPr>
        <w:t>«Дополнительное образование детей»</w:t>
      </w:r>
      <w:r w:rsidR="00802E06" w:rsidRPr="00FC5046">
        <w:rPr>
          <w:rFonts w:ascii="Times New Roman" w:hAnsi="Times New Roman" w:cs="Times New Roman"/>
          <w:sz w:val="28"/>
          <w:szCs w:val="28"/>
        </w:rPr>
        <w:t xml:space="preserve"> </w:t>
      </w:r>
      <w:r w:rsidR="00F02260" w:rsidRPr="00FC5046">
        <w:rPr>
          <w:rFonts w:ascii="Times New Roman" w:hAnsi="Times New Roman" w:cs="Times New Roman"/>
          <w:sz w:val="28"/>
          <w:szCs w:val="28"/>
        </w:rPr>
        <w:t xml:space="preserve">исполнение составило </w:t>
      </w:r>
      <w:r>
        <w:rPr>
          <w:rFonts w:ascii="Times New Roman" w:hAnsi="Times New Roman" w:cs="Times New Roman"/>
          <w:sz w:val="28"/>
          <w:szCs w:val="28"/>
        </w:rPr>
        <w:t>13 238,6</w:t>
      </w:r>
      <w:r w:rsidR="00FC5046" w:rsidRPr="00FC5046">
        <w:rPr>
          <w:rFonts w:ascii="Times New Roman" w:hAnsi="Times New Roman" w:cs="Times New Roman"/>
          <w:sz w:val="28"/>
          <w:szCs w:val="28"/>
        </w:rPr>
        <w:t xml:space="preserve"> тыс. рублей или </w:t>
      </w:r>
      <w:r>
        <w:rPr>
          <w:rFonts w:ascii="Times New Roman" w:hAnsi="Times New Roman" w:cs="Times New Roman"/>
          <w:sz w:val="28"/>
          <w:szCs w:val="28"/>
        </w:rPr>
        <w:t>99,9</w:t>
      </w:r>
      <w:r w:rsidR="00F02260" w:rsidRPr="00FC5046">
        <w:rPr>
          <w:rFonts w:ascii="Times New Roman" w:hAnsi="Times New Roman" w:cs="Times New Roman"/>
          <w:sz w:val="28"/>
          <w:szCs w:val="28"/>
        </w:rPr>
        <w:t>% годовых бюджетных назначений</w:t>
      </w:r>
      <w:r w:rsidR="00C946D0">
        <w:rPr>
          <w:rFonts w:ascii="Times New Roman" w:hAnsi="Times New Roman" w:cs="Times New Roman"/>
          <w:sz w:val="28"/>
          <w:szCs w:val="28"/>
        </w:rPr>
        <w:t xml:space="preserve"> </w:t>
      </w:r>
      <w:r>
        <w:rPr>
          <w:rFonts w:ascii="Times New Roman" w:hAnsi="Times New Roman" w:cs="Times New Roman"/>
          <w:sz w:val="28"/>
          <w:szCs w:val="28"/>
        </w:rPr>
        <w:t xml:space="preserve">(13 252,3 тыс. рублей) </w:t>
      </w:r>
      <w:r w:rsidR="00C946D0">
        <w:rPr>
          <w:rFonts w:ascii="Times New Roman" w:hAnsi="Times New Roman" w:cs="Times New Roman"/>
          <w:sz w:val="28"/>
          <w:szCs w:val="28"/>
        </w:rPr>
        <w:t>из них:</w:t>
      </w:r>
    </w:p>
    <w:p w:rsidR="00596BAC" w:rsidRDefault="00596BAC" w:rsidP="00191431">
      <w:pPr>
        <w:pStyle w:val="1e"/>
        <w:numPr>
          <w:ilvl w:val="0"/>
          <w:numId w:val="22"/>
        </w:numPr>
        <w:tabs>
          <w:tab w:val="left" w:pos="726"/>
        </w:tabs>
        <w:ind w:firstLine="709"/>
        <w:jc w:val="both"/>
      </w:pPr>
      <w:r>
        <w:t>расходы на содержание муниципального автономного учреждения до</w:t>
      </w:r>
      <w:r>
        <w:softHyphen/>
        <w:t>полнительного образования Александровского района Оренбургской области «Центр развития» плановые назначения составили 7 </w:t>
      </w:r>
      <w:r w:rsidR="00641764">
        <w:t>338</w:t>
      </w:r>
      <w:r>
        <w:t>,</w:t>
      </w:r>
      <w:r w:rsidR="00641764">
        <w:t>1</w:t>
      </w:r>
      <w:r>
        <w:t xml:space="preserve"> тыс. рублей или 100,0% от плановых назначений;</w:t>
      </w:r>
    </w:p>
    <w:p w:rsidR="00596BAC" w:rsidRPr="00641764" w:rsidRDefault="00596BAC" w:rsidP="00191431">
      <w:pPr>
        <w:pStyle w:val="1e"/>
        <w:numPr>
          <w:ilvl w:val="0"/>
          <w:numId w:val="22"/>
        </w:numPr>
        <w:tabs>
          <w:tab w:val="left" w:pos="726"/>
        </w:tabs>
        <w:ind w:firstLine="709"/>
        <w:jc w:val="both"/>
      </w:pPr>
      <w:bookmarkStart w:id="78" w:name="bookmark85"/>
      <w:bookmarkEnd w:id="78"/>
      <w:r w:rsidRPr="00641764">
        <w:t>расходы на содержание муниципального бюджетного учреждения до</w:t>
      </w:r>
      <w:r w:rsidRPr="00641764">
        <w:softHyphen/>
        <w:t>полнительного образования Александровского района Оренбургской области «Детская школа искусств» плановые назначения составили 5 255 ,6 тыс. руб</w:t>
      </w:r>
      <w:r w:rsidRPr="00641764">
        <w:softHyphen/>
        <w:t>лей, фактическое исполнение - 5 241,8 тыс. рублей или 99,7%;</w:t>
      </w:r>
    </w:p>
    <w:p w:rsidR="00596BAC" w:rsidRPr="00641764" w:rsidRDefault="00596BAC" w:rsidP="00191431">
      <w:pPr>
        <w:pStyle w:val="1e"/>
        <w:numPr>
          <w:ilvl w:val="0"/>
          <w:numId w:val="22"/>
        </w:numPr>
        <w:tabs>
          <w:tab w:val="left" w:pos="726"/>
        </w:tabs>
        <w:ind w:firstLine="709"/>
        <w:jc w:val="both"/>
      </w:pPr>
      <w:bookmarkStart w:id="79" w:name="bookmark86"/>
      <w:bookmarkEnd w:id="79"/>
      <w:r w:rsidRPr="00641764">
        <w:t>расходы на уплату налога на имущество организаций составили 8,7 тыс. рублей или 100,0% от плановых назначений;</w:t>
      </w:r>
    </w:p>
    <w:p w:rsidR="00596BAC" w:rsidRPr="00641764" w:rsidRDefault="00596BAC" w:rsidP="00191431">
      <w:pPr>
        <w:pStyle w:val="1e"/>
        <w:numPr>
          <w:ilvl w:val="0"/>
          <w:numId w:val="22"/>
        </w:numPr>
        <w:tabs>
          <w:tab w:val="left" w:pos="726"/>
        </w:tabs>
        <w:ind w:firstLine="709"/>
        <w:jc w:val="both"/>
      </w:pPr>
      <w:bookmarkStart w:id="80" w:name="bookmark87"/>
      <w:bookmarkEnd w:id="80"/>
      <w:r w:rsidRPr="00641764">
        <w:t>расходы на организацию отдыха детей в каникулярное время составили 10,0 тыс. рублей, или 100,0% от плановых назначений;</w:t>
      </w:r>
    </w:p>
    <w:p w:rsidR="00596BAC" w:rsidRPr="00641764" w:rsidRDefault="00596BAC" w:rsidP="00191431">
      <w:pPr>
        <w:pStyle w:val="1e"/>
        <w:numPr>
          <w:ilvl w:val="0"/>
          <w:numId w:val="22"/>
        </w:numPr>
        <w:tabs>
          <w:tab w:val="left" w:pos="726"/>
        </w:tabs>
        <w:ind w:firstLine="709"/>
        <w:jc w:val="both"/>
      </w:pPr>
      <w:bookmarkStart w:id="81" w:name="bookmark88"/>
      <w:bookmarkEnd w:id="81"/>
      <w:r w:rsidRPr="00641764">
        <w:t>расходы на финансирование социально значимых мероприятий в сфере образования составили 640,0 тыс. рублей, или 100,0% от плановых назначений.</w:t>
      </w:r>
    </w:p>
    <w:p w:rsidR="00D469E5" w:rsidRDefault="00D469E5" w:rsidP="00F23EA4">
      <w:pPr>
        <w:spacing w:after="0" w:line="240" w:lineRule="auto"/>
        <w:ind w:firstLine="708"/>
        <w:jc w:val="both"/>
        <w:rPr>
          <w:rFonts w:ascii="Times New Roman" w:hAnsi="Times New Roman" w:cs="Times New Roman"/>
          <w:sz w:val="28"/>
          <w:szCs w:val="28"/>
        </w:rPr>
      </w:pPr>
      <w:r w:rsidRPr="008A3775">
        <w:rPr>
          <w:rFonts w:ascii="Times New Roman" w:hAnsi="Times New Roman" w:cs="Times New Roman"/>
          <w:i/>
          <w:sz w:val="28"/>
          <w:szCs w:val="28"/>
        </w:rPr>
        <w:t>- по подразделу 07 07</w:t>
      </w:r>
      <w:r w:rsidRPr="008A3775">
        <w:rPr>
          <w:rFonts w:ascii="Times New Roman" w:hAnsi="Times New Roman" w:cs="Times New Roman"/>
          <w:sz w:val="28"/>
          <w:szCs w:val="28"/>
        </w:rPr>
        <w:t xml:space="preserve"> «</w:t>
      </w:r>
      <w:r w:rsidR="00F02260" w:rsidRPr="008A3775">
        <w:rPr>
          <w:rFonts w:ascii="Times New Roman" w:hAnsi="Times New Roman" w:cs="Times New Roman"/>
          <w:sz w:val="28"/>
          <w:szCs w:val="28"/>
        </w:rPr>
        <w:t>М</w:t>
      </w:r>
      <w:r w:rsidRPr="008A3775">
        <w:rPr>
          <w:rFonts w:ascii="Times New Roman" w:hAnsi="Times New Roman" w:cs="Times New Roman"/>
          <w:sz w:val="28"/>
          <w:szCs w:val="28"/>
        </w:rPr>
        <w:t xml:space="preserve">олодежная политика и оздоровление детей» </w:t>
      </w:r>
      <w:r w:rsidR="0059011D" w:rsidRPr="008A3775">
        <w:rPr>
          <w:rFonts w:ascii="Times New Roman" w:hAnsi="Times New Roman" w:cs="Times New Roman"/>
          <w:sz w:val="28"/>
          <w:szCs w:val="28"/>
        </w:rPr>
        <w:t>кассовые расходы</w:t>
      </w:r>
      <w:r w:rsidRPr="008A3775">
        <w:rPr>
          <w:rFonts w:ascii="Times New Roman" w:hAnsi="Times New Roman" w:cs="Times New Roman"/>
          <w:sz w:val="28"/>
          <w:szCs w:val="28"/>
        </w:rPr>
        <w:t xml:space="preserve"> составил</w:t>
      </w:r>
      <w:r w:rsidR="0059011D" w:rsidRPr="008A3775">
        <w:rPr>
          <w:rFonts w:ascii="Times New Roman" w:hAnsi="Times New Roman" w:cs="Times New Roman"/>
          <w:sz w:val="28"/>
          <w:szCs w:val="28"/>
        </w:rPr>
        <w:t>и</w:t>
      </w:r>
      <w:r w:rsidRPr="008A3775">
        <w:rPr>
          <w:rFonts w:ascii="Times New Roman" w:hAnsi="Times New Roman" w:cs="Times New Roman"/>
          <w:sz w:val="28"/>
          <w:szCs w:val="28"/>
        </w:rPr>
        <w:t xml:space="preserve"> </w:t>
      </w:r>
      <w:r w:rsidR="002113A2">
        <w:rPr>
          <w:rFonts w:ascii="Times New Roman" w:hAnsi="Times New Roman" w:cs="Times New Roman"/>
          <w:sz w:val="28"/>
          <w:szCs w:val="28"/>
        </w:rPr>
        <w:t>641,6</w:t>
      </w:r>
      <w:r w:rsidR="00B026CE" w:rsidRPr="008A3775">
        <w:rPr>
          <w:rFonts w:ascii="Times New Roman" w:hAnsi="Times New Roman" w:cs="Times New Roman"/>
          <w:sz w:val="28"/>
          <w:szCs w:val="28"/>
        </w:rPr>
        <w:t xml:space="preserve"> тыс. рублей или </w:t>
      </w:r>
      <w:r w:rsidR="00403D74">
        <w:rPr>
          <w:rFonts w:ascii="Times New Roman" w:hAnsi="Times New Roman" w:cs="Times New Roman"/>
          <w:sz w:val="28"/>
          <w:szCs w:val="28"/>
        </w:rPr>
        <w:t>100,0</w:t>
      </w:r>
      <w:r w:rsidR="00036818" w:rsidRPr="008A3775">
        <w:rPr>
          <w:rFonts w:ascii="Times New Roman" w:hAnsi="Times New Roman" w:cs="Times New Roman"/>
          <w:sz w:val="28"/>
          <w:szCs w:val="28"/>
        </w:rPr>
        <w:t>% бюджетных назначений</w:t>
      </w:r>
      <w:r w:rsidR="0059011D" w:rsidRPr="008A3775">
        <w:rPr>
          <w:rFonts w:ascii="Times New Roman" w:hAnsi="Times New Roman" w:cs="Times New Roman"/>
          <w:sz w:val="28"/>
          <w:szCs w:val="28"/>
        </w:rPr>
        <w:t xml:space="preserve"> из них:</w:t>
      </w:r>
    </w:p>
    <w:p w:rsidR="002113A2" w:rsidRDefault="002113A2" w:rsidP="00191431">
      <w:pPr>
        <w:pStyle w:val="1e"/>
        <w:numPr>
          <w:ilvl w:val="0"/>
          <w:numId w:val="23"/>
        </w:numPr>
        <w:ind w:left="0" w:firstLine="709"/>
        <w:jc w:val="both"/>
      </w:pPr>
      <w:r>
        <w:t>по муниципальной программе «Развитие молодежной политики, физической культуры, спорта и туризма в Александровском районе на 2019- 2024 годы» исполнение составило 373</w:t>
      </w:r>
      <w:r w:rsidR="004F662F">
        <w:t xml:space="preserve">,9 тыс. </w:t>
      </w:r>
      <w:r>
        <w:t>руб</w:t>
      </w:r>
      <w:r w:rsidR="004F662F">
        <w:t>лей</w:t>
      </w:r>
      <w:r>
        <w:t xml:space="preserve"> или 100,0%</w:t>
      </w:r>
      <w:r w:rsidR="004F662F">
        <w:t xml:space="preserve"> от плановых назначений</w:t>
      </w:r>
      <w:r w:rsidR="00576122">
        <w:t>, в</w:t>
      </w:r>
      <w:r>
        <w:t xml:space="preserve"> том числе:</w:t>
      </w:r>
    </w:p>
    <w:p w:rsidR="002113A2" w:rsidRDefault="004F662F" w:rsidP="004F662F">
      <w:pPr>
        <w:pStyle w:val="1e"/>
        <w:ind w:left="1080" w:firstLine="0"/>
        <w:jc w:val="both"/>
      </w:pPr>
      <w:r>
        <w:t xml:space="preserve">- </w:t>
      </w:r>
      <w:r w:rsidR="002113A2">
        <w:t>на выполнение части полномочий поселений по организации и осу</w:t>
      </w:r>
      <w:r w:rsidR="002113A2">
        <w:softHyphen/>
        <w:t xml:space="preserve">ществлению мероприятий по работе с детьми и молодежью в поселении </w:t>
      </w:r>
      <w:r w:rsidR="00576122">
        <w:t>–</w:t>
      </w:r>
      <w:r w:rsidR="002113A2">
        <w:t xml:space="preserve"> 22</w:t>
      </w:r>
      <w:r w:rsidR="00576122">
        <w:t>,2 тыс.</w:t>
      </w:r>
      <w:r w:rsidR="002113A2">
        <w:t xml:space="preserve"> руб</w:t>
      </w:r>
      <w:r w:rsidR="00576122">
        <w:t>лей</w:t>
      </w:r>
      <w:r w:rsidR="002113A2">
        <w:t>, или 100,0%</w:t>
      </w:r>
      <w:r w:rsidR="00576122">
        <w:t xml:space="preserve"> от плановых назначений</w:t>
      </w:r>
      <w:r w:rsidR="002113A2">
        <w:t>;</w:t>
      </w:r>
    </w:p>
    <w:p w:rsidR="002113A2" w:rsidRDefault="004F662F" w:rsidP="004F662F">
      <w:pPr>
        <w:pStyle w:val="1e"/>
        <w:ind w:left="1080" w:firstLine="0"/>
        <w:jc w:val="both"/>
      </w:pPr>
      <w:r>
        <w:t xml:space="preserve">- </w:t>
      </w:r>
      <w:r w:rsidR="002113A2">
        <w:t xml:space="preserve">на реализацию мероприятий в области молодежной политики </w:t>
      </w:r>
      <w:r w:rsidR="00576122">
        <w:t>–</w:t>
      </w:r>
      <w:r w:rsidR="002113A2">
        <w:t xml:space="preserve"> 209</w:t>
      </w:r>
      <w:r w:rsidR="00576122">
        <w:t>,9 тыс. рублей</w:t>
      </w:r>
      <w:r w:rsidR="002113A2">
        <w:t xml:space="preserve"> или 100,0%</w:t>
      </w:r>
      <w:r w:rsidR="00576122">
        <w:t xml:space="preserve"> от плановых назначений</w:t>
      </w:r>
      <w:r w:rsidR="002113A2">
        <w:t>;</w:t>
      </w:r>
    </w:p>
    <w:p w:rsidR="002113A2" w:rsidRDefault="004F662F" w:rsidP="004F662F">
      <w:pPr>
        <w:pStyle w:val="1e"/>
        <w:ind w:left="1080" w:firstLine="0"/>
        <w:jc w:val="both"/>
      </w:pPr>
      <w:r>
        <w:t xml:space="preserve">- </w:t>
      </w:r>
      <w:r w:rsidR="002113A2">
        <w:t xml:space="preserve">на реализацию мероприятий по содействию занятости </w:t>
      </w:r>
      <w:r w:rsidR="002113A2">
        <w:lastRenderedPageBreak/>
        <w:t>несовершенно</w:t>
      </w:r>
      <w:r w:rsidR="002113A2">
        <w:softHyphen/>
        <w:t xml:space="preserve">летних граждан </w:t>
      </w:r>
      <w:r w:rsidR="00576122">
        <w:t>–</w:t>
      </w:r>
      <w:r w:rsidR="002113A2">
        <w:t xml:space="preserve"> 141</w:t>
      </w:r>
      <w:r w:rsidR="00576122">
        <w:t>,8 тыс. рублей</w:t>
      </w:r>
      <w:r w:rsidR="002113A2">
        <w:t xml:space="preserve"> или 100,0%</w:t>
      </w:r>
      <w:r w:rsidR="00576122">
        <w:t xml:space="preserve"> от плановых назначений</w:t>
      </w:r>
      <w:r w:rsidR="002113A2">
        <w:t>;</w:t>
      </w:r>
    </w:p>
    <w:p w:rsidR="002113A2" w:rsidRDefault="002113A2" w:rsidP="00191431">
      <w:pPr>
        <w:pStyle w:val="1e"/>
        <w:numPr>
          <w:ilvl w:val="0"/>
          <w:numId w:val="23"/>
        </w:numPr>
        <w:tabs>
          <w:tab w:val="left" w:pos="721"/>
        </w:tabs>
        <w:ind w:left="0" w:firstLine="709"/>
        <w:jc w:val="both"/>
      </w:pPr>
      <w:bookmarkStart w:id="82" w:name="bookmark89"/>
      <w:bookmarkEnd w:id="82"/>
      <w:r>
        <w:t>по муниципальной программе «Совершенствование муниципального управления и профилактика правонарушений на территории Александров</w:t>
      </w:r>
      <w:r>
        <w:softHyphen/>
        <w:t>ского района на 2019-2024 годы» на реализацию мероприятий по профилак</w:t>
      </w:r>
      <w:r>
        <w:softHyphen/>
        <w:t>тике алкоголизма и наркомании на территории Александровского района направлено 65</w:t>
      </w:r>
      <w:r w:rsidR="00A677A6">
        <w:t xml:space="preserve">,6 тыс. </w:t>
      </w:r>
      <w:r>
        <w:t>руб</w:t>
      </w:r>
      <w:r w:rsidR="00A677A6">
        <w:t>лей</w:t>
      </w:r>
      <w:r>
        <w:t xml:space="preserve"> или 100,0 %</w:t>
      </w:r>
      <w:r w:rsidR="00A677A6">
        <w:t xml:space="preserve"> от плановых назначений</w:t>
      </w:r>
      <w:r>
        <w:t>;</w:t>
      </w:r>
    </w:p>
    <w:p w:rsidR="002113A2" w:rsidRDefault="002113A2" w:rsidP="00191431">
      <w:pPr>
        <w:pStyle w:val="1e"/>
        <w:numPr>
          <w:ilvl w:val="0"/>
          <w:numId w:val="23"/>
        </w:numPr>
        <w:tabs>
          <w:tab w:val="left" w:pos="721"/>
        </w:tabs>
        <w:ind w:left="0" w:firstLine="709"/>
        <w:jc w:val="both"/>
      </w:pPr>
      <w:bookmarkStart w:id="83" w:name="bookmark90"/>
      <w:bookmarkEnd w:id="83"/>
      <w:r>
        <w:t>на организацию мероприятий по отдыху детей в каникулярное время направлено 202</w:t>
      </w:r>
      <w:r w:rsidR="00A677A6">
        <w:t>,1 тыс. рублей</w:t>
      </w:r>
      <w:r>
        <w:t xml:space="preserve"> или 100,0%</w:t>
      </w:r>
      <w:r w:rsidR="00A677A6">
        <w:t xml:space="preserve"> от плановых назначений</w:t>
      </w:r>
      <w:r>
        <w:t>.</w:t>
      </w:r>
    </w:p>
    <w:p w:rsidR="004B562C" w:rsidRPr="00240480" w:rsidRDefault="00D469E5" w:rsidP="00F67011">
      <w:pPr>
        <w:spacing w:after="0" w:line="240" w:lineRule="auto"/>
        <w:ind w:firstLine="709"/>
        <w:jc w:val="both"/>
        <w:rPr>
          <w:rFonts w:ascii="Times New Roman" w:hAnsi="Times New Roman" w:cs="Times New Roman"/>
          <w:sz w:val="28"/>
          <w:szCs w:val="28"/>
        </w:rPr>
      </w:pPr>
      <w:r w:rsidRPr="00F67011">
        <w:rPr>
          <w:rFonts w:ascii="Times New Roman" w:hAnsi="Times New Roman" w:cs="Times New Roman"/>
          <w:i/>
          <w:sz w:val="28"/>
          <w:szCs w:val="28"/>
        </w:rPr>
        <w:t>- по подразделу 07 09</w:t>
      </w:r>
      <w:r w:rsidRPr="00F67011">
        <w:rPr>
          <w:rFonts w:ascii="Times New Roman" w:hAnsi="Times New Roman" w:cs="Times New Roman"/>
          <w:sz w:val="28"/>
          <w:szCs w:val="28"/>
        </w:rPr>
        <w:t xml:space="preserve"> «</w:t>
      </w:r>
      <w:r w:rsidR="00F02260" w:rsidRPr="00240480">
        <w:rPr>
          <w:rFonts w:ascii="Times New Roman" w:hAnsi="Times New Roman" w:cs="Times New Roman"/>
          <w:sz w:val="28"/>
          <w:szCs w:val="28"/>
        </w:rPr>
        <w:t>Д</w:t>
      </w:r>
      <w:r w:rsidRPr="00240480">
        <w:rPr>
          <w:rFonts w:ascii="Times New Roman" w:hAnsi="Times New Roman" w:cs="Times New Roman"/>
          <w:sz w:val="28"/>
          <w:szCs w:val="28"/>
        </w:rPr>
        <w:t xml:space="preserve">ругие вопросы в области образования» исполнение составило </w:t>
      </w:r>
      <w:r w:rsidR="006C0784">
        <w:rPr>
          <w:rFonts w:ascii="Times New Roman" w:hAnsi="Times New Roman" w:cs="Times New Roman"/>
          <w:sz w:val="28"/>
          <w:szCs w:val="28"/>
        </w:rPr>
        <w:t>19 628,7</w:t>
      </w:r>
      <w:r w:rsidRPr="00240480">
        <w:rPr>
          <w:rFonts w:ascii="Times New Roman" w:hAnsi="Times New Roman" w:cs="Times New Roman"/>
          <w:sz w:val="28"/>
          <w:szCs w:val="28"/>
        </w:rPr>
        <w:t xml:space="preserve"> тыс. рублей или </w:t>
      </w:r>
      <w:r w:rsidR="00F67011">
        <w:rPr>
          <w:rFonts w:ascii="Times New Roman" w:hAnsi="Times New Roman" w:cs="Times New Roman"/>
          <w:sz w:val="28"/>
          <w:szCs w:val="28"/>
        </w:rPr>
        <w:t>100,0</w:t>
      </w:r>
      <w:r w:rsidRPr="00240480">
        <w:rPr>
          <w:rFonts w:ascii="Times New Roman" w:hAnsi="Times New Roman" w:cs="Times New Roman"/>
          <w:sz w:val="28"/>
          <w:szCs w:val="28"/>
        </w:rPr>
        <w:t>% годовых бюджетных назначений</w:t>
      </w:r>
      <w:r w:rsidR="005D621E" w:rsidRPr="00240480">
        <w:rPr>
          <w:rFonts w:ascii="Times New Roman" w:hAnsi="Times New Roman" w:cs="Times New Roman"/>
          <w:sz w:val="28"/>
          <w:szCs w:val="28"/>
        </w:rPr>
        <w:t>.</w:t>
      </w:r>
      <w:r w:rsidR="005630AE" w:rsidRPr="00240480">
        <w:rPr>
          <w:rFonts w:ascii="Times New Roman" w:hAnsi="Times New Roman" w:cs="Times New Roman"/>
          <w:sz w:val="28"/>
          <w:szCs w:val="28"/>
        </w:rPr>
        <w:t xml:space="preserve"> </w:t>
      </w:r>
      <w:r w:rsidRPr="00240480">
        <w:rPr>
          <w:rFonts w:ascii="Times New Roman" w:hAnsi="Times New Roman" w:cs="Times New Roman"/>
          <w:sz w:val="28"/>
          <w:szCs w:val="28"/>
        </w:rPr>
        <w:t>Расходы произведены на</w:t>
      </w:r>
      <w:r w:rsidR="004B562C" w:rsidRPr="00240480">
        <w:rPr>
          <w:rFonts w:ascii="Times New Roman" w:hAnsi="Times New Roman" w:cs="Times New Roman"/>
          <w:sz w:val="28"/>
          <w:szCs w:val="28"/>
        </w:rPr>
        <w:t>:</w:t>
      </w:r>
    </w:p>
    <w:p w:rsidR="00FB3892" w:rsidRDefault="00FB3892" w:rsidP="00191431">
      <w:pPr>
        <w:pStyle w:val="1e"/>
        <w:numPr>
          <w:ilvl w:val="1"/>
          <w:numId w:val="24"/>
        </w:numPr>
        <w:tabs>
          <w:tab w:val="left" w:pos="709"/>
        </w:tabs>
        <w:ind w:firstLine="709"/>
        <w:jc w:val="both"/>
      </w:pPr>
      <w:r>
        <w:t>содержание аппарата управления отдела образования</w:t>
      </w:r>
      <w:r w:rsidR="00B64D77">
        <w:t xml:space="preserve"> в сумме </w:t>
      </w:r>
      <w:r>
        <w:t>2</w:t>
      </w:r>
      <w:r w:rsidR="00B64D77">
        <w:t> </w:t>
      </w:r>
      <w:r>
        <w:t>648</w:t>
      </w:r>
      <w:r w:rsidR="00B64D77">
        <w:t xml:space="preserve">,5 тыс. </w:t>
      </w:r>
      <w:r>
        <w:t>рублей</w:t>
      </w:r>
      <w:r w:rsidR="00B64D77">
        <w:t xml:space="preserve"> или 99,9% от плановых назначений (</w:t>
      </w:r>
      <w:r>
        <w:t>2</w:t>
      </w:r>
      <w:r w:rsidR="00B64D77">
        <w:t> </w:t>
      </w:r>
      <w:r>
        <w:t>651</w:t>
      </w:r>
      <w:r w:rsidR="00B64D77">
        <w:t>,7 тыс. рублей);</w:t>
      </w:r>
    </w:p>
    <w:p w:rsidR="00FB3892" w:rsidRDefault="00FB3892" w:rsidP="00191431">
      <w:pPr>
        <w:pStyle w:val="1e"/>
        <w:numPr>
          <w:ilvl w:val="0"/>
          <w:numId w:val="24"/>
        </w:numPr>
        <w:tabs>
          <w:tab w:val="left" w:pos="721"/>
        </w:tabs>
        <w:ind w:firstLine="709"/>
        <w:jc w:val="both"/>
      </w:pPr>
      <w:bookmarkStart w:id="84" w:name="bookmark92"/>
      <w:bookmarkEnd w:id="84"/>
      <w:r>
        <w:t>финансовое обеспечение муниципального казенного учреждения «Центр по обеспечению деятельности образовательных учреждений» - 15</w:t>
      </w:r>
      <w:r w:rsidR="00B64D77">
        <w:t> </w:t>
      </w:r>
      <w:r>
        <w:t>994</w:t>
      </w:r>
      <w:r w:rsidR="00B64D77">
        <w:t>,</w:t>
      </w:r>
      <w:r w:rsidR="0001566D">
        <w:t>9</w:t>
      </w:r>
      <w:r w:rsidR="00B64D77">
        <w:t xml:space="preserve"> тыс.</w:t>
      </w:r>
      <w:r>
        <w:t xml:space="preserve"> рублей</w:t>
      </w:r>
      <w:r w:rsidR="00B64D77">
        <w:t xml:space="preserve"> или 99,9% от плановых назначений (</w:t>
      </w:r>
      <w:r>
        <w:t>16</w:t>
      </w:r>
      <w:r w:rsidR="00B64D77">
        <w:t> </w:t>
      </w:r>
      <w:r>
        <w:t>001</w:t>
      </w:r>
      <w:r w:rsidR="00B64D77">
        <w:t>,</w:t>
      </w:r>
      <w:r>
        <w:t>5</w:t>
      </w:r>
      <w:r w:rsidR="00B64D77">
        <w:t xml:space="preserve"> тыс.</w:t>
      </w:r>
      <w:r>
        <w:t xml:space="preserve"> рублей</w:t>
      </w:r>
      <w:r w:rsidR="00B64D77">
        <w:t>)</w:t>
      </w:r>
      <w:r>
        <w:t>;</w:t>
      </w:r>
    </w:p>
    <w:p w:rsidR="00FB3892" w:rsidRDefault="00FB3892" w:rsidP="00191431">
      <w:pPr>
        <w:pStyle w:val="1e"/>
        <w:numPr>
          <w:ilvl w:val="0"/>
          <w:numId w:val="24"/>
        </w:numPr>
        <w:tabs>
          <w:tab w:val="left" w:pos="721"/>
        </w:tabs>
        <w:ind w:firstLine="709"/>
        <w:jc w:val="both"/>
      </w:pPr>
      <w:bookmarkStart w:id="85" w:name="bookmark93"/>
      <w:bookmarkEnd w:id="85"/>
      <w:r>
        <w:t>осуществление переданных полномочий по организации и осуществле</w:t>
      </w:r>
      <w:r>
        <w:softHyphen/>
        <w:t xml:space="preserve">нию деятельности по опеке и попечительству над несовершеннолетними </w:t>
      </w:r>
      <w:r w:rsidR="00B64D77">
        <w:t>–</w:t>
      </w:r>
      <w:r>
        <w:t xml:space="preserve"> 410</w:t>
      </w:r>
      <w:r w:rsidR="00B64D77">
        <w:t>,4 тыс. рублей или</w:t>
      </w:r>
      <w:r>
        <w:t xml:space="preserve"> 100%</w:t>
      </w:r>
      <w:r w:rsidR="00B64D77">
        <w:t xml:space="preserve"> от плановых назначений</w:t>
      </w:r>
      <w:r>
        <w:t>;</w:t>
      </w:r>
    </w:p>
    <w:p w:rsidR="00FB3892" w:rsidRDefault="00FB3892" w:rsidP="00191431">
      <w:pPr>
        <w:pStyle w:val="1e"/>
        <w:numPr>
          <w:ilvl w:val="0"/>
          <w:numId w:val="24"/>
        </w:numPr>
        <w:tabs>
          <w:tab w:val="left" w:pos="721"/>
        </w:tabs>
        <w:ind w:firstLine="709"/>
        <w:jc w:val="both"/>
      </w:pPr>
      <w:bookmarkStart w:id="86" w:name="bookmark94"/>
      <w:bookmarkEnd w:id="86"/>
      <w:r>
        <w:t>осуществление переданных полномочий по ведению Списка подле</w:t>
      </w:r>
      <w:r>
        <w:softHyphen/>
        <w:t xml:space="preserve">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00B64D77">
        <w:t xml:space="preserve"> в сумме</w:t>
      </w:r>
      <w:r>
        <w:t xml:space="preserve"> 367</w:t>
      </w:r>
      <w:r w:rsidR="00B64D77">
        <w:t xml:space="preserve">,7 тыс. </w:t>
      </w:r>
      <w:r>
        <w:t>рублей</w:t>
      </w:r>
      <w:r w:rsidR="00B64D77">
        <w:t xml:space="preserve"> или </w:t>
      </w:r>
      <w:r>
        <w:t>100%</w:t>
      </w:r>
      <w:r w:rsidR="00B64D77">
        <w:t xml:space="preserve"> от плановых назначений</w:t>
      </w:r>
      <w:r>
        <w:t>;</w:t>
      </w:r>
    </w:p>
    <w:p w:rsidR="00FB3892" w:rsidRDefault="00FB3892" w:rsidP="00191431">
      <w:pPr>
        <w:pStyle w:val="1e"/>
        <w:numPr>
          <w:ilvl w:val="0"/>
          <w:numId w:val="24"/>
        </w:numPr>
        <w:tabs>
          <w:tab w:val="left" w:pos="721"/>
        </w:tabs>
        <w:ind w:firstLine="709"/>
        <w:jc w:val="both"/>
      </w:pPr>
      <w:bookmarkStart w:id="87" w:name="bookmark95"/>
      <w:bookmarkEnd w:id="87"/>
      <w:r>
        <w:t xml:space="preserve">поощрение муниципальных управленческих команд Оренбургской области за достижение показателей деятельности органов исполнительной власти </w:t>
      </w:r>
      <w:r w:rsidR="00B64D77">
        <w:t>в сумме</w:t>
      </w:r>
      <w:r>
        <w:t xml:space="preserve"> 137</w:t>
      </w:r>
      <w:r w:rsidR="00B64D77">
        <w:t>,3 тыс.</w:t>
      </w:r>
      <w:r>
        <w:t xml:space="preserve"> рублей</w:t>
      </w:r>
      <w:r w:rsidR="00B64D77">
        <w:t xml:space="preserve"> или</w:t>
      </w:r>
      <w:r>
        <w:t xml:space="preserve"> 100%</w:t>
      </w:r>
      <w:r w:rsidR="00B64D77">
        <w:t xml:space="preserve"> от плановых назначений</w:t>
      </w:r>
      <w:r>
        <w:t>;</w:t>
      </w:r>
    </w:p>
    <w:p w:rsidR="00FB3892" w:rsidRDefault="00FB3892" w:rsidP="00191431">
      <w:pPr>
        <w:pStyle w:val="1e"/>
        <w:numPr>
          <w:ilvl w:val="0"/>
          <w:numId w:val="24"/>
        </w:numPr>
        <w:tabs>
          <w:tab w:val="left" w:pos="721"/>
        </w:tabs>
        <w:ind w:firstLine="709"/>
        <w:jc w:val="both"/>
      </w:pPr>
      <w:bookmarkStart w:id="88" w:name="bookmark96"/>
      <w:bookmarkEnd w:id="88"/>
      <w:r>
        <w:t>по подпрограмме «Создание условий развития одаренных детей и мо</w:t>
      </w:r>
      <w:r>
        <w:softHyphen/>
        <w:t>лодежи, обеспечение отдыха и оздоровления детей в Александровском рай</w:t>
      </w:r>
      <w:r>
        <w:softHyphen/>
        <w:t xml:space="preserve">оне Оренбургской области» </w:t>
      </w:r>
      <w:r w:rsidR="00B64D77">
        <w:t>в сумме</w:t>
      </w:r>
      <w:r>
        <w:t xml:space="preserve"> 60</w:t>
      </w:r>
      <w:r w:rsidR="00B64D77">
        <w:t>,0 тыс. рублей или</w:t>
      </w:r>
      <w:r>
        <w:t xml:space="preserve"> 100%</w:t>
      </w:r>
      <w:r w:rsidR="00B64D77">
        <w:t xml:space="preserve"> от плановых назначений</w:t>
      </w:r>
      <w:r>
        <w:t>, в том чис</w:t>
      </w:r>
      <w:r>
        <w:softHyphen/>
        <w:t>ле:</w:t>
      </w:r>
    </w:p>
    <w:p w:rsidR="00FB3892" w:rsidRDefault="00B64D77" w:rsidP="00B64D77">
      <w:pPr>
        <w:pStyle w:val="1e"/>
        <w:tabs>
          <w:tab w:val="left" w:pos="721"/>
        </w:tabs>
        <w:ind w:firstLine="709"/>
        <w:jc w:val="both"/>
      </w:pPr>
      <w:bookmarkStart w:id="89" w:name="bookmark97"/>
      <w:bookmarkEnd w:id="89"/>
      <w:r>
        <w:t>- н</w:t>
      </w:r>
      <w:r w:rsidR="00FB3892">
        <w:t xml:space="preserve">а проведение районных конкурсов и мероприятий с детьми </w:t>
      </w:r>
      <w:r>
        <w:t>–</w:t>
      </w:r>
      <w:r w:rsidR="00FB3892">
        <w:t xml:space="preserve"> 20</w:t>
      </w:r>
      <w:r>
        <w:t xml:space="preserve">,0 тыс. </w:t>
      </w:r>
      <w:r w:rsidR="00FB3892">
        <w:t>рублей</w:t>
      </w:r>
      <w:r>
        <w:t xml:space="preserve"> или </w:t>
      </w:r>
      <w:r w:rsidR="00FB3892">
        <w:t xml:space="preserve"> 100,0%</w:t>
      </w:r>
      <w:r>
        <w:t xml:space="preserve"> от плановых назначений</w:t>
      </w:r>
      <w:r w:rsidR="00FB3892">
        <w:t>;</w:t>
      </w:r>
    </w:p>
    <w:p w:rsidR="00B64D77" w:rsidRDefault="00B64D77" w:rsidP="00B64D77">
      <w:pPr>
        <w:pStyle w:val="1e"/>
        <w:tabs>
          <w:tab w:val="left" w:pos="721"/>
        </w:tabs>
        <w:ind w:firstLine="709"/>
        <w:jc w:val="both"/>
      </w:pPr>
      <w:bookmarkStart w:id="90" w:name="bookmark98"/>
      <w:bookmarkEnd w:id="90"/>
      <w:r>
        <w:t xml:space="preserve">- </w:t>
      </w:r>
      <w:r w:rsidR="00FB3892">
        <w:t xml:space="preserve">на поддержку и работу с одаренными детьми </w:t>
      </w:r>
      <w:r>
        <w:t>–</w:t>
      </w:r>
      <w:r w:rsidR="00FB3892">
        <w:t xml:space="preserve"> 40</w:t>
      </w:r>
      <w:r>
        <w:t>,0</w:t>
      </w:r>
      <w:r w:rsidR="00FB3892">
        <w:t xml:space="preserve"> </w:t>
      </w:r>
      <w:bookmarkStart w:id="91" w:name="bookmark99"/>
      <w:bookmarkEnd w:id="91"/>
      <w:r>
        <w:t>тыс. рублей или  100,0% от плановых назначений;</w:t>
      </w:r>
    </w:p>
    <w:p w:rsidR="00B64D77" w:rsidRDefault="00FB3892" w:rsidP="00B64D77">
      <w:pPr>
        <w:pStyle w:val="1e"/>
        <w:tabs>
          <w:tab w:val="left" w:pos="721"/>
        </w:tabs>
        <w:ind w:firstLine="709"/>
        <w:jc w:val="both"/>
      </w:pPr>
      <w:r>
        <w:t>по подпрограмме «Развитие кадрового потенциала образовательных орга</w:t>
      </w:r>
      <w:r w:rsidR="00B64D77">
        <w:t xml:space="preserve">низаций Александровского района» в сумме </w:t>
      </w:r>
      <w:r>
        <w:t>9</w:t>
      </w:r>
      <w:r w:rsidR="00B64D77">
        <w:t xml:space="preserve">,9 тыс. </w:t>
      </w:r>
      <w:r>
        <w:t>рублей</w:t>
      </w:r>
      <w:r w:rsidR="00B64D77">
        <w:t xml:space="preserve"> тыс. рублей или  100,0% от плановых назначений.</w:t>
      </w:r>
    </w:p>
    <w:p w:rsidR="00D469E5" w:rsidRPr="00325FCE"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lastRenderedPageBreak/>
        <w:t xml:space="preserve">По разделу </w:t>
      </w:r>
      <w:r w:rsidRPr="00325FCE">
        <w:rPr>
          <w:rFonts w:ascii="Times New Roman" w:hAnsi="Times New Roman" w:cs="Times New Roman"/>
          <w:b/>
          <w:sz w:val="28"/>
          <w:szCs w:val="28"/>
        </w:rPr>
        <w:t>«Культура, кинематография»</w:t>
      </w:r>
      <w:r w:rsidR="004D79E4">
        <w:rPr>
          <w:rFonts w:ascii="Times New Roman" w:hAnsi="Times New Roman" w:cs="Times New Roman"/>
          <w:b/>
          <w:sz w:val="28"/>
          <w:szCs w:val="28"/>
        </w:rPr>
        <w:t xml:space="preserve"> </w:t>
      </w:r>
      <w:r w:rsidR="004D79E4" w:rsidRPr="004D79E4">
        <w:rPr>
          <w:rFonts w:ascii="Times New Roman" w:hAnsi="Times New Roman" w:cs="Times New Roman"/>
          <w:sz w:val="28"/>
          <w:szCs w:val="28"/>
        </w:rPr>
        <w:t>и</w:t>
      </w:r>
      <w:r w:rsidRPr="00325FCE">
        <w:rPr>
          <w:rFonts w:ascii="Times New Roman" w:hAnsi="Times New Roman" w:cs="Times New Roman"/>
          <w:sz w:val="28"/>
          <w:szCs w:val="28"/>
        </w:rPr>
        <w:t xml:space="preserve">сполнение составило </w:t>
      </w:r>
      <w:r w:rsidR="00BC1D48">
        <w:rPr>
          <w:rFonts w:ascii="Times New Roman" w:hAnsi="Times New Roman" w:cs="Times New Roman"/>
          <w:sz w:val="28"/>
          <w:szCs w:val="28"/>
        </w:rPr>
        <w:t>49 593,6</w:t>
      </w:r>
      <w:r w:rsidRPr="00325FCE">
        <w:rPr>
          <w:rFonts w:ascii="Times New Roman" w:hAnsi="Times New Roman" w:cs="Times New Roman"/>
          <w:sz w:val="28"/>
          <w:szCs w:val="28"/>
        </w:rPr>
        <w:t xml:space="preserve"> тыс. рублей или </w:t>
      </w:r>
      <w:r w:rsidR="00051382" w:rsidRPr="00325FCE">
        <w:rPr>
          <w:rFonts w:ascii="Times New Roman" w:hAnsi="Times New Roman" w:cs="Times New Roman"/>
          <w:sz w:val="28"/>
          <w:szCs w:val="28"/>
        </w:rPr>
        <w:t>9</w:t>
      </w:r>
      <w:r w:rsidR="00FB5CD6">
        <w:rPr>
          <w:rFonts w:ascii="Times New Roman" w:hAnsi="Times New Roman" w:cs="Times New Roman"/>
          <w:sz w:val="28"/>
          <w:szCs w:val="28"/>
        </w:rPr>
        <w:t>9,0</w:t>
      </w:r>
      <w:r w:rsidRPr="00E315A6">
        <w:rPr>
          <w:rFonts w:ascii="Times New Roman" w:hAnsi="Times New Roman" w:cs="Times New Roman"/>
          <w:sz w:val="28"/>
          <w:szCs w:val="28"/>
        </w:rPr>
        <w:t>%</w:t>
      </w:r>
      <w:r w:rsidR="005630AE" w:rsidRPr="00325FCE">
        <w:rPr>
          <w:rFonts w:ascii="Times New Roman" w:hAnsi="Times New Roman" w:cs="Times New Roman"/>
          <w:sz w:val="28"/>
          <w:szCs w:val="28"/>
        </w:rPr>
        <w:t xml:space="preserve"> </w:t>
      </w:r>
      <w:r w:rsidRPr="00325FCE">
        <w:rPr>
          <w:rFonts w:ascii="Times New Roman" w:hAnsi="Times New Roman" w:cs="Times New Roman"/>
          <w:sz w:val="28"/>
          <w:szCs w:val="28"/>
        </w:rPr>
        <w:t>годовых бюджетных назначений (</w:t>
      </w:r>
      <w:r w:rsidR="00BC1D48">
        <w:rPr>
          <w:rFonts w:ascii="Times New Roman" w:hAnsi="Times New Roman" w:cs="Times New Roman"/>
          <w:sz w:val="28"/>
          <w:szCs w:val="28"/>
        </w:rPr>
        <w:t>50 097,8</w:t>
      </w:r>
      <w:r w:rsidRPr="00325FCE">
        <w:rPr>
          <w:rFonts w:ascii="Times New Roman" w:hAnsi="Times New Roman" w:cs="Times New Roman"/>
          <w:sz w:val="28"/>
          <w:szCs w:val="28"/>
        </w:rPr>
        <w:t xml:space="preserve"> тыс. рублей). </w:t>
      </w:r>
    </w:p>
    <w:p w:rsidR="00D469E5" w:rsidRPr="00325FCE" w:rsidRDefault="00D469E5" w:rsidP="00F23EA4">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 xml:space="preserve"> По данному разделу производились расходы:</w:t>
      </w:r>
    </w:p>
    <w:p w:rsidR="00D469E5" w:rsidRDefault="00F23EA4" w:rsidP="00D469E5">
      <w:pPr>
        <w:spacing w:after="0" w:line="240" w:lineRule="auto"/>
        <w:jc w:val="both"/>
        <w:rPr>
          <w:rFonts w:ascii="Times New Roman" w:hAnsi="Times New Roman" w:cs="Times New Roman"/>
          <w:sz w:val="28"/>
          <w:szCs w:val="28"/>
        </w:rPr>
      </w:pPr>
      <w:r w:rsidRPr="00325FCE">
        <w:rPr>
          <w:rFonts w:ascii="Times New Roman" w:hAnsi="Times New Roman" w:cs="Times New Roman"/>
          <w:sz w:val="28"/>
          <w:szCs w:val="28"/>
        </w:rPr>
        <w:tab/>
      </w:r>
      <w:r w:rsidR="00D469E5" w:rsidRPr="00325FCE">
        <w:rPr>
          <w:rFonts w:ascii="Times New Roman" w:hAnsi="Times New Roman" w:cs="Times New Roman"/>
          <w:sz w:val="28"/>
          <w:szCs w:val="28"/>
        </w:rPr>
        <w:t xml:space="preserve">- </w:t>
      </w:r>
      <w:r w:rsidR="00D469E5" w:rsidRPr="00325FCE">
        <w:rPr>
          <w:rFonts w:ascii="Times New Roman" w:hAnsi="Times New Roman" w:cs="Times New Roman"/>
          <w:i/>
          <w:sz w:val="28"/>
          <w:szCs w:val="28"/>
        </w:rPr>
        <w:t>по подразделу 08 01</w:t>
      </w:r>
      <w:r w:rsidR="005A779E">
        <w:rPr>
          <w:rFonts w:ascii="Times New Roman" w:hAnsi="Times New Roman" w:cs="Times New Roman"/>
          <w:sz w:val="28"/>
          <w:szCs w:val="28"/>
        </w:rPr>
        <w:t xml:space="preserve"> «К</w:t>
      </w:r>
      <w:r w:rsidR="00D469E5" w:rsidRPr="00325FCE">
        <w:rPr>
          <w:rFonts w:ascii="Times New Roman" w:hAnsi="Times New Roman" w:cs="Times New Roman"/>
          <w:sz w:val="28"/>
          <w:szCs w:val="28"/>
        </w:rPr>
        <w:t xml:space="preserve">ультура» </w:t>
      </w:r>
      <w:r w:rsidR="004D79E4">
        <w:rPr>
          <w:rFonts w:ascii="Times New Roman" w:hAnsi="Times New Roman" w:cs="Times New Roman"/>
          <w:sz w:val="28"/>
          <w:szCs w:val="28"/>
        </w:rPr>
        <w:t>отражены расходы по обеспечению деятельности учреждений культуры и библиотек. И</w:t>
      </w:r>
      <w:r w:rsidR="00D469E5" w:rsidRPr="00325FCE">
        <w:rPr>
          <w:rFonts w:ascii="Times New Roman" w:hAnsi="Times New Roman" w:cs="Times New Roman"/>
          <w:sz w:val="28"/>
          <w:szCs w:val="28"/>
        </w:rPr>
        <w:t xml:space="preserve">сполнение составило </w:t>
      </w:r>
      <w:r w:rsidR="00BC1D48">
        <w:rPr>
          <w:rFonts w:ascii="Times New Roman" w:hAnsi="Times New Roman" w:cs="Times New Roman"/>
          <w:sz w:val="28"/>
          <w:szCs w:val="28"/>
        </w:rPr>
        <w:t>35 658,8</w:t>
      </w:r>
      <w:r w:rsidR="00D469E5" w:rsidRPr="00325FCE">
        <w:rPr>
          <w:rFonts w:ascii="Times New Roman" w:hAnsi="Times New Roman" w:cs="Times New Roman"/>
          <w:sz w:val="28"/>
          <w:szCs w:val="28"/>
        </w:rPr>
        <w:t xml:space="preserve"> тыс. рублей или </w:t>
      </w:r>
      <w:r w:rsidR="00E315A6">
        <w:rPr>
          <w:rFonts w:ascii="Times New Roman" w:hAnsi="Times New Roman" w:cs="Times New Roman"/>
          <w:sz w:val="28"/>
          <w:szCs w:val="28"/>
        </w:rPr>
        <w:t>9</w:t>
      </w:r>
      <w:r w:rsidR="005923FB">
        <w:rPr>
          <w:rFonts w:ascii="Times New Roman" w:hAnsi="Times New Roman" w:cs="Times New Roman"/>
          <w:sz w:val="28"/>
          <w:szCs w:val="28"/>
        </w:rPr>
        <w:t>9,</w:t>
      </w:r>
      <w:r w:rsidR="00BC1D48">
        <w:rPr>
          <w:rFonts w:ascii="Times New Roman" w:hAnsi="Times New Roman" w:cs="Times New Roman"/>
          <w:sz w:val="28"/>
          <w:szCs w:val="28"/>
        </w:rPr>
        <w:t>0</w:t>
      </w:r>
      <w:r w:rsidR="00D469E5" w:rsidRPr="00325FCE">
        <w:rPr>
          <w:rFonts w:ascii="Times New Roman" w:hAnsi="Times New Roman" w:cs="Times New Roman"/>
          <w:sz w:val="28"/>
          <w:szCs w:val="28"/>
        </w:rPr>
        <w:t>%  бюджетных назначений</w:t>
      </w:r>
      <w:r w:rsidR="00BC1D48">
        <w:rPr>
          <w:rFonts w:ascii="Times New Roman" w:hAnsi="Times New Roman" w:cs="Times New Roman"/>
          <w:sz w:val="28"/>
          <w:szCs w:val="28"/>
        </w:rPr>
        <w:t>.</w:t>
      </w:r>
    </w:p>
    <w:p w:rsidR="00BC1D48" w:rsidRDefault="00BC1D48" w:rsidP="00BC1D48">
      <w:pPr>
        <w:pStyle w:val="1e"/>
        <w:ind w:firstLine="740"/>
        <w:jc w:val="both"/>
      </w:pPr>
      <w:r>
        <w:t>В рамках реализации мероприятий муниципальной программе «Разви</w:t>
      </w:r>
      <w:r>
        <w:softHyphen/>
        <w:t>тие культуры Александровского района Оренбургской области на 2019-2024 годы» предусмотрены расходы на:</w:t>
      </w:r>
    </w:p>
    <w:p w:rsidR="00BC1D48" w:rsidRDefault="00BC1D48" w:rsidP="00191431">
      <w:pPr>
        <w:pStyle w:val="1e"/>
        <w:numPr>
          <w:ilvl w:val="0"/>
          <w:numId w:val="25"/>
        </w:numPr>
        <w:tabs>
          <w:tab w:val="left" w:pos="734"/>
        </w:tabs>
        <w:ind w:firstLine="709"/>
        <w:jc w:val="both"/>
      </w:pPr>
      <w:bookmarkStart w:id="92" w:name="bookmark100"/>
      <w:bookmarkEnd w:id="92"/>
      <w:r>
        <w:t>выполнение полномочий поселений по созданию условий для органи</w:t>
      </w:r>
      <w:r>
        <w:softHyphen/>
        <w:t>зации досуга и обеспечения жителей поселения услугами организаций куль</w:t>
      </w:r>
      <w:r>
        <w:softHyphen/>
        <w:t xml:space="preserve">туры в сумме </w:t>
      </w:r>
      <w:r w:rsidR="00FD33C2">
        <w:t xml:space="preserve">15 258,7 </w:t>
      </w:r>
      <w:r>
        <w:t>тыс. рублей или 97,9% от плановых назначений (</w:t>
      </w:r>
      <w:r w:rsidR="00FD33C2">
        <w:t xml:space="preserve">15 584,0 </w:t>
      </w:r>
      <w:r>
        <w:t>тыс. рублей);</w:t>
      </w:r>
    </w:p>
    <w:p w:rsidR="00BC1D48" w:rsidRDefault="00BC1D48" w:rsidP="00191431">
      <w:pPr>
        <w:pStyle w:val="1e"/>
        <w:numPr>
          <w:ilvl w:val="0"/>
          <w:numId w:val="25"/>
        </w:numPr>
        <w:tabs>
          <w:tab w:val="left" w:pos="734"/>
        </w:tabs>
        <w:ind w:firstLine="709"/>
        <w:jc w:val="both"/>
      </w:pPr>
      <w:bookmarkStart w:id="93" w:name="bookmark101"/>
      <w:bookmarkEnd w:id="93"/>
      <w:r>
        <w:t>обеспечение жителей района услугами культуры в сумме</w:t>
      </w:r>
      <w:r w:rsidR="00FD33C2">
        <w:t xml:space="preserve"> 8 748,6 </w:t>
      </w:r>
      <w:r>
        <w:t xml:space="preserve"> тыс. рублей или 99,8% от плановых назначений (</w:t>
      </w:r>
      <w:r w:rsidR="00FD33C2">
        <w:t xml:space="preserve">8 769,2 </w:t>
      </w:r>
      <w:r>
        <w:t>тыс. рублей);</w:t>
      </w:r>
    </w:p>
    <w:p w:rsidR="00BC1D48" w:rsidRDefault="00BC1D48" w:rsidP="00191431">
      <w:pPr>
        <w:pStyle w:val="1e"/>
        <w:numPr>
          <w:ilvl w:val="0"/>
          <w:numId w:val="25"/>
        </w:numPr>
        <w:tabs>
          <w:tab w:val="left" w:pos="734"/>
        </w:tabs>
        <w:ind w:firstLine="709"/>
        <w:jc w:val="both"/>
      </w:pPr>
      <w:bookmarkStart w:id="94" w:name="bookmark102"/>
      <w:bookmarkEnd w:id="94"/>
      <w:r>
        <w:t>обеспечение деятельности МАУ «Культурно-досуговый центр» в сум</w:t>
      </w:r>
      <w:r>
        <w:softHyphen/>
        <w:t>ме 1</w:t>
      </w:r>
      <w:r w:rsidR="00604F19">
        <w:t> </w:t>
      </w:r>
      <w:r>
        <w:t>21</w:t>
      </w:r>
      <w:r w:rsidR="00FD33C2">
        <w:t>0</w:t>
      </w:r>
      <w:r w:rsidR="00604F19">
        <w:t>,</w:t>
      </w:r>
      <w:r>
        <w:t>4</w:t>
      </w:r>
      <w:r w:rsidR="00604F19">
        <w:t xml:space="preserve"> тыс.</w:t>
      </w:r>
      <w:r>
        <w:t xml:space="preserve"> рублей</w:t>
      </w:r>
      <w:r w:rsidR="00604F19">
        <w:t xml:space="preserve"> или 99,9% от плановых назначений (</w:t>
      </w:r>
      <w:r>
        <w:t>1</w:t>
      </w:r>
      <w:r w:rsidR="00604F19">
        <w:t> </w:t>
      </w:r>
      <w:r>
        <w:t>21</w:t>
      </w:r>
      <w:r w:rsidR="00FD33C2">
        <w:t>1</w:t>
      </w:r>
      <w:r w:rsidR="00604F19">
        <w:t xml:space="preserve">,4 тыс. </w:t>
      </w:r>
      <w:r>
        <w:t>рублей</w:t>
      </w:r>
      <w:r w:rsidR="00604F19">
        <w:t>)</w:t>
      </w:r>
      <w:r>
        <w:t>;</w:t>
      </w:r>
    </w:p>
    <w:p w:rsidR="00BC1D48" w:rsidRDefault="00BC1D48" w:rsidP="00191431">
      <w:pPr>
        <w:pStyle w:val="1e"/>
        <w:numPr>
          <w:ilvl w:val="0"/>
          <w:numId w:val="25"/>
        </w:numPr>
        <w:tabs>
          <w:tab w:val="left" w:pos="734"/>
        </w:tabs>
        <w:ind w:firstLine="709"/>
        <w:jc w:val="both"/>
      </w:pPr>
      <w:bookmarkStart w:id="95" w:name="bookmark103"/>
      <w:bookmarkEnd w:id="95"/>
      <w:r>
        <w:t>развитие библиотечного обслуживания предусмотрено 8</w:t>
      </w:r>
      <w:r w:rsidR="00604F19">
        <w:t> </w:t>
      </w:r>
      <w:r>
        <w:t>870</w:t>
      </w:r>
      <w:r w:rsidR="00604F19">
        <w:t xml:space="preserve">,0 тыс. </w:t>
      </w:r>
      <w:r>
        <w:t>рублей, исполнение составило 8</w:t>
      </w:r>
      <w:r w:rsidR="00604F19">
        <w:t> </w:t>
      </w:r>
      <w:r>
        <w:t>855</w:t>
      </w:r>
      <w:r w:rsidR="00604F19">
        <w:t>,</w:t>
      </w:r>
      <w:r>
        <w:t>4</w:t>
      </w:r>
      <w:r w:rsidR="00604F19">
        <w:t xml:space="preserve"> тыс. </w:t>
      </w:r>
      <w:r>
        <w:t>рублей или 99,8</w:t>
      </w:r>
      <w:r w:rsidR="00604F19">
        <w:t>%</w:t>
      </w:r>
      <w:r w:rsidR="00604F19" w:rsidRPr="00604F19">
        <w:t xml:space="preserve"> </w:t>
      </w:r>
      <w:r w:rsidR="00604F19">
        <w:t>от плановых назначений;</w:t>
      </w:r>
    </w:p>
    <w:p w:rsidR="00BC1D48" w:rsidRDefault="00BC1D48" w:rsidP="00191431">
      <w:pPr>
        <w:pStyle w:val="1e"/>
        <w:numPr>
          <w:ilvl w:val="0"/>
          <w:numId w:val="25"/>
        </w:numPr>
        <w:tabs>
          <w:tab w:val="left" w:pos="734"/>
        </w:tabs>
        <w:ind w:firstLine="709"/>
        <w:jc w:val="both"/>
      </w:pPr>
      <w:bookmarkStart w:id="96" w:name="bookmark104"/>
      <w:bookmarkEnd w:id="96"/>
      <w:r>
        <w:t>развитие музейного обслуживания предусмотрено 1</w:t>
      </w:r>
      <w:r w:rsidR="00604F19">
        <w:t> </w:t>
      </w:r>
      <w:r>
        <w:t>308</w:t>
      </w:r>
      <w:r w:rsidR="00604F19">
        <w:t>,</w:t>
      </w:r>
      <w:r>
        <w:t>8</w:t>
      </w:r>
      <w:r w:rsidR="00604F19">
        <w:t xml:space="preserve"> тыс.</w:t>
      </w:r>
      <w:r>
        <w:t xml:space="preserve"> руб</w:t>
      </w:r>
      <w:r>
        <w:softHyphen/>
        <w:t>лей, исполнение составило 1</w:t>
      </w:r>
      <w:r w:rsidR="00604F19">
        <w:t> </w:t>
      </w:r>
      <w:r>
        <w:t>300</w:t>
      </w:r>
      <w:r w:rsidR="00604F19">
        <w:t>,</w:t>
      </w:r>
      <w:r>
        <w:t>9</w:t>
      </w:r>
      <w:r w:rsidR="00604F19">
        <w:t xml:space="preserve"> тыс. </w:t>
      </w:r>
      <w:r>
        <w:t>рублей или 99,4%</w:t>
      </w:r>
      <w:r w:rsidR="00604F19" w:rsidRPr="00604F19">
        <w:t xml:space="preserve"> </w:t>
      </w:r>
      <w:r w:rsidR="00604F19">
        <w:t>от плановых назначений</w:t>
      </w:r>
      <w:r>
        <w:t>;</w:t>
      </w:r>
    </w:p>
    <w:p w:rsidR="00BC1D48" w:rsidRDefault="00BC1D48" w:rsidP="00191431">
      <w:pPr>
        <w:pStyle w:val="1e"/>
        <w:numPr>
          <w:ilvl w:val="0"/>
          <w:numId w:val="25"/>
        </w:numPr>
        <w:tabs>
          <w:tab w:val="left" w:pos="734"/>
        </w:tabs>
        <w:ind w:firstLine="709"/>
        <w:jc w:val="both"/>
      </w:pPr>
      <w:bookmarkStart w:id="97" w:name="bookmark105"/>
      <w:bookmarkEnd w:id="97"/>
      <w:r>
        <w:t>уплату налога на имущество организаций в сфере культуры предусмотрены в сумме 242</w:t>
      </w:r>
      <w:r w:rsidR="00604F19">
        <w:t xml:space="preserve">,0 тыс. рублей или </w:t>
      </w:r>
      <w:r>
        <w:t>100,0%</w:t>
      </w:r>
      <w:r w:rsidR="00604F19" w:rsidRPr="00604F19">
        <w:t xml:space="preserve"> </w:t>
      </w:r>
      <w:r w:rsidR="00604F19">
        <w:t>от плановых назначений</w:t>
      </w:r>
      <w:r>
        <w:t>;</w:t>
      </w:r>
    </w:p>
    <w:p w:rsidR="00BC1D48" w:rsidRDefault="00BC1D48" w:rsidP="00191431">
      <w:pPr>
        <w:pStyle w:val="1e"/>
        <w:numPr>
          <w:ilvl w:val="0"/>
          <w:numId w:val="25"/>
        </w:numPr>
        <w:tabs>
          <w:tab w:val="left" w:pos="734"/>
        </w:tabs>
        <w:ind w:firstLine="709"/>
        <w:jc w:val="both"/>
      </w:pPr>
      <w:bookmarkStart w:id="98" w:name="bookmark106"/>
      <w:bookmarkEnd w:id="98"/>
      <w:r>
        <w:t>по муниципальной программе «Энергосбережение и повышение энер</w:t>
      </w:r>
      <w:r>
        <w:softHyphen/>
        <w:t>гетической эффективности в муниципальном образовании Александровский район Оренбургской области» на 2019-2024 годы исполнение составило 42</w:t>
      </w:r>
      <w:r w:rsidR="00604F19">
        <w:t xml:space="preserve">,8 тыс. </w:t>
      </w:r>
      <w:r>
        <w:t>рублей или 36,4%</w:t>
      </w:r>
      <w:r w:rsidR="00604F19">
        <w:t xml:space="preserve"> от плановых назначений</w:t>
      </w:r>
      <w:r>
        <w:t>.</w:t>
      </w:r>
    </w:p>
    <w:p w:rsidR="00D469E5" w:rsidRPr="00F72B5F" w:rsidRDefault="00D469E5" w:rsidP="00F23EA4">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08</w:t>
      </w:r>
      <w:r w:rsidR="005923FB">
        <w:rPr>
          <w:rFonts w:ascii="Times New Roman" w:hAnsi="Times New Roman" w:cs="Times New Roman"/>
          <w:i/>
          <w:sz w:val="28"/>
          <w:szCs w:val="28"/>
        </w:rPr>
        <w:t xml:space="preserve"> </w:t>
      </w:r>
      <w:r w:rsidRPr="00325FCE">
        <w:rPr>
          <w:rFonts w:ascii="Times New Roman" w:hAnsi="Times New Roman" w:cs="Times New Roman"/>
          <w:i/>
          <w:sz w:val="28"/>
          <w:szCs w:val="28"/>
        </w:rPr>
        <w:t>02</w:t>
      </w:r>
      <w:r w:rsidR="005A779E">
        <w:rPr>
          <w:rFonts w:ascii="Times New Roman" w:hAnsi="Times New Roman" w:cs="Times New Roman"/>
          <w:sz w:val="28"/>
          <w:szCs w:val="28"/>
        </w:rPr>
        <w:t xml:space="preserve"> «</w:t>
      </w:r>
      <w:r w:rsidR="00BD6898">
        <w:rPr>
          <w:rFonts w:ascii="Times New Roman" w:hAnsi="Times New Roman" w:cs="Times New Roman"/>
          <w:sz w:val="28"/>
          <w:szCs w:val="28"/>
        </w:rPr>
        <w:t>К</w:t>
      </w:r>
      <w:r w:rsidRPr="00325FCE">
        <w:rPr>
          <w:rFonts w:ascii="Times New Roman" w:hAnsi="Times New Roman" w:cs="Times New Roman"/>
          <w:sz w:val="28"/>
          <w:szCs w:val="28"/>
        </w:rPr>
        <w:t>инематография»</w:t>
      </w:r>
      <w:r w:rsidR="004D79E4">
        <w:rPr>
          <w:rFonts w:ascii="Times New Roman" w:hAnsi="Times New Roman" w:cs="Times New Roman"/>
          <w:sz w:val="28"/>
          <w:szCs w:val="28"/>
        </w:rPr>
        <w:t xml:space="preserve"> отражены </w:t>
      </w:r>
      <w:r w:rsidR="00A47E79" w:rsidRPr="00A47E79">
        <w:rPr>
          <w:rFonts w:ascii="Times New Roman" w:hAnsi="Times New Roman" w:cs="Times New Roman"/>
          <w:sz w:val="28"/>
          <w:szCs w:val="28"/>
        </w:rPr>
        <w:t>расходы на предоставление услуг населению в сфере кинообслуживания и кинопроката</w:t>
      </w:r>
      <w:r w:rsidR="004D79E4" w:rsidRPr="00A47E79">
        <w:rPr>
          <w:rFonts w:ascii="Times New Roman" w:hAnsi="Times New Roman" w:cs="Times New Roman"/>
          <w:sz w:val="28"/>
          <w:szCs w:val="28"/>
        </w:rPr>
        <w:t>. И</w:t>
      </w:r>
      <w:r w:rsidR="004D79E4">
        <w:rPr>
          <w:rFonts w:ascii="Times New Roman" w:hAnsi="Times New Roman" w:cs="Times New Roman"/>
          <w:sz w:val="28"/>
          <w:szCs w:val="28"/>
        </w:rPr>
        <w:t>сполнение</w:t>
      </w:r>
      <w:r w:rsidRPr="00325FCE">
        <w:rPr>
          <w:rFonts w:ascii="Times New Roman" w:hAnsi="Times New Roman" w:cs="Times New Roman"/>
          <w:sz w:val="28"/>
          <w:szCs w:val="28"/>
        </w:rPr>
        <w:t xml:space="preserve"> составило  </w:t>
      </w:r>
      <w:r w:rsidR="00A47E79">
        <w:rPr>
          <w:rFonts w:ascii="Times New Roman" w:hAnsi="Times New Roman" w:cs="Times New Roman"/>
          <w:sz w:val="28"/>
          <w:szCs w:val="28"/>
        </w:rPr>
        <w:t>1 625,0</w:t>
      </w:r>
      <w:r w:rsidRPr="00325FCE">
        <w:rPr>
          <w:rFonts w:ascii="Times New Roman" w:hAnsi="Times New Roman" w:cs="Times New Roman"/>
          <w:sz w:val="28"/>
          <w:szCs w:val="28"/>
        </w:rPr>
        <w:t xml:space="preserve"> тыс. рублей или </w:t>
      </w:r>
      <w:r w:rsidR="00051382" w:rsidRPr="00325FCE">
        <w:rPr>
          <w:rFonts w:ascii="Times New Roman" w:hAnsi="Times New Roman" w:cs="Times New Roman"/>
          <w:sz w:val="28"/>
          <w:szCs w:val="28"/>
        </w:rPr>
        <w:t>100</w:t>
      </w:r>
      <w:r w:rsidRPr="00325FCE">
        <w:rPr>
          <w:rFonts w:ascii="Times New Roman" w:hAnsi="Times New Roman" w:cs="Times New Roman"/>
          <w:sz w:val="28"/>
          <w:szCs w:val="28"/>
        </w:rPr>
        <w:t>% годовых бюджетных назначений</w:t>
      </w:r>
      <w:r w:rsidR="00F72B5F">
        <w:rPr>
          <w:rFonts w:ascii="Times New Roman" w:hAnsi="Times New Roman" w:cs="Times New Roman"/>
          <w:sz w:val="28"/>
          <w:szCs w:val="28"/>
        </w:rPr>
        <w:t xml:space="preserve">. </w:t>
      </w:r>
    </w:p>
    <w:p w:rsidR="00F72B5F" w:rsidRDefault="00D469E5" w:rsidP="00F72B5F">
      <w:pPr>
        <w:pStyle w:val="1e"/>
        <w:ind w:firstLine="600"/>
        <w:jc w:val="both"/>
      </w:pPr>
      <w:r w:rsidRPr="00325FCE">
        <w:rPr>
          <w:i/>
        </w:rPr>
        <w:t>- по подразделу 08 04</w:t>
      </w:r>
      <w:r w:rsidR="004D79E4">
        <w:t xml:space="preserve"> «Д</w:t>
      </w:r>
      <w:r w:rsidRPr="00325FCE">
        <w:t xml:space="preserve">ругие вопросы в области культуры, кинематографии» исполнение составило </w:t>
      </w:r>
      <w:r w:rsidR="00A47E79">
        <w:t>12 309,8</w:t>
      </w:r>
      <w:r w:rsidRPr="00325FCE">
        <w:t xml:space="preserve"> тыс.</w:t>
      </w:r>
      <w:r w:rsidR="005630AE" w:rsidRPr="00325FCE">
        <w:t xml:space="preserve"> </w:t>
      </w:r>
      <w:r w:rsidRPr="00325FCE">
        <w:t xml:space="preserve">рублей или </w:t>
      </w:r>
      <w:r w:rsidR="00A47E79">
        <w:t>98,9</w:t>
      </w:r>
      <w:r w:rsidRPr="00325FCE">
        <w:t>% годовых бюджетных назначений (</w:t>
      </w:r>
      <w:r w:rsidR="00A47E79">
        <w:t>12 444,5</w:t>
      </w:r>
      <w:r w:rsidR="005923FB">
        <w:t xml:space="preserve"> </w:t>
      </w:r>
      <w:r w:rsidRPr="00325FCE">
        <w:t>тыс. рублей)</w:t>
      </w:r>
      <w:r w:rsidR="006E421C">
        <w:t>,</w:t>
      </w:r>
      <w:r w:rsidR="006E421C" w:rsidRPr="006E421C">
        <w:t xml:space="preserve"> </w:t>
      </w:r>
      <w:r w:rsidR="006E421C">
        <w:t>из них расходы на:</w:t>
      </w:r>
    </w:p>
    <w:p w:rsidR="006E421C" w:rsidRDefault="006E421C" w:rsidP="00191431">
      <w:pPr>
        <w:pStyle w:val="1e"/>
        <w:numPr>
          <w:ilvl w:val="0"/>
          <w:numId w:val="26"/>
        </w:numPr>
        <w:ind w:left="0" w:firstLine="709"/>
        <w:jc w:val="both"/>
      </w:pPr>
      <w:r>
        <w:t>выполнение полномочий поселений по обеспечению жителей услугами организаций культуры МКУ «Центр по обеспечению деятельности учрежде</w:t>
      </w:r>
      <w:r>
        <w:softHyphen/>
        <w:t>ний культуры» в сумме 3 046,1 тыс. рублей или 97,1% от плановых назначений (3 137,8 тыс. рублей);</w:t>
      </w:r>
    </w:p>
    <w:p w:rsidR="006E421C" w:rsidRDefault="006E421C" w:rsidP="00191431">
      <w:pPr>
        <w:pStyle w:val="1e"/>
        <w:numPr>
          <w:ilvl w:val="0"/>
          <w:numId w:val="26"/>
        </w:numPr>
        <w:ind w:left="0" w:firstLine="709"/>
        <w:jc w:val="both"/>
      </w:pPr>
      <w:bookmarkStart w:id="99" w:name="bookmark108"/>
      <w:bookmarkEnd w:id="99"/>
      <w:r>
        <w:t xml:space="preserve">содержание аппарата управления отдела культуры в сумме </w:t>
      </w:r>
      <w:r>
        <w:lastRenderedPageBreak/>
        <w:t>1 529,2 тыс. руб</w:t>
      </w:r>
      <w:r>
        <w:softHyphen/>
        <w:t>лей при плане 1 556,1 тыс. рублей, или 98,3%;</w:t>
      </w:r>
    </w:p>
    <w:p w:rsidR="006E421C" w:rsidRDefault="006E421C" w:rsidP="00191431">
      <w:pPr>
        <w:pStyle w:val="1e"/>
        <w:numPr>
          <w:ilvl w:val="0"/>
          <w:numId w:val="26"/>
        </w:numPr>
        <w:ind w:left="0" w:firstLine="709"/>
        <w:jc w:val="both"/>
      </w:pPr>
      <w:bookmarkStart w:id="100" w:name="bookmark109"/>
      <w:bookmarkEnd w:id="100"/>
      <w:r>
        <w:t>поощрение муниципальных управленческих команд Оренбургской области за достижение показателей деятельности органов исполнительной вла</w:t>
      </w:r>
      <w:r>
        <w:softHyphen/>
        <w:t>сти в сумме 137,3 тыс. рублей или 100% от плановых назначений;</w:t>
      </w:r>
    </w:p>
    <w:p w:rsidR="006E421C" w:rsidRDefault="006E421C" w:rsidP="00191431">
      <w:pPr>
        <w:pStyle w:val="1e"/>
        <w:numPr>
          <w:ilvl w:val="0"/>
          <w:numId w:val="26"/>
        </w:numPr>
        <w:ind w:left="0" w:firstLine="709"/>
        <w:jc w:val="both"/>
      </w:pPr>
      <w:bookmarkStart w:id="101" w:name="bookmark110"/>
      <w:bookmarkEnd w:id="101"/>
      <w:r>
        <w:t>финансовое обеспечение МКУ «Центр по обеспечению деятельности учреждений культуры» в сумме 7 519,3 тыс. рублей, при плане - 7 533,3 тыс. руб</w:t>
      </w:r>
      <w:r>
        <w:softHyphen/>
        <w:t>лей, или 99,8%;</w:t>
      </w:r>
    </w:p>
    <w:p w:rsidR="006E421C" w:rsidRDefault="006E421C" w:rsidP="00191431">
      <w:pPr>
        <w:pStyle w:val="1e"/>
        <w:numPr>
          <w:ilvl w:val="0"/>
          <w:numId w:val="26"/>
        </w:numPr>
        <w:ind w:left="0" w:firstLine="709"/>
        <w:jc w:val="both"/>
      </w:pPr>
      <w:bookmarkStart w:id="102" w:name="bookmark111"/>
      <w:bookmarkEnd w:id="102"/>
      <w:r>
        <w:t>проведение мероприятий по организации безопасности в учреждениях культуры за счет средств районного бюджета составили 48,0 тыс. рублей, плановые назначения – 50,0 тыс. рублей, или 96%;</w:t>
      </w:r>
    </w:p>
    <w:p w:rsidR="006E421C" w:rsidRDefault="006E421C" w:rsidP="00191431">
      <w:pPr>
        <w:pStyle w:val="1e"/>
        <w:numPr>
          <w:ilvl w:val="0"/>
          <w:numId w:val="26"/>
        </w:numPr>
        <w:ind w:left="0" w:firstLine="709"/>
        <w:jc w:val="both"/>
      </w:pPr>
      <w:bookmarkStart w:id="103" w:name="bookmark112"/>
      <w:bookmarkEnd w:id="103"/>
      <w:r>
        <w:t>организацию мероприятий по охране труда в сумме 29,9 тыс. рублей при плановых назначениях – 30,0 тыс. рублей или 99,8%.</w:t>
      </w:r>
    </w:p>
    <w:p w:rsidR="00D469E5"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 xml:space="preserve">По разделу </w:t>
      </w:r>
      <w:r w:rsidRPr="00325FCE">
        <w:rPr>
          <w:rFonts w:ascii="Times New Roman" w:hAnsi="Times New Roman" w:cs="Times New Roman"/>
          <w:b/>
          <w:sz w:val="28"/>
          <w:szCs w:val="28"/>
        </w:rPr>
        <w:t xml:space="preserve">«Здравоохранение» </w:t>
      </w:r>
      <w:r w:rsidRPr="00325FCE">
        <w:rPr>
          <w:rFonts w:ascii="Times New Roman" w:hAnsi="Times New Roman" w:cs="Times New Roman"/>
          <w:sz w:val="28"/>
          <w:szCs w:val="28"/>
        </w:rPr>
        <w:t xml:space="preserve">исполнение составило </w:t>
      </w:r>
      <w:r w:rsidR="00BA10C9">
        <w:rPr>
          <w:rFonts w:ascii="Times New Roman" w:hAnsi="Times New Roman" w:cs="Times New Roman"/>
          <w:sz w:val="28"/>
          <w:szCs w:val="28"/>
        </w:rPr>
        <w:t>85,8</w:t>
      </w:r>
      <w:r w:rsidRPr="00325FCE">
        <w:rPr>
          <w:rFonts w:ascii="Times New Roman" w:hAnsi="Times New Roman" w:cs="Times New Roman"/>
          <w:sz w:val="28"/>
          <w:szCs w:val="28"/>
        </w:rPr>
        <w:t xml:space="preserve"> тыс. рублей или 100% годовых бюджетных назначений.</w:t>
      </w:r>
    </w:p>
    <w:p w:rsidR="00BA10C9" w:rsidRDefault="00BA10C9" w:rsidP="00BA10C9">
      <w:pPr>
        <w:pStyle w:val="1e"/>
        <w:ind w:firstLine="720"/>
        <w:jc w:val="both"/>
      </w:pPr>
      <w:r>
        <w:t>Выделены средства из резервного фонда администрации Александровского района на проведение работ по профилактической дератизации на тер</w:t>
      </w:r>
      <w:r>
        <w:softHyphen/>
        <w:t>ритории района в сумме 85,8 тыс. рублей или 100,0% от плановых назначений;</w:t>
      </w:r>
    </w:p>
    <w:p w:rsidR="00D469E5" w:rsidRPr="00325FCE" w:rsidRDefault="00D469E5" w:rsidP="00D469E5">
      <w:pPr>
        <w:spacing w:after="0" w:line="240" w:lineRule="auto"/>
        <w:ind w:firstLine="708"/>
        <w:jc w:val="both"/>
        <w:rPr>
          <w:rFonts w:ascii="Times New Roman" w:hAnsi="Times New Roman" w:cs="Times New Roman"/>
          <w:sz w:val="28"/>
          <w:szCs w:val="28"/>
        </w:rPr>
      </w:pPr>
      <w:r w:rsidRPr="00E40640">
        <w:rPr>
          <w:rFonts w:ascii="Times New Roman" w:hAnsi="Times New Roman" w:cs="Times New Roman"/>
          <w:sz w:val="28"/>
          <w:szCs w:val="28"/>
        </w:rPr>
        <w:t xml:space="preserve">По разделу </w:t>
      </w:r>
      <w:r w:rsidRPr="00E40640">
        <w:rPr>
          <w:rFonts w:ascii="Times New Roman" w:hAnsi="Times New Roman" w:cs="Times New Roman"/>
          <w:b/>
          <w:sz w:val="28"/>
          <w:szCs w:val="28"/>
        </w:rPr>
        <w:t xml:space="preserve">«Социальная политика» </w:t>
      </w:r>
      <w:r w:rsidRPr="00E40640">
        <w:rPr>
          <w:rFonts w:ascii="Times New Roman" w:hAnsi="Times New Roman" w:cs="Times New Roman"/>
          <w:sz w:val="28"/>
          <w:szCs w:val="28"/>
        </w:rPr>
        <w:t xml:space="preserve">исполнение составило </w:t>
      </w:r>
      <w:r w:rsidR="001426F0">
        <w:rPr>
          <w:rFonts w:ascii="Times New Roman" w:hAnsi="Times New Roman" w:cs="Times New Roman"/>
          <w:sz w:val="28"/>
          <w:szCs w:val="28"/>
        </w:rPr>
        <w:t>24 640,2</w:t>
      </w:r>
      <w:r w:rsidRPr="00E40640">
        <w:rPr>
          <w:rFonts w:ascii="Times New Roman" w:hAnsi="Times New Roman" w:cs="Times New Roman"/>
          <w:sz w:val="28"/>
          <w:szCs w:val="28"/>
        </w:rPr>
        <w:t xml:space="preserve"> тыс. рублей или </w:t>
      </w:r>
      <w:r w:rsidR="001426F0">
        <w:rPr>
          <w:rFonts w:ascii="Times New Roman" w:hAnsi="Times New Roman" w:cs="Times New Roman"/>
          <w:sz w:val="28"/>
          <w:szCs w:val="28"/>
        </w:rPr>
        <w:t>92,6</w:t>
      </w:r>
      <w:r w:rsidRPr="00E40640">
        <w:rPr>
          <w:rFonts w:ascii="Times New Roman" w:hAnsi="Times New Roman" w:cs="Times New Roman"/>
          <w:sz w:val="28"/>
          <w:szCs w:val="28"/>
        </w:rPr>
        <w:t>%</w:t>
      </w:r>
      <w:r w:rsidRPr="00325FCE">
        <w:rPr>
          <w:rFonts w:ascii="Times New Roman" w:hAnsi="Times New Roman" w:cs="Times New Roman"/>
          <w:sz w:val="28"/>
          <w:szCs w:val="28"/>
        </w:rPr>
        <w:t xml:space="preserve"> годовых бюджетных назначений (</w:t>
      </w:r>
      <w:r w:rsidR="001426F0">
        <w:rPr>
          <w:rFonts w:ascii="Times New Roman" w:hAnsi="Times New Roman" w:cs="Times New Roman"/>
          <w:sz w:val="28"/>
          <w:szCs w:val="28"/>
        </w:rPr>
        <w:t>26 616,2</w:t>
      </w:r>
      <w:r w:rsidRPr="00325FCE">
        <w:rPr>
          <w:rFonts w:ascii="Times New Roman" w:hAnsi="Times New Roman" w:cs="Times New Roman"/>
          <w:sz w:val="28"/>
          <w:szCs w:val="28"/>
        </w:rPr>
        <w:t xml:space="preserve"> тыс. рублей). </w:t>
      </w:r>
    </w:p>
    <w:p w:rsidR="00D469E5" w:rsidRPr="002C3AA2" w:rsidRDefault="00D469E5" w:rsidP="00F23EA4">
      <w:pPr>
        <w:spacing w:after="0" w:line="240" w:lineRule="auto"/>
        <w:ind w:firstLine="708"/>
        <w:jc w:val="both"/>
        <w:rPr>
          <w:rFonts w:ascii="Times New Roman" w:hAnsi="Times New Roman" w:cs="Times New Roman"/>
          <w:sz w:val="28"/>
          <w:szCs w:val="28"/>
        </w:rPr>
      </w:pPr>
      <w:r w:rsidRPr="00B96638">
        <w:rPr>
          <w:rFonts w:ascii="Times New Roman" w:hAnsi="Times New Roman" w:cs="Times New Roman"/>
          <w:sz w:val="28"/>
          <w:szCs w:val="28"/>
        </w:rPr>
        <w:t>По данному разделу производились расходы:</w:t>
      </w:r>
    </w:p>
    <w:p w:rsidR="00B96638" w:rsidRPr="00476601" w:rsidRDefault="00D469E5" w:rsidP="00F23EA4">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10 01</w:t>
      </w:r>
      <w:r w:rsidRPr="00325FCE">
        <w:rPr>
          <w:rFonts w:ascii="Times New Roman" w:hAnsi="Times New Roman" w:cs="Times New Roman"/>
          <w:sz w:val="28"/>
          <w:szCs w:val="28"/>
        </w:rPr>
        <w:t xml:space="preserve"> «Пенсионное обеспечение» исполнение составило </w:t>
      </w:r>
      <w:r w:rsidR="004C13EF">
        <w:rPr>
          <w:rFonts w:ascii="Times New Roman" w:hAnsi="Times New Roman" w:cs="Times New Roman"/>
          <w:sz w:val="28"/>
          <w:szCs w:val="28"/>
        </w:rPr>
        <w:t>1 963,5</w:t>
      </w:r>
      <w:r w:rsidRPr="00325FCE">
        <w:rPr>
          <w:rFonts w:ascii="Times New Roman" w:hAnsi="Times New Roman" w:cs="Times New Roman"/>
          <w:sz w:val="28"/>
          <w:szCs w:val="28"/>
        </w:rPr>
        <w:t xml:space="preserve"> тыс. рублей или </w:t>
      </w:r>
      <w:r w:rsidR="00CD4333" w:rsidRPr="00325FCE">
        <w:rPr>
          <w:rFonts w:ascii="Times New Roman" w:hAnsi="Times New Roman" w:cs="Times New Roman"/>
          <w:sz w:val="28"/>
          <w:szCs w:val="28"/>
        </w:rPr>
        <w:t>100</w:t>
      </w:r>
      <w:r w:rsidRPr="00325FCE">
        <w:rPr>
          <w:rFonts w:ascii="Times New Roman" w:hAnsi="Times New Roman" w:cs="Times New Roman"/>
          <w:sz w:val="28"/>
          <w:szCs w:val="28"/>
        </w:rPr>
        <w:t xml:space="preserve">% </w:t>
      </w:r>
      <w:r w:rsidR="00CD4333" w:rsidRPr="00325FCE">
        <w:rPr>
          <w:rFonts w:ascii="Times New Roman" w:hAnsi="Times New Roman" w:cs="Times New Roman"/>
          <w:sz w:val="28"/>
          <w:szCs w:val="28"/>
        </w:rPr>
        <w:t>годовых бюджетных назначений.</w:t>
      </w:r>
      <w:r w:rsidRPr="00B96638">
        <w:rPr>
          <w:rFonts w:ascii="Times New Roman" w:hAnsi="Times New Roman" w:cs="Times New Roman"/>
          <w:color w:val="FF0000"/>
          <w:sz w:val="28"/>
          <w:szCs w:val="28"/>
        </w:rPr>
        <w:t xml:space="preserve"> </w:t>
      </w:r>
      <w:r w:rsidR="00476601" w:rsidRPr="00476601">
        <w:rPr>
          <w:rFonts w:ascii="Times New Roman" w:hAnsi="Times New Roman" w:cs="Times New Roman"/>
          <w:sz w:val="28"/>
          <w:szCs w:val="28"/>
        </w:rPr>
        <w:t xml:space="preserve">Данные денежные средства направлены на </w:t>
      </w:r>
      <w:r w:rsidR="00476601">
        <w:rPr>
          <w:rFonts w:ascii="Times New Roman" w:hAnsi="Times New Roman" w:cs="Times New Roman"/>
          <w:sz w:val="28"/>
          <w:szCs w:val="28"/>
        </w:rPr>
        <w:t>доплаты к пенсиям муниципальных служащих.</w:t>
      </w:r>
    </w:p>
    <w:p w:rsidR="00D048FA" w:rsidRPr="00595BDE" w:rsidRDefault="00D469E5" w:rsidP="00595BDE">
      <w:pPr>
        <w:spacing w:after="0" w:line="240" w:lineRule="auto"/>
        <w:ind w:firstLine="709"/>
        <w:jc w:val="both"/>
        <w:rPr>
          <w:rFonts w:ascii="Times New Roman" w:hAnsi="Times New Roman" w:cs="Times New Roman"/>
          <w:sz w:val="28"/>
          <w:szCs w:val="28"/>
        </w:rPr>
      </w:pPr>
      <w:r w:rsidRPr="00595BDE">
        <w:rPr>
          <w:rFonts w:ascii="Times New Roman" w:hAnsi="Times New Roman" w:cs="Times New Roman"/>
          <w:i/>
          <w:sz w:val="28"/>
          <w:szCs w:val="28"/>
        </w:rPr>
        <w:t>- по подразделу 10 03</w:t>
      </w:r>
      <w:r w:rsidR="00476601" w:rsidRPr="00595BDE">
        <w:rPr>
          <w:rFonts w:ascii="Times New Roman" w:hAnsi="Times New Roman" w:cs="Times New Roman"/>
          <w:sz w:val="28"/>
          <w:szCs w:val="28"/>
        </w:rPr>
        <w:t xml:space="preserve"> «С</w:t>
      </w:r>
      <w:r w:rsidRPr="00595BDE">
        <w:rPr>
          <w:rFonts w:ascii="Times New Roman" w:hAnsi="Times New Roman" w:cs="Times New Roman"/>
          <w:sz w:val="28"/>
          <w:szCs w:val="28"/>
        </w:rPr>
        <w:t xml:space="preserve">оциальное обеспечение населения» исполнение составило </w:t>
      </w:r>
      <w:r w:rsidR="004C13EF">
        <w:rPr>
          <w:rFonts w:ascii="Times New Roman" w:hAnsi="Times New Roman" w:cs="Times New Roman"/>
          <w:sz w:val="28"/>
          <w:szCs w:val="28"/>
        </w:rPr>
        <w:t>332,6</w:t>
      </w:r>
      <w:r w:rsidRPr="00595BDE">
        <w:rPr>
          <w:rFonts w:ascii="Times New Roman" w:hAnsi="Times New Roman" w:cs="Times New Roman"/>
          <w:sz w:val="28"/>
          <w:szCs w:val="28"/>
        </w:rPr>
        <w:t xml:space="preserve"> тыс. рублей или </w:t>
      </w:r>
      <w:r w:rsidR="00476601" w:rsidRPr="00595BDE">
        <w:rPr>
          <w:rFonts w:ascii="Times New Roman" w:hAnsi="Times New Roman" w:cs="Times New Roman"/>
          <w:sz w:val="28"/>
          <w:szCs w:val="28"/>
        </w:rPr>
        <w:t>100,0</w:t>
      </w:r>
      <w:r w:rsidRPr="00595BDE">
        <w:rPr>
          <w:rFonts w:ascii="Times New Roman" w:hAnsi="Times New Roman" w:cs="Times New Roman"/>
          <w:sz w:val="28"/>
          <w:szCs w:val="28"/>
        </w:rPr>
        <w:t>% от годовых бюджетных назначений.</w:t>
      </w:r>
    </w:p>
    <w:p w:rsidR="00D469E5" w:rsidRPr="00595BDE" w:rsidRDefault="00D469E5" w:rsidP="00595BDE">
      <w:pPr>
        <w:spacing w:after="0" w:line="240" w:lineRule="auto"/>
        <w:ind w:firstLine="709"/>
        <w:jc w:val="both"/>
        <w:rPr>
          <w:rFonts w:ascii="Times New Roman" w:hAnsi="Times New Roman" w:cs="Times New Roman"/>
          <w:sz w:val="28"/>
          <w:szCs w:val="28"/>
        </w:rPr>
      </w:pPr>
      <w:r w:rsidRPr="00595BDE">
        <w:rPr>
          <w:rFonts w:ascii="Times New Roman" w:hAnsi="Times New Roman" w:cs="Times New Roman"/>
          <w:sz w:val="28"/>
          <w:szCs w:val="28"/>
        </w:rPr>
        <w:t>По данному подразделу осуществлялись</w:t>
      </w:r>
      <w:r w:rsidR="00383D49">
        <w:rPr>
          <w:rFonts w:ascii="Times New Roman" w:hAnsi="Times New Roman" w:cs="Times New Roman"/>
          <w:sz w:val="28"/>
          <w:szCs w:val="28"/>
        </w:rPr>
        <w:t>:</w:t>
      </w:r>
    </w:p>
    <w:p w:rsidR="00383D49" w:rsidRDefault="00383D49" w:rsidP="00191431">
      <w:pPr>
        <w:pStyle w:val="1e"/>
        <w:numPr>
          <w:ilvl w:val="0"/>
          <w:numId w:val="27"/>
        </w:numPr>
        <w:tabs>
          <w:tab w:val="left" w:pos="993"/>
        </w:tabs>
        <w:ind w:left="0" w:firstLine="709"/>
        <w:jc w:val="both"/>
      </w:pPr>
      <w:r>
        <w:t>компенсация расходов, связанных с наймом жилья педагогическим ра</w:t>
      </w:r>
      <w:r>
        <w:softHyphen/>
        <w:t>ботникам в сумме 103,3 тыс. рублей или 100% от плановых назначений;</w:t>
      </w:r>
    </w:p>
    <w:p w:rsidR="00383D49" w:rsidRDefault="00383D49" w:rsidP="00191431">
      <w:pPr>
        <w:pStyle w:val="1e"/>
        <w:numPr>
          <w:ilvl w:val="0"/>
          <w:numId w:val="27"/>
        </w:numPr>
        <w:tabs>
          <w:tab w:val="left" w:pos="993"/>
        </w:tabs>
        <w:ind w:left="0" w:firstLine="709"/>
        <w:jc w:val="both"/>
      </w:pPr>
      <w:bookmarkStart w:id="104" w:name="bookmark114"/>
      <w:bookmarkEnd w:id="104"/>
      <w:r>
        <w:t>расходы в рамках реализации мероприятий муниципальной программы «Разви</w:t>
      </w:r>
      <w:r>
        <w:softHyphen/>
        <w:t>тие культуры Александровского района на 2019-2024 годы» расходы:</w:t>
      </w:r>
    </w:p>
    <w:p w:rsidR="00383D49" w:rsidRDefault="00383D49" w:rsidP="00383D49">
      <w:pPr>
        <w:pStyle w:val="1e"/>
        <w:tabs>
          <w:tab w:val="left" w:pos="993"/>
        </w:tabs>
        <w:ind w:left="1080" w:firstLine="0"/>
        <w:jc w:val="both"/>
      </w:pPr>
      <w:r>
        <w:t>- на социальную поддержку отдельных категорий граждан, работающих и проживающих в сельской местности в сумме 83,</w:t>
      </w:r>
      <w:r w:rsidR="009B74FE">
        <w:t>3</w:t>
      </w:r>
      <w:r>
        <w:t xml:space="preserve"> тыс. рублей, или 100,0% от плановых назначений;</w:t>
      </w:r>
    </w:p>
    <w:p w:rsidR="00383D49" w:rsidRDefault="00383D49" w:rsidP="00383D49">
      <w:pPr>
        <w:pStyle w:val="1e"/>
        <w:tabs>
          <w:tab w:val="left" w:pos="993"/>
        </w:tabs>
        <w:ind w:left="1080" w:firstLine="0"/>
        <w:jc w:val="both"/>
      </w:pPr>
      <w:r>
        <w:t>- на компенсацию расходов, связанных с наймом жилья работникам культуры в сумме 9,0 тыс. рублей или 100,0% от плановых назначений;</w:t>
      </w:r>
    </w:p>
    <w:p w:rsidR="00383D49" w:rsidRDefault="00383D49" w:rsidP="00191431">
      <w:pPr>
        <w:pStyle w:val="1e"/>
        <w:numPr>
          <w:ilvl w:val="0"/>
          <w:numId w:val="27"/>
        </w:numPr>
        <w:tabs>
          <w:tab w:val="left" w:pos="993"/>
        </w:tabs>
        <w:ind w:left="0" w:firstLine="709"/>
        <w:jc w:val="both"/>
      </w:pPr>
      <w:bookmarkStart w:id="105" w:name="bookmark115"/>
      <w:bookmarkEnd w:id="105"/>
      <w:r>
        <w:t>компенсация расходов, на оплату найма жилых помещений медицинским работникам составила 57,0 тыс. рублей или 100% от плановых назна</w:t>
      </w:r>
      <w:r>
        <w:softHyphen/>
        <w:t>чений;</w:t>
      </w:r>
    </w:p>
    <w:p w:rsidR="00383D49" w:rsidRDefault="00383D49" w:rsidP="00191431">
      <w:pPr>
        <w:pStyle w:val="1e"/>
        <w:numPr>
          <w:ilvl w:val="0"/>
          <w:numId w:val="27"/>
        </w:numPr>
        <w:tabs>
          <w:tab w:val="left" w:pos="993"/>
        </w:tabs>
        <w:ind w:left="0" w:firstLine="709"/>
        <w:jc w:val="both"/>
      </w:pPr>
      <w:bookmarkStart w:id="106" w:name="bookmark116"/>
      <w:bookmarkEnd w:id="106"/>
      <w:r>
        <w:lastRenderedPageBreak/>
        <w:t>оказание поддержки социально ориентированным некоммерческим ор</w:t>
      </w:r>
      <w:r>
        <w:softHyphen/>
        <w:t>ганизациям за счет средств местного бюджета в сумме 80,0 тыс.</w:t>
      </w:r>
      <w:r w:rsidR="009B74FE">
        <w:t xml:space="preserve"> </w:t>
      </w:r>
      <w:r>
        <w:t>рублей, или 100,0% от плановых назначений.</w:t>
      </w:r>
    </w:p>
    <w:p w:rsidR="00BE6D9F" w:rsidRDefault="00D469E5" w:rsidP="00BE6D9F">
      <w:pPr>
        <w:pStyle w:val="1e"/>
        <w:ind w:firstLine="720"/>
        <w:jc w:val="both"/>
      </w:pPr>
      <w:r w:rsidRPr="00325FCE">
        <w:rPr>
          <w:i/>
        </w:rPr>
        <w:t xml:space="preserve">- по подразделу 10 04 </w:t>
      </w:r>
      <w:r w:rsidRPr="00325FCE">
        <w:t xml:space="preserve">«Охрана семьи и детства» исполнение составило </w:t>
      </w:r>
      <w:r w:rsidR="0059253E">
        <w:t>22 344,1</w:t>
      </w:r>
      <w:r w:rsidRPr="00325FCE">
        <w:t xml:space="preserve"> тыс. рублей или </w:t>
      </w:r>
      <w:r w:rsidR="00420D72">
        <w:t>9</w:t>
      </w:r>
      <w:r w:rsidR="0059253E">
        <w:t>1,9</w:t>
      </w:r>
      <w:r w:rsidRPr="00325FCE">
        <w:t xml:space="preserve">%, при плановых назначениях </w:t>
      </w:r>
      <w:r w:rsidR="00420D72">
        <w:t>2</w:t>
      </w:r>
      <w:r w:rsidR="0059253E">
        <w:t xml:space="preserve">4 320,1 </w:t>
      </w:r>
      <w:r w:rsidRPr="00325FCE">
        <w:t xml:space="preserve">тыс. рублей. </w:t>
      </w:r>
      <w:r w:rsidR="00BE6D9F">
        <w:t>В связи с уменьшением численности получателей выплат, пособий и компенсаций по сравнению с запланированной, исполнение сложилось исходя из фактиче</w:t>
      </w:r>
      <w:r w:rsidR="00BE6D9F">
        <w:softHyphen/>
        <w:t>ской потребности.</w:t>
      </w:r>
    </w:p>
    <w:p w:rsidR="00BE6D9F" w:rsidRDefault="00BE6D9F" w:rsidP="00BE6D9F">
      <w:pPr>
        <w:pStyle w:val="1e"/>
        <w:ind w:firstLine="720"/>
        <w:jc w:val="both"/>
      </w:pPr>
      <w:r>
        <w:t>Расходы по данному подразделу осуществлялись на:</w:t>
      </w:r>
    </w:p>
    <w:p w:rsidR="00BE6D9F" w:rsidRDefault="00BE6D9F" w:rsidP="00191431">
      <w:pPr>
        <w:pStyle w:val="1e"/>
        <w:numPr>
          <w:ilvl w:val="0"/>
          <w:numId w:val="29"/>
        </w:numPr>
        <w:tabs>
          <w:tab w:val="left" w:pos="567"/>
        </w:tabs>
        <w:ind w:left="432" w:hanging="432"/>
        <w:jc w:val="both"/>
      </w:pPr>
      <w:bookmarkStart w:id="107" w:name="bookmark117"/>
      <w:bookmarkEnd w:id="107"/>
      <w:r>
        <w:t>осуществление переданных полномочий по содержанию ребенка в се</w:t>
      </w:r>
      <w:r>
        <w:softHyphen/>
        <w:t>мье опекуна в сумме 4 039,6 тыс. рублей, при плановых назначениях - 4 309,5 тыс. рублей или 93,7 % к плановым назначениям;</w:t>
      </w:r>
    </w:p>
    <w:p w:rsidR="00BE6D9F" w:rsidRDefault="00BE6D9F" w:rsidP="00191431">
      <w:pPr>
        <w:pStyle w:val="1e"/>
        <w:numPr>
          <w:ilvl w:val="0"/>
          <w:numId w:val="29"/>
        </w:numPr>
        <w:tabs>
          <w:tab w:val="left" w:pos="567"/>
        </w:tabs>
        <w:ind w:left="432" w:hanging="432"/>
        <w:jc w:val="both"/>
      </w:pPr>
      <w:bookmarkStart w:id="108" w:name="bookmark118"/>
      <w:bookmarkEnd w:id="108"/>
      <w:r>
        <w:t>осуществление переданных полномочий по содержанию ребенка в при</w:t>
      </w:r>
      <w:r>
        <w:softHyphen/>
        <w:t>емной семье, а также выплате вознаграждения, причитающегося приемному родителю, кассовое исполнение составляет 6 236,1 тыс. рублей, плановые назначения составили 7 103,8 тыс. рублей, или 87,8% от плановых назначений, по причине уменьшения числен</w:t>
      </w:r>
      <w:r>
        <w:softHyphen/>
        <w:t>ности получателей выплат, пособий и компенсаций по сравнению с заплани</w:t>
      </w:r>
      <w:r>
        <w:softHyphen/>
        <w:t>рованной;</w:t>
      </w:r>
    </w:p>
    <w:p w:rsidR="00BE6D9F" w:rsidRDefault="00BE6D9F" w:rsidP="00191431">
      <w:pPr>
        <w:pStyle w:val="1e"/>
        <w:numPr>
          <w:ilvl w:val="0"/>
          <w:numId w:val="29"/>
        </w:numPr>
        <w:tabs>
          <w:tab w:val="left" w:pos="567"/>
        </w:tabs>
        <w:ind w:left="432" w:hanging="432"/>
        <w:jc w:val="both"/>
      </w:pPr>
      <w:bookmarkStart w:id="109" w:name="bookmark119"/>
      <w:bookmarkEnd w:id="109"/>
      <w:r>
        <w:t>выплату единовременного пособия при всех формах устройства детей, лишенных родительского попечения, в семью в сумме 263,8 тыс. рублей или 100% от плановых показателей;</w:t>
      </w:r>
    </w:p>
    <w:p w:rsidR="00BE6D9F" w:rsidRDefault="00BE6D9F" w:rsidP="00191431">
      <w:pPr>
        <w:pStyle w:val="1e"/>
        <w:numPr>
          <w:ilvl w:val="0"/>
          <w:numId w:val="29"/>
        </w:numPr>
        <w:tabs>
          <w:tab w:val="left" w:pos="567"/>
        </w:tabs>
        <w:ind w:left="432" w:hanging="432"/>
        <w:jc w:val="both"/>
      </w:pPr>
      <w:bookmarkStart w:id="110" w:name="bookmark120"/>
      <w:bookmarkEnd w:id="110"/>
      <w:r>
        <w:t>осуществление переданных полномочий по выплате компенсации ча</w:t>
      </w:r>
      <w:r>
        <w:softHyphen/>
        <w:t>сти родительской платы за присмотр и уход за детьми, посещающими обра</w:t>
      </w:r>
      <w:r>
        <w:softHyphen/>
        <w:t>зовательные организации, реализующие образовательную программу до</w:t>
      </w:r>
      <w:r>
        <w:softHyphen/>
        <w:t>школьного образования исполнение составило 1 071,2 тыс. рублей, плановые назначения - 1 765,9 тыс. рублей, или 60,7%, по причине уменьшения чис</w:t>
      </w:r>
      <w:r>
        <w:softHyphen/>
        <w:t>ленности получателей выплат, пособий и компенсаций по сравнению с за</w:t>
      </w:r>
      <w:r>
        <w:softHyphen/>
        <w:t>планированной;</w:t>
      </w:r>
    </w:p>
    <w:p w:rsidR="00BE6D9F" w:rsidRDefault="00BE6D9F" w:rsidP="00191431">
      <w:pPr>
        <w:pStyle w:val="1e"/>
        <w:numPr>
          <w:ilvl w:val="0"/>
          <w:numId w:val="29"/>
        </w:numPr>
        <w:tabs>
          <w:tab w:val="left" w:pos="567"/>
        </w:tabs>
        <w:ind w:left="432" w:hanging="432"/>
        <w:jc w:val="both"/>
      </w:pPr>
      <w:bookmarkStart w:id="111" w:name="bookmark121"/>
      <w:bookmarkEnd w:id="111"/>
      <w:r>
        <w:t>осуществление переданных полномочий по финансовому обеспечению мероприятий по отдыху детей в каникулярное время исполнение составило 1 379,8 тыс. рублей, плановые назначения - 1 523,5 тыс. рублей, или 90,6%;</w:t>
      </w:r>
    </w:p>
    <w:p w:rsidR="00BE6D9F" w:rsidRDefault="00BE6D9F" w:rsidP="00191431">
      <w:pPr>
        <w:pStyle w:val="1e"/>
        <w:numPr>
          <w:ilvl w:val="0"/>
          <w:numId w:val="29"/>
        </w:numPr>
        <w:tabs>
          <w:tab w:val="left" w:pos="567"/>
        </w:tabs>
        <w:ind w:left="432" w:hanging="432"/>
        <w:jc w:val="both"/>
      </w:pPr>
      <w:bookmarkStart w:id="112" w:name="bookmark122"/>
      <w:bookmarkEnd w:id="112"/>
      <w:r>
        <w:t>осуществление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w:t>
      </w:r>
      <w:r>
        <w:softHyphen/>
        <w:t>ний за счет средств областного бюджета исполнение составило 3 937,4 тыс. рублей или 100,0% от плановых назначений;</w:t>
      </w:r>
    </w:p>
    <w:p w:rsidR="00BE6D9F" w:rsidRDefault="00BE6D9F" w:rsidP="00191431">
      <w:pPr>
        <w:pStyle w:val="1e"/>
        <w:numPr>
          <w:ilvl w:val="0"/>
          <w:numId w:val="29"/>
        </w:numPr>
        <w:tabs>
          <w:tab w:val="left" w:pos="567"/>
        </w:tabs>
        <w:ind w:left="432" w:hanging="432"/>
        <w:jc w:val="both"/>
      </w:pPr>
      <w:bookmarkStart w:id="113" w:name="bookmark123"/>
      <w:bookmarkEnd w:id="113"/>
      <w:r>
        <w:t>предоставление жилых помещений детям-сиротам и детям, оставшимся без попечения родителей, лицам из их числа по договорам найма специали</w:t>
      </w:r>
      <w:r>
        <w:softHyphen/>
        <w:t>зированных жилых помещений исполнение составило 1 173,5 тыс. рублей или 100,0% от плановых назначений;</w:t>
      </w:r>
    </w:p>
    <w:p w:rsidR="00BE6D9F" w:rsidRDefault="00BE6D9F" w:rsidP="00191431">
      <w:pPr>
        <w:pStyle w:val="1e"/>
        <w:numPr>
          <w:ilvl w:val="0"/>
          <w:numId w:val="29"/>
        </w:numPr>
        <w:tabs>
          <w:tab w:val="left" w:pos="567"/>
        </w:tabs>
        <w:ind w:left="432" w:hanging="432"/>
        <w:jc w:val="both"/>
      </w:pPr>
      <w:bookmarkStart w:id="114" w:name="bookmark124"/>
      <w:bookmarkEnd w:id="114"/>
      <w:r>
        <w:t>реализацию мероприятий по обеспечению жильем молодых семей об</w:t>
      </w:r>
      <w:r>
        <w:softHyphen/>
        <w:t>щая сумма расходов составила 4 242,7 тыс. рублей или 100,0% к плановым назначениям, в том числе:</w:t>
      </w:r>
    </w:p>
    <w:p w:rsidR="00BE6D9F" w:rsidRDefault="00BE6D9F" w:rsidP="00BE6D9F">
      <w:pPr>
        <w:pStyle w:val="1e"/>
        <w:tabs>
          <w:tab w:val="left" w:pos="567"/>
        </w:tabs>
        <w:ind w:firstLine="709"/>
        <w:jc w:val="both"/>
      </w:pPr>
      <w:bookmarkStart w:id="115" w:name="bookmark125"/>
      <w:bookmarkEnd w:id="115"/>
      <w:r>
        <w:lastRenderedPageBreak/>
        <w:t>-за счет средств местного бюджета - 1 006,2 тыс. рублей;</w:t>
      </w:r>
    </w:p>
    <w:p w:rsidR="00BE6D9F" w:rsidRDefault="00BE6D9F" w:rsidP="00BE6D9F">
      <w:pPr>
        <w:pStyle w:val="1e"/>
        <w:tabs>
          <w:tab w:val="left" w:pos="567"/>
        </w:tabs>
        <w:ind w:firstLine="709"/>
        <w:jc w:val="both"/>
      </w:pPr>
      <w:bookmarkStart w:id="116" w:name="bookmark126"/>
      <w:bookmarkEnd w:id="116"/>
      <w:r>
        <w:t>-за счет средств областного бюджета - 2 288,6 тыс. рублей;</w:t>
      </w:r>
    </w:p>
    <w:p w:rsidR="00BE6D9F" w:rsidRDefault="00BE6D9F" w:rsidP="00BE6D9F">
      <w:pPr>
        <w:pStyle w:val="1e"/>
        <w:tabs>
          <w:tab w:val="left" w:pos="567"/>
        </w:tabs>
        <w:ind w:firstLine="709"/>
        <w:jc w:val="both"/>
      </w:pPr>
      <w:bookmarkStart w:id="117" w:name="bookmark127"/>
      <w:bookmarkEnd w:id="117"/>
      <w:r>
        <w:t>-за счет средств федерального бюджета — 947,9 тыс. рублей.</w:t>
      </w:r>
    </w:p>
    <w:p w:rsidR="00D469E5" w:rsidRPr="00325FCE"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 xml:space="preserve">По разделу </w:t>
      </w:r>
      <w:r w:rsidRPr="00325FCE">
        <w:rPr>
          <w:rFonts w:ascii="Times New Roman" w:hAnsi="Times New Roman" w:cs="Times New Roman"/>
          <w:b/>
          <w:sz w:val="28"/>
          <w:szCs w:val="28"/>
        </w:rPr>
        <w:t xml:space="preserve">«Физическая культура и спорт» </w:t>
      </w:r>
      <w:r w:rsidRPr="00325FCE">
        <w:rPr>
          <w:rFonts w:ascii="Times New Roman" w:hAnsi="Times New Roman" w:cs="Times New Roman"/>
          <w:sz w:val="28"/>
          <w:szCs w:val="28"/>
        </w:rPr>
        <w:t xml:space="preserve">исполнение составило </w:t>
      </w:r>
      <w:r w:rsidR="00E57A3E">
        <w:rPr>
          <w:rFonts w:ascii="Times New Roman" w:hAnsi="Times New Roman" w:cs="Times New Roman"/>
          <w:sz w:val="28"/>
          <w:szCs w:val="28"/>
        </w:rPr>
        <w:t>14 918,3</w:t>
      </w:r>
      <w:r w:rsidRPr="00325FCE">
        <w:rPr>
          <w:rFonts w:ascii="Times New Roman" w:hAnsi="Times New Roman" w:cs="Times New Roman"/>
          <w:sz w:val="28"/>
          <w:szCs w:val="28"/>
        </w:rPr>
        <w:t xml:space="preserve"> тыс. рублей или </w:t>
      </w:r>
      <w:r w:rsidR="00E57A3E">
        <w:rPr>
          <w:rFonts w:ascii="Times New Roman" w:hAnsi="Times New Roman" w:cs="Times New Roman"/>
          <w:sz w:val="28"/>
          <w:szCs w:val="28"/>
        </w:rPr>
        <w:t>99,1</w:t>
      </w:r>
      <w:r w:rsidRPr="00325FCE">
        <w:rPr>
          <w:rFonts w:ascii="Times New Roman" w:hAnsi="Times New Roman" w:cs="Times New Roman"/>
          <w:sz w:val="28"/>
          <w:szCs w:val="28"/>
        </w:rPr>
        <w:t xml:space="preserve">% годовых бюджетных назначений. По сравнению с </w:t>
      </w:r>
      <w:r w:rsidR="00563FA8">
        <w:rPr>
          <w:rFonts w:ascii="Times New Roman" w:hAnsi="Times New Roman" w:cs="Times New Roman"/>
          <w:sz w:val="28"/>
          <w:szCs w:val="28"/>
        </w:rPr>
        <w:t xml:space="preserve">предыдущим </w:t>
      </w:r>
      <w:r w:rsidR="00E57A3E">
        <w:rPr>
          <w:rFonts w:ascii="Times New Roman" w:hAnsi="Times New Roman" w:cs="Times New Roman"/>
          <w:sz w:val="28"/>
          <w:szCs w:val="28"/>
        </w:rPr>
        <w:t>2020</w:t>
      </w:r>
      <w:r w:rsidRPr="00325FCE">
        <w:rPr>
          <w:rFonts w:ascii="Times New Roman" w:hAnsi="Times New Roman" w:cs="Times New Roman"/>
          <w:sz w:val="28"/>
          <w:szCs w:val="28"/>
        </w:rPr>
        <w:t xml:space="preserve"> годом в отчетном периоде финансирование у</w:t>
      </w:r>
      <w:r w:rsidR="00E57A3E">
        <w:rPr>
          <w:rFonts w:ascii="Times New Roman" w:hAnsi="Times New Roman" w:cs="Times New Roman"/>
          <w:sz w:val="28"/>
          <w:szCs w:val="28"/>
        </w:rPr>
        <w:t>величилось</w:t>
      </w:r>
      <w:r w:rsidR="006A3612">
        <w:rPr>
          <w:rFonts w:ascii="Times New Roman" w:hAnsi="Times New Roman" w:cs="Times New Roman"/>
          <w:sz w:val="28"/>
          <w:szCs w:val="28"/>
        </w:rPr>
        <w:t xml:space="preserve"> </w:t>
      </w:r>
      <w:r w:rsidRPr="00325FCE">
        <w:rPr>
          <w:rFonts w:ascii="Times New Roman" w:hAnsi="Times New Roman" w:cs="Times New Roman"/>
          <w:sz w:val="28"/>
          <w:szCs w:val="28"/>
        </w:rPr>
        <w:t xml:space="preserve">на </w:t>
      </w:r>
      <w:r w:rsidR="00E57A3E">
        <w:rPr>
          <w:rFonts w:ascii="Times New Roman" w:hAnsi="Times New Roman" w:cs="Times New Roman"/>
          <w:sz w:val="28"/>
          <w:szCs w:val="28"/>
        </w:rPr>
        <w:t>14 527,1</w:t>
      </w:r>
      <w:r w:rsidRPr="00325FCE">
        <w:rPr>
          <w:rFonts w:ascii="Times New Roman" w:hAnsi="Times New Roman" w:cs="Times New Roman"/>
          <w:sz w:val="28"/>
          <w:szCs w:val="28"/>
        </w:rPr>
        <w:t xml:space="preserve"> тыс. рублей. </w:t>
      </w:r>
    </w:p>
    <w:p w:rsidR="00D469E5" w:rsidRPr="00325FCE" w:rsidRDefault="00D469E5" w:rsidP="00D048FA">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По данному разделу производились расходы:</w:t>
      </w:r>
    </w:p>
    <w:p w:rsidR="00E57A3E" w:rsidRDefault="00D469E5" w:rsidP="00E57A3E">
      <w:pPr>
        <w:pStyle w:val="1e"/>
        <w:ind w:firstLine="720"/>
        <w:jc w:val="both"/>
      </w:pPr>
      <w:r w:rsidRPr="00325FCE">
        <w:rPr>
          <w:i/>
        </w:rPr>
        <w:t>- по подразделу 11 01</w:t>
      </w:r>
      <w:r w:rsidR="003133DD">
        <w:t xml:space="preserve"> «Ф</w:t>
      </w:r>
      <w:r w:rsidRPr="00325FCE">
        <w:t xml:space="preserve">изическая культура» исполнение составило </w:t>
      </w:r>
      <w:r w:rsidR="00E57A3E">
        <w:t>14 835,7</w:t>
      </w:r>
      <w:r w:rsidRPr="00325FCE">
        <w:t xml:space="preserve"> тыс. рублей или </w:t>
      </w:r>
      <w:r w:rsidR="00E57A3E">
        <w:t>99,1</w:t>
      </w:r>
      <w:r w:rsidRPr="00325FCE">
        <w:t>% от годовых бюджетных назначений</w:t>
      </w:r>
      <w:r w:rsidR="00E57A3E">
        <w:t>, из них:</w:t>
      </w:r>
    </w:p>
    <w:p w:rsidR="00E57A3E" w:rsidRDefault="00E57A3E" w:rsidP="00191431">
      <w:pPr>
        <w:pStyle w:val="1e"/>
        <w:numPr>
          <w:ilvl w:val="0"/>
          <w:numId w:val="28"/>
        </w:numPr>
        <w:tabs>
          <w:tab w:val="left" w:pos="932"/>
        </w:tabs>
        <w:ind w:left="432" w:hanging="432"/>
        <w:jc w:val="both"/>
      </w:pPr>
      <w:bookmarkStart w:id="118" w:name="bookmark128"/>
      <w:bookmarkEnd w:id="118"/>
      <w:r>
        <w:t>на реализацию муниципальной программы «Комплексные меры по совершенствованию системы физической культуры и спорта Александров</w:t>
      </w:r>
      <w:r>
        <w:softHyphen/>
        <w:t>ского района на 2019-2024 годы» на развитие физической культуры и массо</w:t>
      </w:r>
      <w:r>
        <w:softHyphen/>
        <w:t>вого спорта было предусмотрено 14 924,0 тыс. рублей, исполнение составило - 14 785,7 тыс. рублей или 99,1 %;</w:t>
      </w:r>
    </w:p>
    <w:p w:rsidR="00E57A3E" w:rsidRDefault="00E57A3E" w:rsidP="00191431">
      <w:pPr>
        <w:pStyle w:val="1e"/>
        <w:numPr>
          <w:ilvl w:val="0"/>
          <w:numId w:val="28"/>
        </w:numPr>
        <w:tabs>
          <w:tab w:val="left" w:pos="932"/>
        </w:tabs>
        <w:ind w:left="432" w:hanging="432"/>
        <w:jc w:val="both"/>
      </w:pPr>
      <w:bookmarkStart w:id="119" w:name="bookmark129"/>
      <w:bookmarkEnd w:id="119"/>
      <w:r>
        <w:t>на реализацию мероприятий подпрограммы «Профилактика правона</w:t>
      </w:r>
      <w:r>
        <w:softHyphen/>
        <w:t>рушений и предупреждение асоциальных явлений на территории Алексан</w:t>
      </w:r>
      <w:r>
        <w:softHyphen/>
        <w:t>дровского района» на 2019-2024 годы кассовые расходы составили 20,0 тыс. рублей, или 100,0% от плановых назначений;</w:t>
      </w:r>
    </w:p>
    <w:p w:rsidR="00E57A3E" w:rsidRDefault="00E57A3E" w:rsidP="00191431">
      <w:pPr>
        <w:pStyle w:val="1e"/>
        <w:numPr>
          <w:ilvl w:val="0"/>
          <w:numId w:val="28"/>
        </w:numPr>
        <w:tabs>
          <w:tab w:val="left" w:pos="936"/>
        </w:tabs>
        <w:ind w:left="432" w:hanging="432"/>
        <w:jc w:val="both"/>
      </w:pPr>
      <w:bookmarkStart w:id="120" w:name="bookmark130"/>
      <w:bookmarkEnd w:id="120"/>
      <w:r>
        <w:t>на реализацию мероприятий муниципальной программы «Энергосбе</w:t>
      </w:r>
      <w:r>
        <w:softHyphen/>
        <w:t>режение и повышение энергетической эффективности в муниципальном об</w:t>
      </w:r>
      <w:r>
        <w:softHyphen/>
        <w:t>разовании Александровский район Оренбургской области» на 2019-2024 го</w:t>
      </w:r>
      <w:r>
        <w:softHyphen/>
        <w:t xml:space="preserve">ды кассовые расходы составили </w:t>
      </w:r>
      <w:r w:rsidR="00474325">
        <w:t>30,0 тыс.</w:t>
      </w:r>
      <w:r>
        <w:t xml:space="preserve"> рублей, или 100,0%</w:t>
      </w:r>
      <w:r w:rsidR="00474325">
        <w:t xml:space="preserve"> от плановых назначений</w:t>
      </w:r>
      <w:r>
        <w:t>.</w:t>
      </w:r>
    </w:p>
    <w:p w:rsidR="00474325" w:rsidRDefault="00D469E5" w:rsidP="00474325">
      <w:pPr>
        <w:pStyle w:val="1e"/>
        <w:ind w:firstLine="720"/>
        <w:jc w:val="both"/>
      </w:pPr>
      <w:r w:rsidRPr="00325FCE">
        <w:rPr>
          <w:i/>
        </w:rPr>
        <w:t>- по подразделу 11 02</w:t>
      </w:r>
      <w:r w:rsidR="003133DD">
        <w:t xml:space="preserve"> «М</w:t>
      </w:r>
      <w:r w:rsidRPr="00325FCE">
        <w:t>ассов</w:t>
      </w:r>
      <w:r w:rsidR="007A512C" w:rsidRPr="00325FCE">
        <w:t xml:space="preserve">ый спорт» исполнение составило </w:t>
      </w:r>
      <w:r w:rsidR="00474325">
        <w:t>82,6</w:t>
      </w:r>
      <w:r w:rsidR="00E11CED">
        <w:t xml:space="preserve"> </w:t>
      </w:r>
      <w:r w:rsidRPr="00325FCE">
        <w:t xml:space="preserve">тыс. рублей или </w:t>
      </w:r>
      <w:r w:rsidR="00474325">
        <w:t>99,9</w:t>
      </w:r>
      <w:r w:rsidR="002F7F26" w:rsidRPr="00325FCE">
        <w:t xml:space="preserve">% </w:t>
      </w:r>
      <w:r w:rsidR="003133DD">
        <w:t>годовых бюджетных назначений</w:t>
      </w:r>
      <w:r w:rsidR="00FB3596">
        <w:t xml:space="preserve">. </w:t>
      </w:r>
      <w:r w:rsidR="00474325">
        <w:t>Расходы произведены по муниципальной программе «Развитие моло</w:t>
      </w:r>
      <w:r w:rsidR="00474325">
        <w:softHyphen/>
        <w:t>дежной политики, физической культуры, спорта и туризма в Александров</w:t>
      </w:r>
      <w:r w:rsidR="00474325">
        <w:softHyphen/>
        <w:t>ском районе на 2019-2024 годы», подпрограмме «Комплексные меры по со</w:t>
      </w:r>
      <w:r w:rsidR="00474325">
        <w:softHyphen/>
        <w:t>вершенствованию системы физической культуры, спорта и туризма в Алек</w:t>
      </w:r>
      <w:r w:rsidR="00474325">
        <w:softHyphen/>
        <w:t>сандровском районе» на 2019-2024 годы, на развитие массового спорта.</w:t>
      </w:r>
    </w:p>
    <w:p w:rsidR="00D469E5" w:rsidRPr="00325FCE"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 xml:space="preserve">По разделу </w:t>
      </w:r>
      <w:r w:rsidRPr="00325FCE">
        <w:rPr>
          <w:rFonts w:ascii="Times New Roman" w:hAnsi="Times New Roman" w:cs="Times New Roman"/>
          <w:b/>
          <w:sz w:val="28"/>
          <w:szCs w:val="28"/>
        </w:rPr>
        <w:t xml:space="preserve">«Средства массовой информации» </w:t>
      </w:r>
      <w:r w:rsidRPr="00325FCE">
        <w:rPr>
          <w:rFonts w:ascii="Times New Roman" w:hAnsi="Times New Roman" w:cs="Times New Roman"/>
          <w:sz w:val="28"/>
          <w:szCs w:val="28"/>
        </w:rPr>
        <w:t xml:space="preserve">исполнение составило </w:t>
      </w:r>
      <w:r w:rsidR="00EF3DDC" w:rsidRPr="00325FCE">
        <w:rPr>
          <w:rFonts w:ascii="Times New Roman" w:hAnsi="Times New Roman" w:cs="Times New Roman"/>
          <w:sz w:val="28"/>
          <w:szCs w:val="28"/>
        </w:rPr>
        <w:t>2</w:t>
      </w:r>
      <w:r w:rsidRPr="00325FCE">
        <w:rPr>
          <w:rFonts w:ascii="Times New Roman" w:hAnsi="Times New Roman" w:cs="Times New Roman"/>
          <w:sz w:val="28"/>
          <w:szCs w:val="28"/>
        </w:rPr>
        <w:t>00,0 тыс. рублей или 100%  годовых бюджетных назначений. Произведено субсидирование из местного бюджета редакции районной газеты «Зве</w:t>
      </w:r>
      <w:r w:rsidR="00B2374B">
        <w:rPr>
          <w:rFonts w:ascii="Times New Roman" w:hAnsi="Times New Roman" w:cs="Times New Roman"/>
          <w:sz w:val="28"/>
          <w:szCs w:val="28"/>
        </w:rPr>
        <w:t>зда». Расходы по сравнению с 2020</w:t>
      </w:r>
      <w:r w:rsidRPr="00325FCE">
        <w:rPr>
          <w:rFonts w:ascii="Times New Roman" w:hAnsi="Times New Roman" w:cs="Times New Roman"/>
          <w:sz w:val="28"/>
          <w:szCs w:val="28"/>
        </w:rPr>
        <w:t xml:space="preserve"> годом </w:t>
      </w:r>
      <w:r w:rsidR="00FD72EF">
        <w:rPr>
          <w:rFonts w:ascii="Times New Roman" w:hAnsi="Times New Roman" w:cs="Times New Roman"/>
          <w:sz w:val="28"/>
          <w:szCs w:val="28"/>
        </w:rPr>
        <w:t>остались на прежнем уровне.</w:t>
      </w:r>
    </w:p>
    <w:p w:rsidR="00D469E5" w:rsidRPr="00325FCE"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По разделу</w:t>
      </w:r>
      <w:r w:rsidR="002F7F26" w:rsidRPr="00325FCE">
        <w:rPr>
          <w:rFonts w:ascii="Times New Roman" w:hAnsi="Times New Roman" w:cs="Times New Roman"/>
          <w:sz w:val="28"/>
          <w:szCs w:val="28"/>
        </w:rPr>
        <w:t xml:space="preserve"> </w:t>
      </w:r>
      <w:r w:rsidRPr="00325FCE">
        <w:rPr>
          <w:rFonts w:ascii="Times New Roman" w:hAnsi="Times New Roman" w:cs="Times New Roman"/>
          <w:b/>
          <w:sz w:val="28"/>
          <w:szCs w:val="28"/>
        </w:rPr>
        <w:t xml:space="preserve">«Межбюджетные трансферты общего характера бюджетам субъектов Российской Федерации» </w:t>
      </w:r>
      <w:r w:rsidRPr="00325FCE">
        <w:rPr>
          <w:rFonts w:ascii="Times New Roman" w:hAnsi="Times New Roman" w:cs="Times New Roman"/>
          <w:sz w:val="28"/>
          <w:szCs w:val="28"/>
        </w:rPr>
        <w:t xml:space="preserve">исполнение составило </w:t>
      </w:r>
      <w:r w:rsidR="006C1A19">
        <w:rPr>
          <w:rFonts w:ascii="Times New Roman" w:hAnsi="Times New Roman" w:cs="Times New Roman"/>
          <w:sz w:val="28"/>
          <w:szCs w:val="28"/>
        </w:rPr>
        <w:t>46 388,1</w:t>
      </w:r>
      <w:r w:rsidR="00383899">
        <w:rPr>
          <w:rFonts w:ascii="Times New Roman" w:hAnsi="Times New Roman" w:cs="Times New Roman"/>
          <w:sz w:val="28"/>
          <w:szCs w:val="28"/>
        </w:rPr>
        <w:t xml:space="preserve"> </w:t>
      </w:r>
      <w:r w:rsidRPr="00325FCE">
        <w:rPr>
          <w:rFonts w:ascii="Times New Roman" w:hAnsi="Times New Roman" w:cs="Times New Roman"/>
          <w:sz w:val="28"/>
          <w:szCs w:val="28"/>
        </w:rPr>
        <w:t xml:space="preserve">тыс. рублей или </w:t>
      </w:r>
      <w:r w:rsidR="00F12618">
        <w:rPr>
          <w:rFonts w:ascii="Times New Roman" w:hAnsi="Times New Roman" w:cs="Times New Roman"/>
          <w:sz w:val="28"/>
          <w:szCs w:val="28"/>
        </w:rPr>
        <w:t>100,0</w:t>
      </w:r>
      <w:r w:rsidRPr="00325FCE">
        <w:rPr>
          <w:rFonts w:ascii="Times New Roman" w:hAnsi="Times New Roman" w:cs="Times New Roman"/>
          <w:sz w:val="28"/>
          <w:szCs w:val="28"/>
        </w:rPr>
        <w:t>% годовых бюджетных назначений.</w:t>
      </w:r>
    </w:p>
    <w:p w:rsidR="00D469E5" w:rsidRPr="00325FCE"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sz w:val="28"/>
          <w:szCs w:val="28"/>
        </w:rPr>
        <w:t>По данному разделу производились расходы:</w:t>
      </w:r>
    </w:p>
    <w:p w:rsidR="00D469E5" w:rsidRDefault="00D469E5" w:rsidP="00D469E5">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i/>
          <w:sz w:val="28"/>
          <w:szCs w:val="28"/>
        </w:rPr>
        <w:t>- по подразделу 14 01</w:t>
      </w:r>
      <w:r w:rsidR="00122F10">
        <w:rPr>
          <w:rFonts w:ascii="Times New Roman" w:hAnsi="Times New Roman" w:cs="Times New Roman"/>
          <w:sz w:val="28"/>
          <w:szCs w:val="28"/>
        </w:rPr>
        <w:t xml:space="preserve"> «Д</w:t>
      </w:r>
      <w:r w:rsidRPr="00325FCE">
        <w:rPr>
          <w:rFonts w:ascii="Times New Roman" w:hAnsi="Times New Roman" w:cs="Times New Roman"/>
          <w:sz w:val="28"/>
          <w:szCs w:val="28"/>
        </w:rPr>
        <w:t xml:space="preserve">отации на выравнивание бюджетной обеспеченности субъектов Российской Федерации и муниципальных образований» исполнение составило </w:t>
      </w:r>
      <w:r w:rsidR="006C1A19">
        <w:rPr>
          <w:rFonts w:ascii="Times New Roman" w:hAnsi="Times New Roman" w:cs="Times New Roman"/>
          <w:sz w:val="28"/>
          <w:szCs w:val="28"/>
        </w:rPr>
        <w:t>39 880,0</w:t>
      </w:r>
      <w:r w:rsidR="00383899">
        <w:rPr>
          <w:rFonts w:ascii="Times New Roman" w:hAnsi="Times New Roman" w:cs="Times New Roman"/>
          <w:sz w:val="28"/>
          <w:szCs w:val="28"/>
        </w:rPr>
        <w:t xml:space="preserve"> тыс. рублей </w:t>
      </w:r>
      <w:r w:rsidRPr="00325FCE">
        <w:rPr>
          <w:rFonts w:ascii="Times New Roman" w:hAnsi="Times New Roman" w:cs="Times New Roman"/>
          <w:sz w:val="28"/>
          <w:szCs w:val="28"/>
        </w:rPr>
        <w:t>или 10</w:t>
      </w:r>
      <w:r w:rsidR="00EF3DDC" w:rsidRPr="00325FCE">
        <w:rPr>
          <w:rFonts w:ascii="Times New Roman" w:hAnsi="Times New Roman" w:cs="Times New Roman"/>
          <w:sz w:val="28"/>
          <w:szCs w:val="28"/>
        </w:rPr>
        <w:t xml:space="preserve">0% годовых бюджетных назначений. </w:t>
      </w:r>
    </w:p>
    <w:p w:rsidR="00D6002F" w:rsidRDefault="002139B4" w:rsidP="00F12618">
      <w:pPr>
        <w:spacing w:after="0" w:line="240" w:lineRule="auto"/>
        <w:ind w:firstLine="708"/>
        <w:jc w:val="both"/>
        <w:rPr>
          <w:rFonts w:ascii="Times New Roman" w:hAnsi="Times New Roman" w:cs="Times New Roman"/>
          <w:sz w:val="28"/>
          <w:szCs w:val="28"/>
        </w:rPr>
      </w:pPr>
      <w:r w:rsidRPr="00325FCE">
        <w:rPr>
          <w:rFonts w:ascii="Times New Roman" w:hAnsi="Times New Roman" w:cs="Times New Roman"/>
          <w:i/>
          <w:sz w:val="28"/>
          <w:szCs w:val="28"/>
        </w:rPr>
        <w:lastRenderedPageBreak/>
        <w:t>-</w:t>
      </w:r>
      <w:r w:rsidR="00D469E5" w:rsidRPr="00325FCE">
        <w:rPr>
          <w:rFonts w:ascii="Times New Roman" w:hAnsi="Times New Roman" w:cs="Times New Roman"/>
          <w:i/>
          <w:sz w:val="28"/>
          <w:szCs w:val="28"/>
        </w:rPr>
        <w:t xml:space="preserve"> по подразделу 14 03</w:t>
      </w:r>
      <w:r w:rsidR="00122F10">
        <w:rPr>
          <w:rFonts w:ascii="Times New Roman" w:hAnsi="Times New Roman" w:cs="Times New Roman"/>
          <w:sz w:val="28"/>
          <w:szCs w:val="28"/>
        </w:rPr>
        <w:t xml:space="preserve"> «П</w:t>
      </w:r>
      <w:r w:rsidR="00D469E5" w:rsidRPr="00325FCE">
        <w:rPr>
          <w:rFonts w:ascii="Times New Roman" w:hAnsi="Times New Roman" w:cs="Times New Roman"/>
          <w:sz w:val="28"/>
          <w:szCs w:val="28"/>
        </w:rPr>
        <w:t xml:space="preserve">рочие межбюджетные трансферты общего характера» исполнение составило </w:t>
      </w:r>
      <w:r w:rsidR="006C1A19">
        <w:rPr>
          <w:rFonts w:ascii="Times New Roman" w:hAnsi="Times New Roman" w:cs="Times New Roman"/>
          <w:sz w:val="28"/>
          <w:szCs w:val="28"/>
        </w:rPr>
        <w:t>6 508,1</w:t>
      </w:r>
      <w:r w:rsidR="00D469E5" w:rsidRPr="00325FCE">
        <w:rPr>
          <w:rFonts w:ascii="Times New Roman" w:hAnsi="Times New Roman" w:cs="Times New Roman"/>
          <w:sz w:val="28"/>
          <w:szCs w:val="28"/>
        </w:rPr>
        <w:t xml:space="preserve"> тыс.</w:t>
      </w:r>
      <w:r w:rsidR="00383899">
        <w:rPr>
          <w:rFonts w:ascii="Times New Roman" w:hAnsi="Times New Roman" w:cs="Times New Roman"/>
          <w:sz w:val="28"/>
          <w:szCs w:val="28"/>
        </w:rPr>
        <w:t xml:space="preserve"> </w:t>
      </w:r>
      <w:r w:rsidR="00D469E5" w:rsidRPr="00325FCE">
        <w:rPr>
          <w:rFonts w:ascii="Times New Roman" w:hAnsi="Times New Roman" w:cs="Times New Roman"/>
          <w:sz w:val="28"/>
          <w:szCs w:val="28"/>
        </w:rPr>
        <w:t>рублей или</w:t>
      </w:r>
      <w:r w:rsidR="00F12618" w:rsidRPr="00325FCE">
        <w:rPr>
          <w:rFonts w:ascii="Times New Roman" w:hAnsi="Times New Roman" w:cs="Times New Roman"/>
          <w:sz w:val="28"/>
          <w:szCs w:val="28"/>
        </w:rPr>
        <w:t xml:space="preserve"> 100% годовых бюджетных назначений.</w:t>
      </w:r>
    </w:p>
    <w:p w:rsidR="004018BB" w:rsidRDefault="004018BB" w:rsidP="00445EB5">
      <w:pPr>
        <w:shd w:val="clear" w:color="auto" w:fill="FFFFFF"/>
        <w:tabs>
          <w:tab w:val="left" w:pos="9354"/>
        </w:tabs>
        <w:spacing w:after="0" w:line="240" w:lineRule="auto"/>
        <w:ind w:right="-2" w:firstLine="540"/>
        <w:jc w:val="center"/>
        <w:rPr>
          <w:rFonts w:ascii="Times New Roman" w:hAnsi="Times New Roman" w:cs="Times New Roman"/>
          <w:b/>
          <w:sz w:val="28"/>
          <w:szCs w:val="28"/>
        </w:rPr>
      </w:pPr>
    </w:p>
    <w:p w:rsidR="007E1135" w:rsidRPr="00325FCE" w:rsidRDefault="00952D8C" w:rsidP="00445EB5">
      <w:pPr>
        <w:shd w:val="clear" w:color="auto" w:fill="FFFFFF"/>
        <w:tabs>
          <w:tab w:val="left" w:pos="9354"/>
        </w:tabs>
        <w:spacing w:after="0" w:line="240" w:lineRule="auto"/>
        <w:ind w:right="-2" w:firstLine="540"/>
        <w:jc w:val="center"/>
        <w:rPr>
          <w:rFonts w:ascii="Times New Roman" w:hAnsi="Times New Roman" w:cs="Times New Roman"/>
          <w:b/>
          <w:sz w:val="28"/>
          <w:szCs w:val="28"/>
        </w:rPr>
      </w:pPr>
      <w:r>
        <w:rPr>
          <w:rFonts w:ascii="Times New Roman" w:hAnsi="Times New Roman" w:cs="Times New Roman"/>
          <w:b/>
          <w:sz w:val="28"/>
          <w:szCs w:val="28"/>
        </w:rPr>
        <w:t>7.</w:t>
      </w:r>
      <w:r w:rsidR="006D44CF">
        <w:rPr>
          <w:rFonts w:ascii="Times New Roman" w:hAnsi="Times New Roman" w:cs="Times New Roman"/>
          <w:b/>
          <w:sz w:val="28"/>
          <w:szCs w:val="28"/>
        </w:rPr>
        <w:t xml:space="preserve"> </w:t>
      </w:r>
      <w:r w:rsidR="007E1135" w:rsidRPr="00325FCE">
        <w:rPr>
          <w:rFonts w:ascii="Times New Roman" w:hAnsi="Times New Roman" w:cs="Times New Roman"/>
          <w:b/>
          <w:sz w:val="28"/>
          <w:szCs w:val="28"/>
        </w:rPr>
        <w:t xml:space="preserve"> Муниципальный долг.</w:t>
      </w:r>
    </w:p>
    <w:p w:rsidR="00D6002F" w:rsidRPr="00325FCE" w:rsidRDefault="007E1135" w:rsidP="002F7F26">
      <w:pPr>
        <w:autoSpaceDE w:val="0"/>
        <w:autoSpaceDN w:val="0"/>
        <w:adjustRightInd w:val="0"/>
        <w:spacing w:line="240" w:lineRule="auto"/>
        <w:ind w:firstLine="540"/>
        <w:contextualSpacing/>
        <w:jc w:val="both"/>
        <w:rPr>
          <w:rFonts w:ascii="Times New Roman" w:hAnsi="Times New Roman" w:cs="Times New Roman"/>
          <w:sz w:val="28"/>
          <w:szCs w:val="28"/>
          <w:lang w:eastAsia="ar-SA"/>
        </w:rPr>
      </w:pPr>
      <w:r w:rsidRPr="00325FCE">
        <w:rPr>
          <w:rFonts w:ascii="Times New Roman" w:hAnsi="Times New Roman" w:cs="Times New Roman"/>
          <w:sz w:val="28"/>
          <w:szCs w:val="28"/>
          <w:lang w:eastAsia="ar-SA"/>
        </w:rPr>
        <w:t>Муниципальный долг муниципального образования Александровский район по состоянию на 01.01.20</w:t>
      </w:r>
      <w:r w:rsidR="00E14B19">
        <w:rPr>
          <w:rFonts w:ascii="Times New Roman" w:hAnsi="Times New Roman" w:cs="Times New Roman"/>
          <w:sz w:val="28"/>
          <w:szCs w:val="28"/>
          <w:lang w:eastAsia="ar-SA"/>
        </w:rPr>
        <w:t>2</w:t>
      </w:r>
      <w:r w:rsidR="004018BB">
        <w:rPr>
          <w:rFonts w:ascii="Times New Roman" w:hAnsi="Times New Roman" w:cs="Times New Roman"/>
          <w:sz w:val="28"/>
          <w:szCs w:val="28"/>
          <w:lang w:eastAsia="ar-SA"/>
        </w:rPr>
        <w:t>2</w:t>
      </w:r>
      <w:r w:rsidRPr="00325FCE">
        <w:rPr>
          <w:rFonts w:ascii="Times New Roman" w:hAnsi="Times New Roman" w:cs="Times New Roman"/>
          <w:sz w:val="28"/>
          <w:szCs w:val="28"/>
          <w:lang w:eastAsia="ar-SA"/>
        </w:rPr>
        <w:t xml:space="preserve"> года отсутствует. </w:t>
      </w:r>
    </w:p>
    <w:p w:rsidR="004E4C86" w:rsidRPr="00325FCE" w:rsidRDefault="004E4C86" w:rsidP="002F7F26">
      <w:pPr>
        <w:autoSpaceDE w:val="0"/>
        <w:autoSpaceDN w:val="0"/>
        <w:adjustRightInd w:val="0"/>
        <w:spacing w:line="240" w:lineRule="auto"/>
        <w:ind w:firstLine="540"/>
        <w:contextualSpacing/>
        <w:jc w:val="both"/>
        <w:rPr>
          <w:rFonts w:ascii="Times New Roman" w:hAnsi="Times New Roman" w:cs="Times New Roman"/>
          <w:sz w:val="28"/>
          <w:szCs w:val="28"/>
          <w:lang w:eastAsia="ar-SA"/>
        </w:rPr>
      </w:pPr>
      <w:r w:rsidRPr="00325FCE">
        <w:rPr>
          <w:rFonts w:ascii="Times New Roman" w:hAnsi="Times New Roman" w:cs="Times New Roman"/>
          <w:sz w:val="28"/>
          <w:szCs w:val="28"/>
          <w:lang w:eastAsia="ar-SA"/>
        </w:rPr>
        <w:t>В 20</w:t>
      </w:r>
      <w:r w:rsidR="002C0E6F">
        <w:rPr>
          <w:rFonts w:ascii="Times New Roman" w:hAnsi="Times New Roman" w:cs="Times New Roman"/>
          <w:sz w:val="28"/>
          <w:szCs w:val="28"/>
          <w:lang w:eastAsia="ar-SA"/>
        </w:rPr>
        <w:t>2</w:t>
      </w:r>
      <w:r w:rsidR="004018BB">
        <w:rPr>
          <w:rFonts w:ascii="Times New Roman" w:hAnsi="Times New Roman" w:cs="Times New Roman"/>
          <w:sz w:val="28"/>
          <w:szCs w:val="28"/>
          <w:lang w:eastAsia="ar-SA"/>
        </w:rPr>
        <w:t>1</w:t>
      </w:r>
      <w:r w:rsidRPr="00325FCE">
        <w:rPr>
          <w:rFonts w:ascii="Times New Roman" w:hAnsi="Times New Roman" w:cs="Times New Roman"/>
          <w:sz w:val="28"/>
          <w:szCs w:val="28"/>
          <w:lang w:eastAsia="ar-SA"/>
        </w:rPr>
        <w:t xml:space="preserve"> году муниципальные гарантии не представлялись.</w:t>
      </w:r>
    </w:p>
    <w:p w:rsidR="00237E01" w:rsidRPr="00325FCE" w:rsidRDefault="00237E01" w:rsidP="002F7F26">
      <w:pPr>
        <w:spacing w:after="0" w:line="240" w:lineRule="auto"/>
        <w:ind w:firstLine="567"/>
        <w:jc w:val="both"/>
        <w:rPr>
          <w:rFonts w:ascii="Times New Roman" w:hAnsi="Times New Roman" w:cs="Times New Roman"/>
          <w:b/>
          <w:sz w:val="28"/>
          <w:szCs w:val="28"/>
        </w:rPr>
      </w:pPr>
    </w:p>
    <w:p w:rsidR="00BA721F" w:rsidRPr="00325FCE" w:rsidRDefault="00D60DEF" w:rsidP="008011C5">
      <w:pPr>
        <w:shd w:val="clear" w:color="auto" w:fill="FFFFFF"/>
        <w:spacing w:after="0" w:line="240" w:lineRule="auto"/>
        <w:ind w:left="6" w:right="6" w:firstLine="720"/>
        <w:jc w:val="center"/>
        <w:rPr>
          <w:rFonts w:ascii="Times New Roman" w:hAnsi="Times New Roman" w:cs="Times New Roman"/>
          <w:b/>
          <w:sz w:val="28"/>
          <w:szCs w:val="28"/>
        </w:rPr>
      </w:pPr>
      <w:r>
        <w:rPr>
          <w:rFonts w:ascii="Times New Roman" w:hAnsi="Times New Roman" w:cs="Times New Roman"/>
          <w:b/>
          <w:sz w:val="28"/>
          <w:szCs w:val="28"/>
        </w:rPr>
        <w:t>8</w:t>
      </w:r>
      <w:r w:rsidR="00BA721F" w:rsidRPr="00325FCE">
        <w:rPr>
          <w:rFonts w:ascii="Times New Roman" w:hAnsi="Times New Roman" w:cs="Times New Roman"/>
          <w:b/>
          <w:sz w:val="28"/>
          <w:szCs w:val="28"/>
        </w:rPr>
        <w:t>. Исполнение муниципальных программ</w:t>
      </w:r>
      <w:r w:rsidR="00032526">
        <w:rPr>
          <w:rFonts w:ascii="Times New Roman" w:hAnsi="Times New Roman" w:cs="Times New Roman"/>
          <w:b/>
          <w:sz w:val="28"/>
          <w:szCs w:val="28"/>
        </w:rPr>
        <w:t>.</w:t>
      </w:r>
    </w:p>
    <w:p w:rsidR="00BA721F" w:rsidRPr="00325FCE" w:rsidRDefault="00C27ABD" w:rsidP="00BA72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о бюджете на 202</w:t>
      </w:r>
      <w:r w:rsidR="004018BB">
        <w:rPr>
          <w:rFonts w:ascii="Times New Roman" w:eastAsia="Times New Roman" w:hAnsi="Times New Roman" w:cs="Times New Roman"/>
          <w:sz w:val="28"/>
          <w:szCs w:val="28"/>
        </w:rPr>
        <w:t>1</w:t>
      </w:r>
      <w:r w:rsidR="00BA721F" w:rsidRPr="00325FCE">
        <w:rPr>
          <w:rFonts w:ascii="Times New Roman" w:eastAsia="Times New Roman" w:hAnsi="Times New Roman" w:cs="Times New Roman"/>
          <w:sz w:val="28"/>
          <w:szCs w:val="28"/>
        </w:rPr>
        <w:t xml:space="preserve"> год </w:t>
      </w:r>
      <w:r w:rsidR="00400A0B" w:rsidRPr="00325FCE">
        <w:rPr>
          <w:rFonts w:ascii="Times New Roman" w:eastAsia="Times New Roman" w:hAnsi="Times New Roman" w:cs="Times New Roman"/>
          <w:sz w:val="28"/>
          <w:szCs w:val="28"/>
        </w:rPr>
        <w:t xml:space="preserve">утверждены </w:t>
      </w:r>
      <w:r w:rsidR="00BA721F" w:rsidRPr="00325FCE">
        <w:rPr>
          <w:rFonts w:ascii="Times New Roman" w:eastAsia="Times New Roman" w:hAnsi="Times New Roman" w:cs="Times New Roman"/>
          <w:sz w:val="28"/>
          <w:szCs w:val="28"/>
        </w:rPr>
        <w:t xml:space="preserve">бюджетные ассигнования на реализацию </w:t>
      </w:r>
      <w:r>
        <w:rPr>
          <w:rFonts w:ascii="Times New Roman" w:eastAsia="Times New Roman" w:hAnsi="Times New Roman" w:cs="Times New Roman"/>
          <w:sz w:val="28"/>
          <w:szCs w:val="28"/>
        </w:rPr>
        <w:t>де</w:t>
      </w:r>
      <w:r w:rsidR="008410B9">
        <w:rPr>
          <w:rFonts w:ascii="Times New Roman" w:eastAsia="Times New Roman" w:hAnsi="Times New Roman" w:cs="Times New Roman"/>
          <w:sz w:val="28"/>
          <w:szCs w:val="28"/>
        </w:rPr>
        <w:t>сят</w:t>
      </w:r>
      <w:r>
        <w:rPr>
          <w:rFonts w:ascii="Times New Roman" w:eastAsia="Times New Roman" w:hAnsi="Times New Roman" w:cs="Times New Roman"/>
          <w:sz w:val="28"/>
          <w:szCs w:val="28"/>
        </w:rPr>
        <w:t>и</w:t>
      </w:r>
      <w:r w:rsidR="00400A0B" w:rsidRPr="00325FCE">
        <w:rPr>
          <w:rFonts w:ascii="Times New Roman" w:eastAsia="Times New Roman" w:hAnsi="Times New Roman" w:cs="Times New Roman"/>
          <w:sz w:val="28"/>
          <w:szCs w:val="28"/>
        </w:rPr>
        <w:t xml:space="preserve"> </w:t>
      </w:r>
      <w:r w:rsidR="00BA721F" w:rsidRPr="00325FCE">
        <w:rPr>
          <w:rFonts w:ascii="Times New Roman" w:eastAsia="Times New Roman" w:hAnsi="Times New Roman" w:cs="Times New Roman"/>
          <w:sz w:val="28"/>
          <w:szCs w:val="28"/>
        </w:rPr>
        <w:t xml:space="preserve">муниципальных программ и непрограммных мероприятий в размере </w:t>
      </w:r>
      <w:r w:rsidR="004018BB">
        <w:rPr>
          <w:rFonts w:ascii="Times New Roman" w:eastAsia="Times New Roman" w:hAnsi="Times New Roman" w:cs="Times New Roman"/>
          <w:sz w:val="28"/>
          <w:szCs w:val="28"/>
        </w:rPr>
        <w:t>474 295,0</w:t>
      </w:r>
      <w:r>
        <w:rPr>
          <w:rFonts w:ascii="Times New Roman" w:eastAsia="Times New Roman" w:hAnsi="Times New Roman" w:cs="Times New Roman"/>
          <w:sz w:val="28"/>
          <w:szCs w:val="28"/>
        </w:rPr>
        <w:t xml:space="preserve"> </w:t>
      </w:r>
      <w:r w:rsidR="00BA721F" w:rsidRPr="00325FCE">
        <w:rPr>
          <w:rFonts w:ascii="Times New Roman" w:eastAsia="Times New Roman" w:hAnsi="Times New Roman" w:cs="Times New Roman"/>
          <w:sz w:val="28"/>
          <w:szCs w:val="28"/>
        </w:rPr>
        <w:t>тыс. рублей, из них:</w:t>
      </w:r>
    </w:p>
    <w:p w:rsidR="00BA721F" w:rsidRPr="00325FCE" w:rsidRDefault="00BA721F" w:rsidP="00E6434A">
      <w:pPr>
        <w:spacing w:after="0" w:line="240" w:lineRule="auto"/>
        <w:ind w:firstLine="708"/>
        <w:jc w:val="both"/>
        <w:rPr>
          <w:rFonts w:ascii="Times New Roman" w:eastAsia="Times New Roman" w:hAnsi="Times New Roman" w:cs="Times New Roman"/>
          <w:sz w:val="28"/>
          <w:szCs w:val="28"/>
        </w:rPr>
      </w:pPr>
      <w:r w:rsidRPr="00325FCE">
        <w:rPr>
          <w:rFonts w:ascii="Times New Roman" w:eastAsia="Times New Roman" w:hAnsi="Times New Roman" w:cs="Times New Roman"/>
          <w:sz w:val="28"/>
          <w:szCs w:val="28"/>
        </w:rPr>
        <w:t xml:space="preserve">- на реализацию муниципальных программ – </w:t>
      </w:r>
      <w:r w:rsidR="0090517D">
        <w:rPr>
          <w:rFonts w:ascii="Times New Roman" w:eastAsia="Times New Roman" w:hAnsi="Times New Roman" w:cs="Times New Roman"/>
          <w:sz w:val="28"/>
          <w:szCs w:val="28"/>
        </w:rPr>
        <w:t>476 769,6</w:t>
      </w:r>
      <w:r w:rsidR="00400A0B" w:rsidRPr="00325FCE">
        <w:rPr>
          <w:rFonts w:ascii="Times New Roman" w:eastAsia="Times New Roman" w:hAnsi="Times New Roman" w:cs="Times New Roman"/>
          <w:sz w:val="28"/>
          <w:szCs w:val="28"/>
        </w:rPr>
        <w:t xml:space="preserve"> тыс. рублей, исполнение составило </w:t>
      </w:r>
      <w:r w:rsidR="0090517D">
        <w:rPr>
          <w:rFonts w:ascii="Times New Roman" w:eastAsia="Times New Roman" w:hAnsi="Times New Roman" w:cs="Times New Roman"/>
          <w:sz w:val="28"/>
          <w:szCs w:val="28"/>
        </w:rPr>
        <w:t xml:space="preserve">471 890,5 </w:t>
      </w:r>
      <w:r w:rsidR="00400A0B" w:rsidRPr="00325FCE">
        <w:rPr>
          <w:rFonts w:ascii="Times New Roman" w:eastAsia="Times New Roman" w:hAnsi="Times New Roman" w:cs="Times New Roman"/>
          <w:sz w:val="28"/>
          <w:szCs w:val="28"/>
        </w:rPr>
        <w:t>тыс. рублей или 9</w:t>
      </w:r>
      <w:r w:rsidR="00395E83">
        <w:rPr>
          <w:rFonts w:ascii="Times New Roman" w:eastAsia="Times New Roman" w:hAnsi="Times New Roman" w:cs="Times New Roman"/>
          <w:sz w:val="28"/>
          <w:szCs w:val="28"/>
        </w:rPr>
        <w:t>8,</w:t>
      </w:r>
      <w:r w:rsidR="0090517D">
        <w:rPr>
          <w:rFonts w:ascii="Times New Roman" w:eastAsia="Times New Roman" w:hAnsi="Times New Roman" w:cs="Times New Roman"/>
          <w:sz w:val="28"/>
          <w:szCs w:val="28"/>
        </w:rPr>
        <w:t>9</w:t>
      </w:r>
      <w:r w:rsidR="00400A0B" w:rsidRPr="00325FCE">
        <w:rPr>
          <w:rFonts w:ascii="Times New Roman" w:eastAsia="Times New Roman" w:hAnsi="Times New Roman" w:cs="Times New Roman"/>
          <w:sz w:val="28"/>
          <w:szCs w:val="28"/>
        </w:rPr>
        <w:t>%</w:t>
      </w:r>
      <w:r w:rsidR="00C243C6" w:rsidRPr="00325FCE">
        <w:rPr>
          <w:rFonts w:ascii="Times New Roman" w:eastAsia="Times New Roman" w:hAnsi="Times New Roman" w:cs="Times New Roman"/>
          <w:sz w:val="28"/>
          <w:szCs w:val="28"/>
        </w:rPr>
        <w:t xml:space="preserve"> бюджетных назначений</w:t>
      </w:r>
      <w:r w:rsidR="00400A0B" w:rsidRPr="00325FCE">
        <w:rPr>
          <w:rFonts w:ascii="Times New Roman" w:eastAsia="Times New Roman" w:hAnsi="Times New Roman" w:cs="Times New Roman"/>
          <w:sz w:val="28"/>
          <w:szCs w:val="28"/>
        </w:rPr>
        <w:t>;</w:t>
      </w:r>
    </w:p>
    <w:p w:rsidR="00BA721F" w:rsidRDefault="00BA721F" w:rsidP="00E6434A">
      <w:pPr>
        <w:spacing w:after="0" w:line="240" w:lineRule="auto"/>
        <w:ind w:firstLine="708"/>
        <w:jc w:val="both"/>
        <w:rPr>
          <w:rFonts w:ascii="Times New Roman" w:eastAsia="Times New Roman" w:hAnsi="Times New Roman" w:cs="Times New Roman"/>
          <w:sz w:val="28"/>
          <w:szCs w:val="28"/>
        </w:rPr>
      </w:pPr>
      <w:r w:rsidRPr="00C736B1">
        <w:rPr>
          <w:rFonts w:ascii="Times New Roman" w:eastAsia="Times New Roman" w:hAnsi="Times New Roman" w:cs="Times New Roman"/>
          <w:sz w:val="28"/>
          <w:szCs w:val="28"/>
        </w:rPr>
        <w:t xml:space="preserve">- на непрограммные мероприятия – </w:t>
      </w:r>
      <w:r w:rsidR="0090517D">
        <w:rPr>
          <w:rFonts w:ascii="Times New Roman" w:eastAsia="Times New Roman" w:hAnsi="Times New Roman" w:cs="Times New Roman"/>
          <w:sz w:val="28"/>
          <w:szCs w:val="28"/>
        </w:rPr>
        <w:t>2 416,4</w:t>
      </w:r>
      <w:r w:rsidRPr="00C736B1">
        <w:rPr>
          <w:rFonts w:ascii="Times New Roman" w:eastAsia="Times New Roman" w:hAnsi="Times New Roman" w:cs="Times New Roman"/>
          <w:sz w:val="28"/>
          <w:szCs w:val="28"/>
        </w:rPr>
        <w:t xml:space="preserve"> тыс. рублей</w:t>
      </w:r>
      <w:r w:rsidR="00C243C6" w:rsidRPr="00C736B1">
        <w:rPr>
          <w:rFonts w:ascii="Times New Roman" w:eastAsia="Times New Roman" w:hAnsi="Times New Roman" w:cs="Times New Roman"/>
          <w:sz w:val="28"/>
          <w:szCs w:val="28"/>
        </w:rPr>
        <w:t xml:space="preserve">, исполнение составило </w:t>
      </w:r>
      <w:r w:rsidR="0090517D">
        <w:rPr>
          <w:rFonts w:ascii="Times New Roman" w:eastAsia="Times New Roman" w:hAnsi="Times New Roman" w:cs="Times New Roman"/>
          <w:sz w:val="28"/>
          <w:szCs w:val="28"/>
        </w:rPr>
        <w:t>2 404,5</w:t>
      </w:r>
      <w:r w:rsidR="00C243C6" w:rsidRPr="00C736B1">
        <w:rPr>
          <w:rFonts w:ascii="Times New Roman" w:eastAsia="Times New Roman" w:hAnsi="Times New Roman" w:cs="Times New Roman"/>
          <w:sz w:val="28"/>
          <w:szCs w:val="28"/>
        </w:rPr>
        <w:t xml:space="preserve"> тыс. рублей</w:t>
      </w:r>
      <w:r w:rsidR="00012392" w:rsidRPr="00C736B1">
        <w:rPr>
          <w:rFonts w:ascii="Times New Roman" w:eastAsia="Times New Roman" w:hAnsi="Times New Roman" w:cs="Times New Roman"/>
          <w:sz w:val="28"/>
          <w:szCs w:val="28"/>
        </w:rPr>
        <w:t xml:space="preserve"> или </w:t>
      </w:r>
      <w:r w:rsidR="008410B9">
        <w:rPr>
          <w:rFonts w:ascii="Times New Roman" w:eastAsia="Times New Roman" w:hAnsi="Times New Roman" w:cs="Times New Roman"/>
          <w:sz w:val="28"/>
          <w:szCs w:val="28"/>
        </w:rPr>
        <w:t>9</w:t>
      </w:r>
      <w:r w:rsidR="0090517D">
        <w:rPr>
          <w:rFonts w:ascii="Times New Roman" w:eastAsia="Times New Roman" w:hAnsi="Times New Roman" w:cs="Times New Roman"/>
          <w:sz w:val="28"/>
          <w:szCs w:val="28"/>
        </w:rPr>
        <w:t>9,5</w:t>
      </w:r>
      <w:r w:rsidR="00C243C6" w:rsidRPr="00C736B1">
        <w:rPr>
          <w:rFonts w:ascii="Times New Roman" w:eastAsia="Times New Roman" w:hAnsi="Times New Roman" w:cs="Times New Roman"/>
          <w:sz w:val="28"/>
          <w:szCs w:val="28"/>
        </w:rPr>
        <w:t>% бюджетных назначений.</w:t>
      </w:r>
    </w:p>
    <w:p w:rsidR="000E2F2F" w:rsidRDefault="00BA721F" w:rsidP="000E2F2F">
      <w:pPr>
        <w:spacing w:after="0" w:line="240" w:lineRule="auto"/>
        <w:ind w:firstLine="708"/>
        <w:jc w:val="both"/>
        <w:rPr>
          <w:rFonts w:ascii="Times New Roman" w:eastAsia="Times New Roman" w:hAnsi="Times New Roman" w:cs="Times New Roman"/>
          <w:sz w:val="28"/>
          <w:szCs w:val="28"/>
        </w:rPr>
      </w:pPr>
      <w:r w:rsidRPr="00325FCE">
        <w:rPr>
          <w:rFonts w:ascii="Times New Roman" w:eastAsia="Times New Roman" w:hAnsi="Times New Roman" w:cs="Times New Roman"/>
          <w:sz w:val="28"/>
          <w:szCs w:val="28"/>
        </w:rPr>
        <w:t>Планирование и исполнение муниципальных программ, на</w:t>
      </w:r>
      <w:r w:rsidR="00231155">
        <w:rPr>
          <w:rFonts w:ascii="Times New Roman" w:eastAsia="Times New Roman" w:hAnsi="Times New Roman" w:cs="Times New Roman"/>
          <w:sz w:val="28"/>
          <w:szCs w:val="28"/>
        </w:rPr>
        <w:t>глядно представлено в диаграмме</w:t>
      </w:r>
      <w:r w:rsidR="000E2F2F">
        <w:rPr>
          <w:rFonts w:ascii="Times New Roman" w:eastAsia="Times New Roman" w:hAnsi="Times New Roman" w:cs="Times New Roman"/>
          <w:sz w:val="28"/>
          <w:szCs w:val="28"/>
        </w:rPr>
        <w:t>:</w:t>
      </w:r>
    </w:p>
    <w:p w:rsidR="00C73684" w:rsidRDefault="00231155" w:rsidP="000E2F2F">
      <w:pPr>
        <w:spacing w:after="0" w:line="240" w:lineRule="auto"/>
        <w:ind w:firstLine="70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тыс. рублей</w:t>
      </w:r>
      <w:r w:rsidR="00BA721F" w:rsidRPr="00325FCE">
        <w:rPr>
          <w:rFonts w:ascii="Times New Roman" w:eastAsia="Times New Roman" w:hAnsi="Times New Roman" w:cs="Times New Roman"/>
          <w:sz w:val="28"/>
          <w:szCs w:val="28"/>
        </w:rPr>
        <w:t xml:space="preserve"> </w:t>
      </w:r>
      <w:r w:rsidR="00815B7D">
        <w:rPr>
          <w:rFonts w:ascii="Times New Roman" w:eastAsia="Times New Roman" w:hAnsi="Times New Roman" w:cs="Times New Roman"/>
          <w:noProof/>
          <w:sz w:val="28"/>
          <w:szCs w:val="28"/>
        </w:rPr>
        <w:drawing>
          <wp:inline distT="0" distB="0" distL="0" distR="0">
            <wp:extent cx="5918200" cy="3200400"/>
            <wp:effectExtent l="19050" t="0" r="25400" b="0"/>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850"/>
        <w:gridCol w:w="851"/>
        <w:gridCol w:w="850"/>
        <w:gridCol w:w="854"/>
        <w:gridCol w:w="847"/>
        <w:gridCol w:w="851"/>
        <w:gridCol w:w="804"/>
        <w:gridCol w:w="864"/>
        <w:gridCol w:w="1025"/>
      </w:tblGrid>
      <w:tr w:rsidR="00885727" w:rsidRPr="00FB0FA0" w:rsidTr="00FB0FA0">
        <w:trPr>
          <w:trHeight w:val="59"/>
        </w:trPr>
        <w:tc>
          <w:tcPr>
            <w:tcW w:w="1560" w:type="dxa"/>
          </w:tcPr>
          <w:p w:rsidR="00FB0FA0" w:rsidRPr="00FB0FA0" w:rsidRDefault="00FB0FA0" w:rsidP="004B7B27">
            <w:pPr>
              <w:spacing w:after="0" w:line="240" w:lineRule="auto"/>
              <w:ind w:left="6"/>
              <w:jc w:val="center"/>
              <w:rPr>
                <w:rFonts w:ascii="Times New Roman" w:eastAsia="Times New Roman" w:hAnsi="Times New Roman" w:cs="Times New Roman"/>
                <w:sz w:val="24"/>
                <w:szCs w:val="28"/>
              </w:rPr>
            </w:pPr>
            <w:r w:rsidRPr="00FB0FA0">
              <w:rPr>
                <w:rFonts w:ascii="Times New Roman" w:eastAsia="Times New Roman" w:hAnsi="Times New Roman" w:cs="Times New Roman"/>
                <w:sz w:val="24"/>
                <w:szCs w:val="28"/>
              </w:rPr>
              <w:t xml:space="preserve"> % исполнения</w:t>
            </w:r>
          </w:p>
        </w:tc>
        <w:tc>
          <w:tcPr>
            <w:tcW w:w="850" w:type="dxa"/>
          </w:tcPr>
          <w:p w:rsidR="00FB0FA0" w:rsidRPr="00FB0FA0" w:rsidRDefault="004018BB" w:rsidP="00BA721F">
            <w:pPr>
              <w:spacing w:after="0" w:line="240" w:lineRule="auto"/>
              <w:ind w:left="6"/>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98,9</w:t>
            </w:r>
          </w:p>
        </w:tc>
        <w:tc>
          <w:tcPr>
            <w:tcW w:w="851" w:type="dxa"/>
          </w:tcPr>
          <w:p w:rsidR="00FB0FA0" w:rsidRPr="00FB0FA0" w:rsidRDefault="004018BB" w:rsidP="00885727">
            <w:pPr>
              <w:spacing w:after="0" w:line="240" w:lineRule="auto"/>
              <w:ind w:left="6"/>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99,0</w:t>
            </w:r>
          </w:p>
        </w:tc>
        <w:tc>
          <w:tcPr>
            <w:tcW w:w="850" w:type="dxa"/>
          </w:tcPr>
          <w:p w:rsidR="00FB0FA0" w:rsidRPr="00FB0FA0" w:rsidRDefault="004018BB" w:rsidP="004B7B27">
            <w:pPr>
              <w:spacing w:after="0" w:line="240" w:lineRule="auto"/>
              <w:ind w:left="6"/>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99,1</w:t>
            </w:r>
          </w:p>
        </w:tc>
        <w:tc>
          <w:tcPr>
            <w:tcW w:w="854" w:type="dxa"/>
          </w:tcPr>
          <w:p w:rsidR="00FB0FA0" w:rsidRPr="00FB0FA0" w:rsidRDefault="004018BB" w:rsidP="00885727">
            <w:pPr>
              <w:spacing w:after="0" w:line="240" w:lineRule="auto"/>
              <w:ind w:left="6"/>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99,2</w:t>
            </w:r>
          </w:p>
        </w:tc>
        <w:tc>
          <w:tcPr>
            <w:tcW w:w="847" w:type="dxa"/>
          </w:tcPr>
          <w:p w:rsidR="00FB0FA0" w:rsidRPr="00FB0FA0" w:rsidRDefault="004018BB" w:rsidP="00FB0FA0">
            <w:pPr>
              <w:spacing w:after="0" w:line="240" w:lineRule="auto"/>
              <w:ind w:left="6"/>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99,3</w:t>
            </w:r>
          </w:p>
        </w:tc>
        <w:tc>
          <w:tcPr>
            <w:tcW w:w="851" w:type="dxa"/>
          </w:tcPr>
          <w:p w:rsidR="00FB0FA0" w:rsidRPr="00FB0FA0" w:rsidRDefault="004018BB" w:rsidP="004B7B27">
            <w:pPr>
              <w:spacing w:after="0" w:line="240" w:lineRule="auto"/>
              <w:ind w:left="6"/>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98,5</w:t>
            </w:r>
          </w:p>
        </w:tc>
        <w:tc>
          <w:tcPr>
            <w:tcW w:w="804" w:type="dxa"/>
          </w:tcPr>
          <w:p w:rsidR="00FB0FA0" w:rsidRPr="00FB0FA0" w:rsidRDefault="004018BB" w:rsidP="0088572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100</w:t>
            </w:r>
          </w:p>
        </w:tc>
        <w:tc>
          <w:tcPr>
            <w:tcW w:w="864" w:type="dxa"/>
          </w:tcPr>
          <w:p w:rsidR="00FB0FA0" w:rsidRPr="00FB0FA0" w:rsidRDefault="004018BB" w:rsidP="00885727">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99,9</w:t>
            </w:r>
          </w:p>
        </w:tc>
        <w:tc>
          <w:tcPr>
            <w:tcW w:w="1025" w:type="dxa"/>
          </w:tcPr>
          <w:p w:rsidR="00FB0FA0" w:rsidRPr="00FB0FA0" w:rsidRDefault="004018BB" w:rsidP="00FB0FA0">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99,7</w:t>
            </w:r>
          </w:p>
        </w:tc>
      </w:tr>
    </w:tbl>
    <w:p w:rsidR="00BA721F" w:rsidRPr="00FB0FA0" w:rsidRDefault="00BA721F" w:rsidP="00BA721F">
      <w:pPr>
        <w:widowControl w:val="0"/>
        <w:spacing w:after="0" w:line="240" w:lineRule="auto"/>
        <w:ind w:firstLine="540"/>
        <w:jc w:val="both"/>
        <w:rPr>
          <w:rFonts w:ascii="Times New Roman" w:eastAsia="Times New Roman" w:hAnsi="Times New Roman" w:cs="Times New Roman"/>
          <w:sz w:val="24"/>
          <w:szCs w:val="28"/>
        </w:rPr>
      </w:pPr>
    </w:p>
    <w:p w:rsidR="002607F7" w:rsidRDefault="002607F7" w:rsidP="002607F7">
      <w:pPr>
        <w:pStyle w:val="1e"/>
        <w:ind w:firstLine="709"/>
        <w:jc w:val="both"/>
      </w:pPr>
      <w:r>
        <w:t>Программы сформированы по отраслевому принципу. Реализация комплекса мероприятий муниципальных программ направлена на достижение приоритетных целей и задач социально-экономического развития Алексан</w:t>
      </w:r>
      <w:r>
        <w:softHyphen/>
        <w:t>дровского района Оренбургской области.</w:t>
      </w:r>
    </w:p>
    <w:p w:rsidR="002607F7" w:rsidRDefault="002607F7" w:rsidP="002607F7">
      <w:pPr>
        <w:pStyle w:val="1e"/>
        <w:ind w:firstLine="709"/>
        <w:jc w:val="both"/>
      </w:pPr>
      <w:r>
        <w:t>Ресурсное обеспечение реализации муниципальных программ осу</w:t>
      </w:r>
      <w:r>
        <w:softHyphen/>
      </w:r>
      <w:r>
        <w:lastRenderedPageBreak/>
        <w:t>ществлялось за счет бюджетных ассигнований из федерального бюджета, об</w:t>
      </w:r>
      <w:r>
        <w:softHyphen/>
        <w:t>ластного бюджета и местного бюджета.</w:t>
      </w:r>
    </w:p>
    <w:p w:rsidR="00BA721F" w:rsidRPr="00325FCE" w:rsidRDefault="002607F7" w:rsidP="00462A9B">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О</w:t>
      </w:r>
      <w:r w:rsidR="00BA721F" w:rsidRPr="00325FCE">
        <w:rPr>
          <w:rFonts w:ascii="Times New Roman" w:eastAsia="Times New Roman" w:hAnsi="Times New Roman" w:cs="Times New Roman"/>
          <w:sz w:val="28"/>
          <w:szCs w:val="28"/>
        </w:rPr>
        <w:t>сновная доля планируемых средств в общем объеме программной части бюджета приходится на программу «Развитие системы образования Александровского района» на 201</w:t>
      </w:r>
      <w:r w:rsidR="002D3A28">
        <w:rPr>
          <w:rFonts w:ascii="Times New Roman" w:eastAsia="Times New Roman" w:hAnsi="Times New Roman" w:cs="Times New Roman"/>
          <w:sz w:val="28"/>
          <w:szCs w:val="28"/>
        </w:rPr>
        <w:t>9</w:t>
      </w:r>
      <w:r w:rsidR="00BA721F" w:rsidRPr="00325FCE">
        <w:rPr>
          <w:rFonts w:ascii="Times New Roman" w:eastAsia="Times New Roman" w:hAnsi="Times New Roman" w:cs="Times New Roman"/>
          <w:sz w:val="28"/>
          <w:szCs w:val="28"/>
        </w:rPr>
        <w:t>-202</w:t>
      </w:r>
      <w:r w:rsidR="002D3A28">
        <w:rPr>
          <w:rFonts w:ascii="Times New Roman" w:eastAsia="Times New Roman" w:hAnsi="Times New Roman" w:cs="Times New Roman"/>
          <w:sz w:val="28"/>
          <w:szCs w:val="28"/>
        </w:rPr>
        <w:t>4</w:t>
      </w:r>
      <w:r w:rsidR="00BA721F" w:rsidRPr="00325FCE">
        <w:rPr>
          <w:rFonts w:ascii="Times New Roman" w:eastAsia="Times New Roman" w:hAnsi="Times New Roman" w:cs="Times New Roman"/>
          <w:sz w:val="28"/>
          <w:szCs w:val="28"/>
        </w:rPr>
        <w:t xml:space="preserve"> годы в сумме </w:t>
      </w:r>
      <w:r>
        <w:rPr>
          <w:rFonts w:ascii="Times New Roman" w:eastAsia="Times New Roman" w:hAnsi="Times New Roman" w:cs="Times New Roman"/>
          <w:sz w:val="28"/>
          <w:szCs w:val="28"/>
        </w:rPr>
        <w:t>279 957,4</w:t>
      </w:r>
      <w:r w:rsidR="00BA721F" w:rsidRPr="00325FCE">
        <w:rPr>
          <w:rFonts w:ascii="Times New Roman" w:eastAsia="Times New Roman" w:hAnsi="Times New Roman" w:cs="Times New Roman"/>
          <w:sz w:val="28"/>
          <w:szCs w:val="28"/>
        </w:rPr>
        <w:t xml:space="preserve"> тыс. рублей или </w:t>
      </w:r>
      <w:r>
        <w:rPr>
          <w:rFonts w:ascii="Times New Roman" w:eastAsia="Times New Roman" w:hAnsi="Times New Roman" w:cs="Times New Roman"/>
          <w:sz w:val="28"/>
          <w:szCs w:val="28"/>
        </w:rPr>
        <w:t>98,9</w:t>
      </w:r>
      <w:r w:rsidR="00BA721F" w:rsidRPr="00325FCE">
        <w:rPr>
          <w:rFonts w:ascii="Times New Roman" w:eastAsia="Times New Roman" w:hAnsi="Times New Roman" w:cs="Times New Roman"/>
          <w:sz w:val="28"/>
          <w:szCs w:val="28"/>
        </w:rPr>
        <w:t>%</w:t>
      </w:r>
      <w:r w:rsidR="00F628B3">
        <w:rPr>
          <w:rFonts w:ascii="Times New Roman" w:eastAsia="Times New Roman" w:hAnsi="Times New Roman" w:cs="Times New Roman"/>
          <w:sz w:val="28"/>
          <w:szCs w:val="28"/>
        </w:rPr>
        <w:t>.</w:t>
      </w:r>
      <w:r w:rsidR="00560D99">
        <w:rPr>
          <w:rFonts w:ascii="Times New Roman" w:eastAsia="Times New Roman" w:hAnsi="Times New Roman" w:cs="Times New Roman"/>
          <w:sz w:val="28"/>
          <w:szCs w:val="28"/>
        </w:rPr>
        <w:t xml:space="preserve"> Исполнение данной программы составило </w:t>
      </w:r>
      <w:r>
        <w:rPr>
          <w:rFonts w:ascii="Times New Roman" w:eastAsia="Times New Roman" w:hAnsi="Times New Roman" w:cs="Times New Roman"/>
          <w:sz w:val="28"/>
          <w:szCs w:val="28"/>
        </w:rPr>
        <w:t>276 915,4</w:t>
      </w:r>
      <w:r w:rsidR="00560D99">
        <w:rPr>
          <w:rFonts w:ascii="Times New Roman" w:eastAsia="Times New Roman" w:hAnsi="Times New Roman" w:cs="Times New Roman"/>
          <w:sz w:val="28"/>
          <w:szCs w:val="28"/>
        </w:rPr>
        <w:t xml:space="preserve"> тыс. рублей.</w:t>
      </w:r>
      <w:r w:rsidR="00BA721F" w:rsidRPr="00325FCE">
        <w:rPr>
          <w:rFonts w:ascii="Times New Roman" w:eastAsia="Times New Roman" w:hAnsi="Times New Roman" w:cs="Times New Roman"/>
          <w:sz w:val="28"/>
          <w:szCs w:val="28"/>
        </w:rPr>
        <w:t xml:space="preserve"> </w:t>
      </w:r>
      <w:r w:rsidR="008C1002" w:rsidRPr="00325FCE">
        <w:rPr>
          <w:rFonts w:ascii="Times New Roman" w:eastAsia="Times New Roman" w:hAnsi="Times New Roman" w:cs="Times New Roman"/>
          <w:sz w:val="28"/>
          <w:szCs w:val="28"/>
        </w:rPr>
        <w:t>Наименьшая</w:t>
      </w:r>
      <w:r w:rsidR="00BA721F" w:rsidRPr="00325FCE">
        <w:rPr>
          <w:rFonts w:ascii="Times New Roman" w:eastAsia="Times New Roman" w:hAnsi="Times New Roman" w:cs="Times New Roman"/>
          <w:sz w:val="28"/>
          <w:szCs w:val="28"/>
        </w:rPr>
        <w:t xml:space="preserve"> доля </w:t>
      </w:r>
      <w:r w:rsidR="004B7B27" w:rsidRPr="00325FCE">
        <w:rPr>
          <w:rFonts w:ascii="Times New Roman" w:eastAsia="Times New Roman" w:hAnsi="Times New Roman" w:cs="Times New Roman"/>
          <w:sz w:val="28"/>
          <w:szCs w:val="28"/>
        </w:rPr>
        <w:t xml:space="preserve">приходится </w:t>
      </w:r>
      <w:r w:rsidR="00BA721F" w:rsidRPr="00325FCE">
        <w:rPr>
          <w:rFonts w:ascii="Times New Roman" w:eastAsia="Times New Roman" w:hAnsi="Times New Roman" w:cs="Times New Roman"/>
          <w:sz w:val="28"/>
          <w:szCs w:val="28"/>
        </w:rPr>
        <w:t>на программу «</w:t>
      </w:r>
      <w:r w:rsidR="00A472DA">
        <w:rPr>
          <w:rFonts w:ascii="Times New Roman" w:eastAsia="Times New Roman" w:hAnsi="Times New Roman" w:cs="Times New Roman"/>
          <w:sz w:val="28"/>
          <w:szCs w:val="28"/>
        </w:rPr>
        <w:t>Энергосбережение и повышение энергетической активности в муниципальном образовании Александровский район Оренбургской области</w:t>
      </w:r>
      <w:r w:rsidR="00BA721F" w:rsidRPr="00325FCE">
        <w:rPr>
          <w:rFonts w:ascii="Times New Roman" w:eastAsia="Times New Roman" w:hAnsi="Times New Roman" w:cs="Times New Roman"/>
          <w:sz w:val="28"/>
          <w:szCs w:val="28"/>
        </w:rPr>
        <w:t>» на 201</w:t>
      </w:r>
      <w:r w:rsidR="002D3A28">
        <w:rPr>
          <w:rFonts w:ascii="Times New Roman" w:eastAsia="Times New Roman" w:hAnsi="Times New Roman" w:cs="Times New Roman"/>
          <w:sz w:val="28"/>
          <w:szCs w:val="28"/>
        </w:rPr>
        <w:t>9</w:t>
      </w:r>
      <w:r w:rsidR="00BA721F" w:rsidRPr="00325FCE">
        <w:rPr>
          <w:rFonts w:ascii="Times New Roman" w:eastAsia="Times New Roman" w:hAnsi="Times New Roman" w:cs="Times New Roman"/>
          <w:sz w:val="28"/>
          <w:szCs w:val="28"/>
        </w:rPr>
        <w:t>-20</w:t>
      </w:r>
      <w:r w:rsidR="00A472DA">
        <w:rPr>
          <w:rFonts w:ascii="Times New Roman" w:eastAsia="Times New Roman" w:hAnsi="Times New Roman" w:cs="Times New Roman"/>
          <w:sz w:val="28"/>
          <w:szCs w:val="28"/>
        </w:rPr>
        <w:t>2</w:t>
      </w:r>
      <w:r w:rsidR="002D3A28">
        <w:rPr>
          <w:rFonts w:ascii="Times New Roman" w:eastAsia="Times New Roman" w:hAnsi="Times New Roman" w:cs="Times New Roman"/>
          <w:sz w:val="28"/>
          <w:szCs w:val="28"/>
        </w:rPr>
        <w:t>4</w:t>
      </w:r>
      <w:r w:rsidR="00BA721F" w:rsidRPr="00325FCE">
        <w:rPr>
          <w:rFonts w:ascii="Times New Roman" w:eastAsia="Times New Roman" w:hAnsi="Times New Roman" w:cs="Times New Roman"/>
          <w:sz w:val="28"/>
          <w:szCs w:val="28"/>
        </w:rPr>
        <w:t xml:space="preserve"> годы в сумме </w:t>
      </w:r>
      <w:r>
        <w:rPr>
          <w:rFonts w:ascii="Times New Roman" w:eastAsia="Times New Roman" w:hAnsi="Times New Roman" w:cs="Times New Roman"/>
          <w:sz w:val="28"/>
          <w:szCs w:val="28"/>
        </w:rPr>
        <w:t>72,8</w:t>
      </w:r>
      <w:r w:rsidR="00BA721F" w:rsidRPr="00325FCE">
        <w:rPr>
          <w:rFonts w:ascii="Times New Roman" w:eastAsia="Times New Roman" w:hAnsi="Times New Roman" w:cs="Times New Roman"/>
          <w:sz w:val="28"/>
          <w:szCs w:val="28"/>
        </w:rPr>
        <w:t xml:space="preserve"> тыс. рублей или 0,</w:t>
      </w:r>
      <w:r w:rsidR="00A472DA">
        <w:rPr>
          <w:rFonts w:ascii="Times New Roman" w:eastAsia="Times New Roman" w:hAnsi="Times New Roman" w:cs="Times New Roman"/>
          <w:sz w:val="28"/>
          <w:szCs w:val="28"/>
        </w:rPr>
        <w:t>0</w:t>
      </w:r>
      <w:r w:rsidR="002D3A28">
        <w:rPr>
          <w:rFonts w:ascii="Times New Roman" w:eastAsia="Times New Roman" w:hAnsi="Times New Roman" w:cs="Times New Roman"/>
          <w:sz w:val="28"/>
          <w:szCs w:val="28"/>
        </w:rPr>
        <w:t>2</w:t>
      </w:r>
      <w:r w:rsidR="00BA721F" w:rsidRPr="00325FCE">
        <w:rPr>
          <w:rFonts w:ascii="Times New Roman" w:eastAsia="Times New Roman" w:hAnsi="Times New Roman" w:cs="Times New Roman"/>
          <w:sz w:val="28"/>
          <w:szCs w:val="28"/>
        </w:rPr>
        <w:t>%</w:t>
      </w:r>
      <w:r w:rsidR="00560D99">
        <w:rPr>
          <w:rFonts w:ascii="Times New Roman" w:eastAsia="Times New Roman" w:hAnsi="Times New Roman" w:cs="Times New Roman"/>
          <w:sz w:val="28"/>
          <w:szCs w:val="28"/>
        </w:rPr>
        <w:t xml:space="preserve"> от общей суммы </w:t>
      </w:r>
      <w:r w:rsidR="00F628B3">
        <w:rPr>
          <w:rFonts w:ascii="Times New Roman" w:eastAsia="Times New Roman" w:hAnsi="Times New Roman" w:cs="Times New Roman"/>
          <w:sz w:val="28"/>
          <w:szCs w:val="28"/>
        </w:rPr>
        <w:t>планируемых средств</w:t>
      </w:r>
      <w:r w:rsidR="00BA721F" w:rsidRPr="00325FCE">
        <w:rPr>
          <w:rFonts w:ascii="Times New Roman" w:eastAsia="Times New Roman" w:hAnsi="Times New Roman" w:cs="Times New Roman"/>
          <w:sz w:val="28"/>
          <w:szCs w:val="28"/>
        </w:rPr>
        <w:t>.</w:t>
      </w:r>
      <w:r w:rsidR="0027762F">
        <w:rPr>
          <w:rFonts w:ascii="Times New Roman" w:eastAsia="Times New Roman" w:hAnsi="Times New Roman" w:cs="Times New Roman"/>
          <w:sz w:val="28"/>
          <w:szCs w:val="28"/>
        </w:rPr>
        <w:t xml:space="preserve"> </w:t>
      </w:r>
    </w:p>
    <w:p w:rsidR="002D3A28" w:rsidRDefault="00BA721F" w:rsidP="00462A9B">
      <w:pPr>
        <w:spacing w:after="0" w:line="240" w:lineRule="auto"/>
        <w:ind w:firstLine="709"/>
        <w:jc w:val="both"/>
        <w:rPr>
          <w:rFonts w:ascii="Times New Roman" w:eastAsia="Times New Roman" w:hAnsi="Times New Roman" w:cs="Times New Roman"/>
          <w:sz w:val="28"/>
          <w:szCs w:val="28"/>
        </w:rPr>
      </w:pPr>
      <w:r w:rsidRPr="00325FCE">
        <w:rPr>
          <w:rFonts w:ascii="Times New Roman" w:eastAsia="Times New Roman" w:hAnsi="Times New Roman" w:cs="Times New Roman"/>
          <w:sz w:val="28"/>
          <w:szCs w:val="28"/>
        </w:rPr>
        <w:t>Анализ исполнения бюджета за 20</w:t>
      </w:r>
      <w:r w:rsidR="002607F7">
        <w:rPr>
          <w:rFonts w:ascii="Times New Roman" w:eastAsia="Times New Roman" w:hAnsi="Times New Roman" w:cs="Times New Roman"/>
          <w:sz w:val="28"/>
          <w:szCs w:val="28"/>
        </w:rPr>
        <w:t>21</w:t>
      </w:r>
      <w:r w:rsidRPr="00325FCE">
        <w:rPr>
          <w:rFonts w:ascii="Times New Roman" w:eastAsia="Times New Roman" w:hAnsi="Times New Roman" w:cs="Times New Roman"/>
          <w:sz w:val="28"/>
          <w:szCs w:val="28"/>
        </w:rPr>
        <w:t xml:space="preserve"> год в части исполнения муниципальных программ показал, что полное исполнение </w:t>
      </w:r>
      <w:r w:rsidR="004B7B27" w:rsidRPr="00325FCE">
        <w:rPr>
          <w:rFonts w:ascii="Times New Roman" w:eastAsia="Times New Roman" w:hAnsi="Times New Roman" w:cs="Times New Roman"/>
          <w:sz w:val="28"/>
          <w:szCs w:val="28"/>
        </w:rPr>
        <w:t xml:space="preserve">(100%) </w:t>
      </w:r>
      <w:r w:rsidRPr="00325FCE">
        <w:rPr>
          <w:rFonts w:ascii="Times New Roman" w:eastAsia="Times New Roman" w:hAnsi="Times New Roman" w:cs="Times New Roman"/>
          <w:sz w:val="28"/>
          <w:szCs w:val="28"/>
        </w:rPr>
        <w:t xml:space="preserve">наблюдается </w:t>
      </w:r>
      <w:r w:rsidR="00F628B3">
        <w:rPr>
          <w:rFonts w:ascii="Times New Roman" w:eastAsia="Times New Roman" w:hAnsi="Times New Roman" w:cs="Times New Roman"/>
          <w:sz w:val="28"/>
          <w:szCs w:val="28"/>
        </w:rPr>
        <w:t xml:space="preserve">по </w:t>
      </w:r>
      <w:r w:rsidR="0027762F">
        <w:rPr>
          <w:rFonts w:ascii="Times New Roman" w:eastAsia="Times New Roman" w:hAnsi="Times New Roman" w:cs="Times New Roman"/>
          <w:sz w:val="28"/>
          <w:szCs w:val="28"/>
        </w:rPr>
        <w:t>одной</w:t>
      </w:r>
      <w:r w:rsidR="00F628B3">
        <w:rPr>
          <w:rFonts w:ascii="Times New Roman" w:eastAsia="Times New Roman" w:hAnsi="Times New Roman" w:cs="Times New Roman"/>
          <w:sz w:val="28"/>
          <w:szCs w:val="28"/>
        </w:rPr>
        <w:t xml:space="preserve"> </w:t>
      </w:r>
      <w:r w:rsidRPr="00325FCE">
        <w:rPr>
          <w:rFonts w:ascii="Times New Roman" w:eastAsia="Times New Roman" w:hAnsi="Times New Roman" w:cs="Times New Roman"/>
          <w:sz w:val="28"/>
          <w:szCs w:val="28"/>
        </w:rPr>
        <w:t>муниципальн</w:t>
      </w:r>
      <w:r w:rsidR="0027762F">
        <w:rPr>
          <w:rFonts w:ascii="Times New Roman" w:eastAsia="Times New Roman" w:hAnsi="Times New Roman" w:cs="Times New Roman"/>
          <w:sz w:val="28"/>
          <w:szCs w:val="28"/>
        </w:rPr>
        <w:t>ой</w:t>
      </w:r>
      <w:r w:rsidR="00033578" w:rsidRPr="00325FCE">
        <w:rPr>
          <w:rFonts w:ascii="Times New Roman" w:eastAsia="Times New Roman" w:hAnsi="Times New Roman" w:cs="Times New Roman"/>
          <w:sz w:val="28"/>
          <w:szCs w:val="28"/>
        </w:rPr>
        <w:t xml:space="preserve"> программ</w:t>
      </w:r>
      <w:r w:rsidR="0027762F">
        <w:rPr>
          <w:rFonts w:ascii="Times New Roman" w:eastAsia="Times New Roman" w:hAnsi="Times New Roman" w:cs="Times New Roman"/>
          <w:sz w:val="28"/>
          <w:szCs w:val="28"/>
        </w:rPr>
        <w:t xml:space="preserve">е </w:t>
      </w:r>
      <w:r w:rsidR="002607F7" w:rsidRPr="00325FCE">
        <w:rPr>
          <w:rFonts w:ascii="Times New Roman" w:eastAsia="Times New Roman" w:hAnsi="Times New Roman" w:cs="Times New Roman"/>
          <w:sz w:val="28"/>
          <w:szCs w:val="28"/>
        </w:rPr>
        <w:t>«</w:t>
      </w:r>
      <w:r w:rsidR="002607F7">
        <w:rPr>
          <w:rFonts w:ascii="Times New Roman" w:eastAsia="Times New Roman" w:hAnsi="Times New Roman" w:cs="Times New Roman"/>
          <w:sz w:val="28"/>
          <w:szCs w:val="28"/>
        </w:rPr>
        <w:t>Энергосбережение и повышение энергетической активности в муниципальном образовании Александровский район Оренбургской области</w:t>
      </w:r>
      <w:r w:rsidR="002607F7" w:rsidRPr="00325FCE">
        <w:rPr>
          <w:rFonts w:ascii="Times New Roman" w:eastAsia="Times New Roman" w:hAnsi="Times New Roman" w:cs="Times New Roman"/>
          <w:sz w:val="28"/>
          <w:szCs w:val="28"/>
        </w:rPr>
        <w:t>» на 201</w:t>
      </w:r>
      <w:r w:rsidR="002607F7">
        <w:rPr>
          <w:rFonts w:ascii="Times New Roman" w:eastAsia="Times New Roman" w:hAnsi="Times New Roman" w:cs="Times New Roman"/>
          <w:sz w:val="28"/>
          <w:szCs w:val="28"/>
        </w:rPr>
        <w:t>9</w:t>
      </w:r>
      <w:r w:rsidR="002607F7" w:rsidRPr="00325FCE">
        <w:rPr>
          <w:rFonts w:ascii="Times New Roman" w:eastAsia="Times New Roman" w:hAnsi="Times New Roman" w:cs="Times New Roman"/>
          <w:sz w:val="28"/>
          <w:szCs w:val="28"/>
        </w:rPr>
        <w:t>-20</w:t>
      </w:r>
      <w:r w:rsidR="002607F7">
        <w:rPr>
          <w:rFonts w:ascii="Times New Roman" w:eastAsia="Times New Roman" w:hAnsi="Times New Roman" w:cs="Times New Roman"/>
          <w:sz w:val="28"/>
          <w:szCs w:val="28"/>
        </w:rPr>
        <w:t>24</w:t>
      </w:r>
      <w:r w:rsidR="002607F7" w:rsidRPr="00325FCE">
        <w:rPr>
          <w:rFonts w:ascii="Times New Roman" w:eastAsia="Times New Roman" w:hAnsi="Times New Roman" w:cs="Times New Roman"/>
          <w:sz w:val="28"/>
          <w:szCs w:val="28"/>
        </w:rPr>
        <w:t xml:space="preserve"> годы</w:t>
      </w:r>
      <w:r w:rsidR="002607F7">
        <w:rPr>
          <w:rFonts w:ascii="Times New Roman" w:eastAsia="Times New Roman" w:hAnsi="Times New Roman" w:cs="Times New Roman"/>
          <w:sz w:val="28"/>
          <w:szCs w:val="28"/>
        </w:rPr>
        <w:t xml:space="preserve"> </w:t>
      </w:r>
      <w:r w:rsidR="002D3A28">
        <w:rPr>
          <w:rFonts w:ascii="Times New Roman" w:eastAsia="Times New Roman" w:hAnsi="Times New Roman" w:cs="Times New Roman"/>
          <w:sz w:val="28"/>
          <w:szCs w:val="28"/>
        </w:rPr>
        <w:t xml:space="preserve">в сумме </w:t>
      </w:r>
      <w:r w:rsidR="002607F7">
        <w:rPr>
          <w:rFonts w:ascii="Times New Roman" w:eastAsia="Times New Roman" w:hAnsi="Times New Roman" w:cs="Times New Roman"/>
          <w:sz w:val="28"/>
          <w:szCs w:val="28"/>
        </w:rPr>
        <w:t>72,8</w:t>
      </w:r>
      <w:r w:rsidR="002D3A28">
        <w:rPr>
          <w:rFonts w:ascii="Times New Roman" w:eastAsia="Times New Roman" w:hAnsi="Times New Roman" w:cs="Times New Roman"/>
          <w:sz w:val="28"/>
          <w:szCs w:val="28"/>
        </w:rPr>
        <w:t xml:space="preserve"> тыс. рублей</w:t>
      </w:r>
      <w:r w:rsidR="0027762F">
        <w:rPr>
          <w:rFonts w:ascii="Times New Roman" w:eastAsia="Times New Roman" w:hAnsi="Times New Roman" w:cs="Times New Roman"/>
          <w:sz w:val="28"/>
          <w:szCs w:val="28"/>
        </w:rPr>
        <w:t>.</w:t>
      </w:r>
    </w:p>
    <w:p w:rsidR="00BA721F" w:rsidRDefault="00FC767A" w:rsidP="00462A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A721F" w:rsidRPr="00325FCE">
        <w:rPr>
          <w:rFonts w:ascii="Times New Roman" w:eastAsia="Times New Roman" w:hAnsi="Times New Roman" w:cs="Times New Roman"/>
          <w:sz w:val="28"/>
          <w:szCs w:val="28"/>
        </w:rPr>
        <w:t xml:space="preserve">о </w:t>
      </w:r>
      <w:r w:rsidR="004B7B27" w:rsidRPr="00325FCE">
        <w:rPr>
          <w:rFonts w:ascii="Times New Roman" w:eastAsia="Times New Roman" w:hAnsi="Times New Roman" w:cs="Times New Roman"/>
          <w:sz w:val="28"/>
          <w:szCs w:val="28"/>
        </w:rPr>
        <w:t xml:space="preserve">остальным </w:t>
      </w:r>
      <w:r w:rsidR="006E5A6F">
        <w:rPr>
          <w:rFonts w:ascii="Times New Roman" w:eastAsia="Times New Roman" w:hAnsi="Times New Roman" w:cs="Times New Roman"/>
          <w:sz w:val="28"/>
          <w:szCs w:val="28"/>
        </w:rPr>
        <w:t xml:space="preserve">программам </w:t>
      </w:r>
      <w:r w:rsidR="00BA721F" w:rsidRPr="00325FCE">
        <w:rPr>
          <w:rFonts w:ascii="Times New Roman" w:eastAsia="Times New Roman" w:hAnsi="Times New Roman" w:cs="Times New Roman"/>
          <w:sz w:val="28"/>
          <w:szCs w:val="28"/>
        </w:rPr>
        <w:t>исполнение варьируется от 9</w:t>
      </w:r>
      <w:r w:rsidR="002607F7">
        <w:rPr>
          <w:rFonts w:ascii="Times New Roman" w:eastAsia="Times New Roman" w:hAnsi="Times New Roman" w:cs="Times New Roman"/>
          <w:sz w:val="28"/>
          <w:szCs w:val="28"/>
        </w:rPr>
        <w:t>8,5</w:t>
      </w:r>
      <w:r w:rsidR="00BA721F" w:rsidRPr="00325FCE">
        <w:rPr>
          <w:rFonts w:ascii="Times New Roman" w:eastAsia="Times New Roman" w:hAnsi="Times New Roman" w:cs="Times New Roman"/>
          <w:sz w:val="28"/>
          <w:szCs w:val="28"/>
        </w:rPr>
        <w:t>% до 9</w:t>
      </w:r>
      <w:r w:rsidR="004B7B27" w:rsidRPr="00325FCE">
        <w:rPr>
          <w:rFonts w:ascii="Times New Roman" w:eastAsia="Times New Roman" w:hAnsi="Times New Roman" w:cs="Times New Roman"/>
          <w:sz w:val="28"/>
          <w:szCs w:val="28"/>
        </w:rPr>
        <w:t>9,</w:t>
      </w:r>
      <w:r w:rsidR="002607F7">
        <w:rPr>
          <w:rFonts w:ascii="Times New Roman" w:eastAsia="Times New Roman" w:hAnsi="Times New Roman" w:cs="Times New Roman"/>
          <w:sz w:val="28"/>
          <w:szCs w:val="28"/>
        </w:rPr>
        <w:t>9</w:t>
      </w:r>
      <w:r w:rsidR="00BA721F" w:rsidRPr="00325FCE">
        <w:rPr>
          <w:rFonts w:ascii="Times New Roman" w:eastAsia="Times New Roman" w:hAnsi="Times New Roman" w:cs="Times New Roman"/>
          <w:sz w:val="28"/>
          <w:szCs w:val="28"/>
        </w:rPr>
        <w:t>%</w:t>
      </w:r>
      <w:r w:rsidR="004B7B27" w:rsidRPr="00325FCE">
        <w:rPr>
          <w:rFonts w:ascii="Times New Roman" w:eastAsia="Times New Roman" w:hAnsi="Times New Roman" w:cs="Times New Roman"/>
          <w:sz w:val="28"/>
          <w:szCs w:val="28"/>
        </w:rPr>
        <w:t>.</w:t>
      </w:r>
    </w:p>
    <w:p w:rsidR="005756B4" w:rsidRPr="00325FCE" w:rsidRDefault="005756B4" w:rsidP="00462A9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программе «Создание условий для развития жилищно-коммунального хозяйства Александровского района» на 2019-2024 годы финансирование не предусмотрено.</w:t>
      </w:r>
    </w:p>
    <w:p w:rsidR="00033578" w:rsidRPr="00325FCE" w:rsidRDefault="00033578" w:rsidP="00462A9B">
      <w:pPr>
        <w:spacing w:after="0" w:line="240" w:lineRule="auto"/>
        <w:ind w:firstLine="709"/>
        <w:jc w:val="both"/>
        <w:rPr>
          <w:rFonts w:ascii="Times New Roman" w:eastAsia="Times New Roman" w:hAnsi="Times New Roman" w:cs="Times New Roman"/>
          <w:sz w:val="28"/>
          <w:szCs w:val="28"/>
        </w:rPr>
      </w:pPr>
      <w:r w:rsidRPr="00325FCE">
        <w:rPr>
          <w:rFonts w:ascii="Times New Roman" w:eastAsia="Times New Roman" w:hAnsi="Times New Roman" w:cs="Times New Roman"/>
          <w:sz w:val="28"/>
          <w:szCs w:val="28"/>
        </w:rPr>
        <w:t xml:space="preserve">Общий объем неисполненных бюджетных ассигнований по всем </w:t>
      </w:r>
      <w:r w:rsidR="008C1002" w:rsidRPr="00325FCE">
        <w:rPr>
          <w:rFonts w:ascii="Times New Roman" w:eastAsia="Times New Roman" w:hAnsi="Times New Roman" w:cs="Times New Roman"/>
          <w:sz w:val="28"/>
          <w:szCs w:val="28"/>
        </w:rPr>
        <w:t xml:space="preserve">муниципальным </w:t>
      </w:r>
      <w:r w:rsidRPr="00325FCE">
        <w:rPr>
          <w:rFonts w:ascii="Times New Roman" w:eastAsia="Times New Roman" w:hAnsi="Times New Roman" w:cs="Times New Roman"/>
          <w:sz w:val="28"/>
          <w:szCs w:val="28"/>
        </w:rPr>
        <w:t xml:space="preserve">программам  составил </w:t>
      </w:r>
      <w:r w:rsidR="002607F7">
        <w:rPr>
          <w:rFonts w:ascii="Times New Roman" w:eastAsia="Times New Roman" w:hAnsi="Times New Roman" w:cs="Times New Roman"/>
          <w:sz w:val="28"/>
          <w:szCs w:val="28"/>
        </w:rPr>
        <w:t>4 879,1</w:t>
      </w:r>
      <w:r w:rsidR="005756B4">
        <w:rPr>
          <w:rFonts w:ascii="Times New Roman" w:eastAsia="Times New Roman" w:hAnsi="Times New Roman" w:cs="Times New Roman"/>
          <w:sz w:val="28"/>
          <w:szCs w:val="28"/>
        </w:rPr>
        <w:t xml:space="preserve"> тыс. рублей или 1,</w:t>
      </w:r>
      <w:r w:rsidR="002607F7">
        <w:rPr>
          <w:rFonts w:ascii="Times New Roman" w:eastAsia="Times New Roman" w:hAnsi="Times New Roman" w:cs="Times New Roman"/>
          <w:sz w:val="28"/>
          <w:szCs w:val="28"/>
        </w:rPr>
        <w:t>0</w:t>
      </w:r>
      <w:r w:rsidRPr="00325FCE">
        <w:rPr>
          <w:rFonts w:ascii="Times New Roman" w:eastAsia="Times New Roman" w:hAnsi="Times New Roman" w:cs="Times New Roman"/>
          <w:sz w:val="28"/>
          <w:szCs w:val="28"/>
        </w:rPr>
        <w:t xml:space="preserve">%. </w:t>
      </w:r>
    </w:p>
    <w:p w:rsidR="00033578" w:rsidRPr="00325FCE" w:rsidRDefault="00033578" w:rsidP="00462A9B">
      <w:pPr>
        <w:spacing w:after="0" w:line="240" w:lineRule="auto"/>
        <w:ind w:firstLine="709"/>
        <w:contextualSpacing/>
        <w:jc w:val="both"/>
        <w:rPr>
          <w:rFonts w:ascii="Times New Roman" w:eastAsia="Times New Roman" w:hAnsi="Times New Roman" w:cs="Times New Roman"/>
          <w:b/>
          <w:sz w:val="28"/>
          <w:szCs w:val="28"/>
        </w:rPr>
      </w:pPr>
    </w:p>
    <w:p w:rsidR="00361F6F" w:rsidRPr="000A2A16" w:rsidRDefault="00D60DEF" w:rsidP="006F0E90">
      <w:pPr>
        <w:spacing w:after="0" w:line="240" w:lineRule="auto"/>
        <w:ind w:firstLine="540"/>
        <w:contextualSpacing/>
        <w:jc w:val="center"/>
        <w:rPr>
          <w:rFonts w:ascii="Times New Roman" w:hAnsi="Times New Roman" w:cs="Times New Roman"/>
          <w:b/>
          <w:sz w:val="28"/>
          <w:szCs w:val="28"/>
        </w:rPr>
      </w:pPr>
      <w:r w:rsidRPr="000A2A16">
        <w:rPr>
          <w:rFonts w:ascii="Times New Roman" w:eastAsia="Times New Roman" w:hAnsi="Times New Roman" w:cs="Times New Roman"/>
          <w:b/>
          <w:sz w:val="28"/>
          <w:szCs w:val="28"/>
        </w:rPr>
        <w:t>9</w:t>
      </w:r>
      <w:r w:rsidR="00361F6F" w:rsidRPr="000A2A16">
        <w:rPr>
          <w:rFonts w:ascii="Times New Roman" w:eastAsia="Times New Roman" w:hAnsi="Times New Roman" w:cs="Times New Roman"/>
          <w:b/>
          <w:sz w:val="28"/>
          <w:szCs w:val="28"/>
        </w:rPr>
        <w:t xml:space="preserve">. </w:t>
      </w:r>
      <w:r w:rsidR="00032526" w:rsidRPr="000A2A16">
        <w:rPr>
          <w:rFonts w:ascii="Times New Roman" w:hAnsi="Times New Roman" w:cs="Times New Roman"/>
          <w:b/>
          <w:sz w:val="28"/>
          <w:szCs w:val="28"/>
        </w:rPr>
        <w:t>Выводы.</w:t>
      </w:r>
    </w:p>
    <w:p w:rsidR="000A2A16" w:rsidRPr="00325FCE" w:rsidRDefault="000A2A16" w:rsidP="000A2A16">
      <w:pPr>
        <w:spacing w:after="0" w:line="240" w:lineRule="auto"/>
        <w:ind w:firstLine="567"/>
        <w:contextualSpacing/>
        <w:jc w:val="both"/>
        <w:rPr>
          <w:rFonts w:ascii="Times New Roman" w:hAnsi="Times New Roman" w:cs="Times New Roman"/>
          <w:sz w:val="28"/>
          <w:szCs w:val="28"/>
        </w:rPr>
      </w:pPr>
      <w:r w:rsidRPr="00325FCE">
        <w:rPr>
          <w:rFonts w:ascii="Times New Roman" w:eastAsia="Times New Roman" w:hAnsi="Times New Roman" w:cs="Times New Roman"/>
          <w:sz w:val="28"/>
          <w:szCs w:val="28"/>
        </w:rPr>
        <w:t xml:space="preserve">1. </w:t>
      </w:r>
      <w:r w:rsidRPr="00325FCE">
        <w:rPr>
          <w:rFonts w:ascii="Times New Roman" w:hAnsi="Times New Roman" w:cs="Times New Roman"/>
          <w:sz w:val="28"/>
          <w:szCs w:val="28"/>
        </w:rPr>
        <w:t>В соответствии с требованиями, установленными статьей 264.4 Бюджетного кодекса Российской Федерации, внешней проверке годового отчета об исполнении бюджета муниципального образования Александровский район з</w:t>
      </w:r>
      <w:r>
        <w:rPr>
          <w:rFonts w:ascii="Times New Roman" w:hAnsi="Times New Roman" w:cs="Times New Roman"/>
          <w:sz w:val="28"/>
          <w:szCs w:val="28"/>
        </w:rPr>
        <w:t>а 2021</w:t>
      </w:r>
      <w:r w:rsidRPr="00325FCE">
        <w:rPr>
          <w:rFonts w:ascii="Times New Roman" w:hAnsi="Times New Roman" w:cs="Times New Roman"/>
          <w:sz w:val="28"/>
          <w:szCs w:val="28"/>
        </w:rPr>
        <w:t xml:space="preserve"> год, предшествовала проверка годовой бюджетной отчетности за 20</w:t>
      </w:r>
      <w:r>
        <w:rPr>
          <w:rFonts w:ascii="Times New Roman" w:hAnsi="Times New Roman" w:cs="Times New Roman"/>
          <w:sz w:val="28"/>
          <w:szCs w:val="28"/>
        </w:rPr>
        <w:t>21</w:t>
      </w:r>
      <w:r w:rsidRPr="00325FCE">
        <w:rPr>
          <w:rFonts w:ascii="Times New Roman" w:hAnsi="Times New Roman" w:cs="Times New Roman"/>
          <w:sz w:val="28"/>
          <w:szCs w:val="28"/>
        </w:rPr>
        <w:t xml:space="preserve"> год главных распорядителей бюджетных средств. </w:t>
      </w:r>
    </w:p>
    <w:p w:rsidR="000A2A16" w:rsidRPr="00325FCE" w:rsidRDefault="000A2A16" w:rsidP="000A2A16">
      <w:pPr>
        <w:tabs>
          <w:tab w:val="left" w:pos="0"/>
        </w:tabs>
        <w:spacing w:after="0" w:line="240" w:lineRule="auto"/>
        <w:ind w:firstLine="709"/>
        <w:contextualSpacing/>
        <w:jc w:val="both"/>
        <w:rPr>
          <w:rFonts w:ascii="Times New Roman" w:hAnsi="Times New Roman" w:cs="Times New Roman"/>
          <w:sz w:val="28"/>
          <w:szCs w:val="28"/>
        </w:rPr>
      </w:pPr>
      <w:r w:rsidRPr="00325FCE">
        <w:rPr>
          <w:rFonts w:ascii="Times New Roman" w:hAnsi="Times New Roman" w:cs="Times New Roman"/>
          <w:sz w:val="28"/>
          <w:szCs w:val="28"/>
        </w:rPr>
        <w:t>2. Годовая бюджетная отчетность за 20</w:t>
      </w:r>
      <w:r>
        <w:rPr>
          <w:rFonts w:ascii="Times New Roman" w:hAnsi="Times New Roman" w:cs="Times New Roman"/>
          <w:sz w:val="28"/>
          <w:szCs w:val="28"/>
        </w:rPr>
        <w:t>21</w:t>
      </w:r>
      <w:r w:rsidRPr="00325FCE">
        <w:rPr>
          <w:rFonts w:ascii="Times New Roman" w:hAnsi="Times New Roman" w:cs="Times New Roman"/>
          <w:sz w:val="28"/>
          <w:szCs w:val="28"/>
        </w:rPr>
        <w:t xml:space="preserve"> год главными распорядителями средств районного бюджета представлена в установленные сроки.</w:t>
      </w:r>
    </w:p>
    <w:p w:rsidR="000A2A16" w:rsidRPr="00325FCE" w:rsidRDefault="000A2A16" w:rsidP="000A2A16">
      <w:pPr>
        <w:autoSpaceDE w:val="0"/>
        <w:autoSpaceDN w:val="0"/>
        <w:adjustRightInd w:val="0"/>
        <w:spacing w:after="0" w:line="240" w:lineRule="auto"/>
        <w:ind w:firstLine="709"/>
        <w:contextualSpacing/>
        <w:jc w:val="both"/>
        <w:outlineLvl w:val="1"/>
        <w:rPr>
          <w:rFonts w:ascii="Times New Roman" w:eastAsia="Arial Unicode MS" w:hAnsi="Times New Roman" w:cs="Times New Roman"/>
          <w:sz w:val="28"/>
          <w:szCs w:val="28"/>
        </w:rPr>
      </w:pPr>
      <w:r w:rsidRPr="00325FCE">
        <w:rPr>
          <w:rFonts w:ascii="Times New Roman" w:eastAsia="Times New Roman" w:hAnsi="Times New Roman" w:cs="Times New Roman"/>
          <w:sz w:val="28"/>
          <w:szCs w:val="28"/>
        </w:rPr>
        <w:t xml:space="preserve">3. </w:t>
      </w:r>
      <w:r w:rsidRPr="00325FCE">
        <w:rPr>
          <w:rFonts w:ascii="Times New Roman" w:eastAsia="Arial Unicode MS" w:hAnsi="Times New Roman" w:cs="Times New Roman"/>
          <w:sz w:val="28"/>
          <w:szCs w:val="28"/>
        </w:rPr>
        <w:t>В ходе проведения внешней проверки бюджетной отчётности главных распорядителей бюджетных средств установлено следующее:</w:t>
      </w:r>
    </w:p>
    <w:p w:rsidR="000A2A16" w:rsidRPr="00325FCE" w:rsidRDefault="000A2A16" w:rsidP="000A2A16">
      <w:pPr>
        <w:pStyle w:val="21"/>
        <w:widowControl w:val="0"/>
        <w:ind w:firstLine="709"/>
        <w:rPr>
          <w:szCs w:val="28"/>
        </w:rPr>
      </w:pPr>
      <w:r w:rsidRPr="00325FCE">
        <w:rPr>
          <w:szCs w:val="28"/>
        </w:rPr>
        <w:t>3.1 Состав, порядок заполнения бюджетной отчетности соответствует требованиям приказа Минфина России от 28.12.2010 г. № 191н.</w:t>
      </w:r>
    </w:p>
    <w:p w:rsidR="000A2A16" w:rsidRPr="00325FCE" w:rsidRDefault="000A2A16" w:rsidP="000A2A16">
      <w:pPr>
        <w:pStyle w:val="21"/>
        <w:widowControl w:val="0"/>
        <w:ind w:firstLine="709"/>
        <w:contextualSpacing/>
        <w:rPr>
          <w:szCs w:val="28"/>
        </w:rPr>
      </w:pPr>
      <w:r w:rsidRPr="00325FCE">
        <w:rPr>
          <w:szCs w:val="28"/>
        </w:rPr>
        <w:t>3.2 Бюджетная отчётность  составлена нарастающим итогом с начала года, в рублях с точностью до второго десятичного знака  после запятой, что соответствует предъявленным требованиям.</w:t>
      </w:r>
    </w:p>
    <w:p w:rsidR="000A2A16" w:rsidRPr="00325FCE" w:rsidRDefault="000A2A16" w:rsidP="000A2A16">
      <w:pPr>
        <w:pStyle w:val="21"/>
        <w:widowControl w:val="0"/>
        <w:ind w:firstLine="709"/>
        <w:contextualSpacing/>
        <w:rPr>
          <w:szCs w:val="28"/>
        </w:rPr>
      </w:pPr>
      <w:r w:rsidRPr="00325FCE">
        <w:rPr>
          <w:szCs w:val="28"/>
        </w:rPr>
        <w:t>Отдельные показатели, сформировавшиеся в бюджетном учёте с отрицательным значением, отражены в бюджетной отчётности со знаком «минус».</w:t>
      </w:r>
    </w:p>
    <w:p w:rsidR="000A2A16" w:rsidRPr="00325FCE" w:rsidRDefault="000A2A16" w:rsidP="000A2A16">
      <w:pPr>
        <w:pStyle w:val="21"/>
        <w:widowControl w:val="0"/>
        <w:ind w:firstLine="709"/>
        <w:contextualSpacing/>
        <w:rPr>
          <w:b/>
          <w:i/>
          <w:szCs w:val="28"/>
        </w:rPr>
      </w:pPr>
      <w:r>
        <w:rPr>
          <w:szCs w:val="28"/>
        </w:rPr>
        <w:t xml:space="preserve">3.3 </w:t>
      </w:r>
      <w:r w:rsidRPr="00325FCE">
        <w:rPr>
          <w:szCs w:val="28"/>
        </w:rPr>
        <w:t xml:space="preserve">Перед составлением годовой бюджетной отчетности главными </w:t>
      </w:r>
      <w:r w:rsidRPr="00325FCE">
        <w:rPr>
          <w:szCs w:val="28"/>
        </w:rPr>
        <w:lastRenderedPageBreak/>
        <w:t>распорядителями бюджетных средств проведена инвентаризация активов и обязательств, расхождений, не установлено.</w:t>
      </w:r>
    </w:p>
    <w:p w:rsidR="000A2A16" w:rsidRPr="00AB2FF7" w:rsidRDefault="000A2A16" w:rsidP="000A2A16">
      <w:pPr>
        <w:pStyle w:val="ConsPlusNormal"/>
        <w:widowControl/>
        <w:ind w:firstLine="709"/>
        <w:contextualSpacing/>
        <w:jc w:val="both"/>
        <w:rPr>
          <w:rFonts w:ascii="Times New Roman" w:hAnsi="Times New Roman" w:cs="Times New Roman"/>
          <w:sz w:val="28"/>
          <w:szCs w:val="28"/>
        </w:rPr>
      </w:pPr>
      <w:r w:rsidRPr="00AB2FF7">
        <w:rPr>
          <w:rFonts w:ascii="Times New Roman" w:hAnsi="Times New Roman" w:cs="Times New Roman"/>
          <w:sz w:val="28"/>
          <w:szCs w:val="28"/>
        </w:rPr>
        <w:t>3.4</w:t>
      </w:r>
      <w:r>
        <w:rPr>
          <w:rFonts w:ascii="Times New Roman" w:hAnsi="Times New Roman" w:cs="Times New Roman"/>
          <w:sz w:val="28"/>
          <w:szCs w:val="28"/>
        </w:rPr>
        <w:t xml:space="preserve"> </w:t>
      </w:r>
      <w:r w:rsidRPr="00AB2FF7">
        <w:rPr>
          <w:rFonts w:ascii="Times New Roman" w:hAnsi="Times New Roman" w:cs="Times New Roman"/>
          <w:sz w:val="28"/>
          <w:szCs w:val="28"/>
        </w:rPr>
        <w:t>В результате анализа форм бюджетной отчетности главных распорядителей бюджетных средств, установлены отклонения от требований Инструкции № 191н как по Отделу культуры, так и по Отделу образования администрации Александровского района (в части заполнения), в целом не повлиявшие на достоверность бюджетной отчетности.</w:t>
      </w:r>
    </w:p>
    <w:p w:rsidR="000A2A16" w:rsidRPr="00325FCE" w:rsidRDefault="000A2A16" w:rsidP="000A2A16">
      <w:pPr>
        <w:spacing w:line="240" w:lineRule="auto"/>
        <w:ind w:firstLine="709"/>
        <w:contextualSpacing/>
        <w:jc w:val="both"/>
        <w:rPr>
          <w:rFonts w:ascii="Times New Roman" w:hAnsi="Times New Roman" w:cs="Times New Roman"/>
          <w:sz w:val="28"/>
          <w:szCs w:val="28"/>
          <w:lang w:eastAsia="ar-SA"/>
        </w:rPr>
      </w:pPr>
      <w:r w:rsidRPr="00325FCE">
        <w:rPr>
          <w:rFonts w:ascii="Times New Roman" w:hAnsi="Times New Roman" w:cs="Times New Roman"/>
          <w:sz w:val="28"/>
          <w:szCs w:val="28"/>
        </w:rPr>
        <w:t xml:space="preserve">3.5 При проверке контрольных соотношений взаимосвязанных показателей отдельных форм бюджетной отчетности, </w:t>
      </w:r>
      <w:r w:rsidRPr="00325FCE">
        <w:rPr>
          <w:rFonts w:ascii="Times New Roman" w:hAnsi="Times New Roman" w:cs="Times New Roman"/>
          <w:sz w:val="28"/>
          <w:szCs w:val="28"/>
          <w:lang w:eastAsia="ar-SA"/>
        </w:rPr>
        <w:t>которые определены Федеральным казначейством, расхождений не установлено.</w:t>
      </w:r>
    </w:p>
    <w:p w:rsidR="000A2A16" w:rsidRDefault="000A2A16" w:rsidP="000A2A16">
      <w:pPr>
        <w:spacing w:line="240" w:lineRule="auto"/>
        <w:ind w:firstLine="709"/>
        <w:contextualSpacing/>
        <w:jc w:val="both"/>
        <w:rPr>
          <w:rFonts w:ascii="Times New Roman" w:hAnsi="Times New Roman" w:cs="Times New Roman"/>
          <w:sz w:val="28"/>
          <w:szCs w:val="28"/>
        </w:rPr>
      </w:pPr>
      <w:r w:rsidRPr="00325FCE">
        <w:rPr>
          <w:rFonts w:ascii="Times New Roman" w:eastAsia="Arial Unicode MS" w:hAnsi="Times New Roman" w:cs="Times New Roman"/>
          <w:sz w:val="28"/>
          <w:szCs w:val="28"/>
        </w:rPr>
        <w:t xml:space="preserve">4. </w:t>
      </w:r>
      <w:r w:rsidRPr="001F2AC1">
        <w:rPr>
          <w:rFonts w:ascii="Times New Roman" w:hAnsi="Times New Roman" w:cs="Times New Roman"/>
          <w:sz w:val="28"/>
          <w:szCs w:val="28"/>
        </w:rPr>
        <w:t>Годовая бюджетная отчетность муниципального образования Александровский район за 202</w:t>
      </w:r>
      <w:r>
        <w:rPr>
          <w:rFonts w:ascii="Times New Roman" w:hAnsi="Times New Roman" w:cs="Times New Roman"/>
          <w:sz w:val="28"/>
          <w:szCs w:val="28"/>
        </w:rPr>
        <w:t>1</w:t>
      </w:r>
      <w:r w:rsidRPr="001F2AC1">
        <w:rPr>
          <w:rFonts w:ascii="Times New Roman" w:hAnsi="Times New Roman" w:cs="Times New Roman"/>
          <w:sz w:val="28"/>
          <w:szCs w:val="28"/>
        </w:rPr>
        <w:t xml:space="preserve"> год представлена в Счетную палату Александровского района в срок до 01 апреля (сопроводительное письмо от </w:t>
      </w:r>
      <w:r>
        <w:rPr>
          <w:rFonts w:ascii="Times New Roman" w:hAnsi="Times New Roman" w:cs="Times New Roman"/>
          <w:sz w:val="28"/>
          <w:szCs w:val="28"/>
        </w:rPr>
        <w:t>30</w:t>
      </w:r>
      <w:r w:rsidRPr="001F2AC1">
        <w:rPr>
          <w:rFonts w:ascii="Times New Roman" w:hAnsi="Times New Roman" w:cs="Times New Roman"/>
          <w:sz w:val="28"/>
          <w:szCs w:val="28"/>
        </w:rPr>
        <w:t>.03.202</w:t>
      </w:r>
      <w:r>
        <w:rPr>
          <w:rFonts w:ascii="Times New Roman" w:hAnsi="Times New Roman" w:cs="Times New Roman"/>
          <w:sz w:val="28"/>
          <w:szCs w:val="28"/>
        </w:rPr>
        <w:t>2</w:t>
      </w:r>
      <w:r w:rsidRPr="001F2AC1">
        <w:rPr>
          <w:rFonts w:ascii="Times New Roman" w:hAnsi="Times New Roman" w:cs="Times New Roman"/>
          <w:sz w:val="28"/>
          <w:szCs w:val="28"/>
        </w:rPr>
        <w:t xml:space="preserve"> № </w:t>
      </w:r>
      <w:r>
        <w:rPr>
          <w:rFonts w:ascii="Times New Roman" w:hAnsi="Times New Roman" w:cs="Times New Roman"/>
          <w:sz w:val="28"/>
          <w:szCs w:val="28"/>
        </w:rPr>
        <w:t>1107</w:t>
      </w:r>
      <w:r w:rsidRPr="001F2AC1">
        <w:rPr>
          <w:rFonts w:ascii="Times New Roman" w:hAnsi="Times New Roman" w:cs="Times New Roman"/>
          <w:sz w:val="28"/>
          <w:szCs w:val="28"/>
        </w:rPr>
        <w:t>).</w:t>
      </w:r>
    </w:p>
    <w:p w:rsidR="000A2A16" w:rsidRPr="00325FCE" w:rsidRDefault="000A2A16" w:rsidP="000A2A16">
      <w:pPr>
        <w:autoSpaceDE w:val="0"/>
        <w:spacing w:line="240" w:lineRule="auto"/>
        <w:ind w:firstLine="709"/>
        <w:contextualSpacing/>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Pr="00325FCE">
        <w:rPr>
          <w:rFonts w:ascii="Times New Roman" w:eastAsia="Arial Unicode MS" w:hAnsi="Times New Roman" w:cs="Times New Roman"/>
          <w:sz w:val="28"/>
          <w:szCs w:val="28"/>
        </w:rPr>
        <w:t xml:space="preserve">. На основании подпункта 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в состав бюджетной отчетности включены все обязательные формы. </w:t>
      </w:r>
    </w:p>
    <w:p w:rsidR="000A2A16" w:rsidRDefault="000A2A16" w:rsidP="000A2A16">
      <w:pPr>
        <w:autoSpaceDE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325FCE">
        <w:rPr>
          <w:rFonts w:ascii="Times New Roman" w:hAnsi="Times New Roman" w:cs="Times New Roman"/>
          <w:sz w:val="28"/>
          <w:szCs w:val="28"/>
        </w:rPr>
        <w:t>. Выборочная проверка тождественности показателей бюджетной отчетности муниципального образования и главных распорядителей бюджетных средств расхождений не выявила.</w:t>
      </w:r>
    </w:p>
    <w:p w:rsidR="000A2A16" w:rsidRPr="00325FCE" w:rsidRDefault="000A2A16" w:rsidP="000A2A1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325FCE">
        <w:rPr>
          <w:rFonts w:ascii="Times New Roman" w:hAnsi="Times New Roman" w:cs="Times New Roman"/>
          <w:sz w:val="28"/>
          <w:szCs w:val="28"/>
        </w:rPr>
        <w:t>. Проведенная проверка годовой бюджетной отчетности муниципального образования Александровский район за 20</w:t>
      </w:r>
      <w:r>
        <w:rPr>
          <w:rFonts w:ascii="Times New Roman" w:hAnsi="Times New Roman" w:cs="Times New Roman"/>
          <w:sz w:val="28"/>
          <w:szCs w:val="28"/>
        </w:rPr>
        <w:t>21</w:t>
      </w:r>
      <w:r w:rsidRPr="00325FCE">
        <w:rPr>
          <w:rFonts w:ascii="Times New Roman" w:hAnsi="Times New Roman" w:cs="Times New Roman"/>
          <w:sz w:val="28"/>
          <w:szCs w:val="28"/>
        </w:rPr>
        <w:t xml:space="preserve"> год позволяет сделать вывод о достоверности представленной отчетности.  </w:t>
      </w:r>
    </w:p>
    <w:p w:rsidR="000A2A16" w:rsidRDefault="000A2A16" w:rsidP="000A2A16">
      <w:pPr>
        <w:autoSpaceDE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течение года на заседании Совета депутатов было принято четыре решения Совета депутатов по внесению изменений в решение заседания Совета депутатов от 23.12.2020 № 14 «О бюджете муниципального образования Александровский район на 2021 год и на плановый период 2022 и 2023 годы», в результате которых были скорректированы плановые показатели бюджета, включая основные характеристики.</w:t>
      </w:r>
    </w:p>
    <w:p w:rsidR="000A2A16" w:rsidRPr="00062ACA" w:rsidRDefault="000A2A16" w:rsidP="000A2A16">
      <w:pPr>
        <w:autoSpaceDE w:val="0"/>
        <w:spacing w:after="0" w:line="240" w:lineRule="auto"/>
        <w:ind w:firstLine="709"/>
        <w:contextualSpacing/>
        <w:jc w:val="both"/>
        <w:rPr>
          <w:rFonts w:ascii="Times New Roman" w:eastAsia="Times New Roman" w:hAnsi="Times New Roman" w:cs="Times New Roman"/>
          <w:sz w:val="28"/>
          <w:szCs w:val="28"/>
        </w:rPr>
      </w:pPr>
      <w:r w:rsidRPr="00062ACA">
        <w:rPr>
          <w:rFonts w:ascii="Times New Roman" w:eastAsia="Times New Roman" w:hAnsi="Times New Roman" w:cs="Times New Roman"/>
          <w:sz w:val="28"/>
          <w:szCs w:val="28"/>
        </w:rPr>
        <w:t>План в 202</w:t>
      </w:r>
      <w:r>
        <w:rPr>
          <w:rFonts w:ascii="Times New Roman" w:eastAsia="Times New Roman" w:hAnsi="Times New Roman" w:cs="Times New Roman"/>
          <w:sz w:val="28"/>
          <w:szCs w:val="28"/>
        </w:rPr>
        <w:t>1</w:t>
      </w:r>
      <w:r w:rsidRPr="00062ACA">
        <w:rPr>
          <w:rFonts w:ascii="Times New Roman" w:eastAsia="Times New Roman" w:hAnsi="Times New Roman" w:cs="Times New Roman"/>
          <w:sz w:val="28"/>
          <w:szCs w:val="28"/>
        </w:rPr>
        <w:t xml:space="preserve"> году изменился относительно от первоначального плана:</w:t>
      </w:r>
    </w:p>
    <w:p w:rsidR="000A2A16" w:rsidRDefault="000A2A16" w:rsidP="000A2A16">
      <w:pPr>
        <w:autoSpaceDE w:val="0"/>
        <w:spacing w:after="0" w:line="240" w:lineRule="auto"/>
        <w:ind w:firstLine="709"/>
        <w:contextualSpacing/>
        <w:jc w:val="both"/>
        <w:rPr>
          <w:rFonts w:ascii="Times New Roman" w:eastAsia="Times New Roman" w:hAnsi="Times New Roman" w:cs="Times New Roman"/>
          <w:sz w:val="28"/>
          <w:szCs w:val="28"/>
        </w:rPr>
      </w:pPr>
      <w:r w:rsidRPr="00062ACA">
        <w:rPr>
          <w:rFonts w:ascii="Times New Roman" w:eastAsia="Times New Roman" w:hAnsi="Times New Roman" w:cs="Times New Roman"/>
          <w:sz w:val="28"/>
          <w:szCs w:val="28"/>
        </w:rPr>
        <w:t>- по</w:t>
      </w:r>
      <w:r w:rsidRPr="00C93549">
        <w:rPr>
          <w:rFonts w:ascii="Times New Roman" w:eastAsia="Times New Roman" w:hAnsi="Times New Roman" w:cs="Times New Roman"/>
          <w:sz w:val="28"/>
          <w:szCs w:val="28"/>
        </w:rPr>
        <w:t xml:space="preserve"> доходам  - </w:t>
      </w:r>
      <w:r>
        <w:rPr>
          <w:rFonts w:ascii="Times New Roman" w:eastAsia="Times New Roman" w:hAnsi="Times New Roman" w:cs="Times New Roman"/>
          <w:sz w:val="28"/>
          <w:szCs w:val="28"/>
        </w:rPr>
        <w:t xml:space="preserve">увеличился </w:t>
      </w:r>
      <w:r w:rsidRPr="00C93549">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19 296,1</w:t>
      </w:r>
      <w:r w:rsidRPr="00C93549">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4,2</w:t>
      </w:r>
      <w:r w:rsidRPr="00C93549">
        <w:rPr>
          <w:rFonts w:ascii="Times New Roman" w:eastAsia="Times New Roman" w:hAnsi="Times New Roman" w:cs="Times New Roman"/>
          <w:sz w:val="28"/>
          <w:szCs w:val="28"/>
        </w:rPr>
        <w:t>%, в том числе</w:t>
      </w:r>
      <w:r>
        <w:rPr>
          <w:rFonts w:ascii="Times New Roman" w:eastAsia="Times New Roman" w:hAnsi="Times New Roman" w:cs="Times New Roman"/>
          <w:sz w:val="28"/>
          <w:szCs w:val="28"/>
        </w:rPr>
        <w:t>:</w:t>
      </w:r>
    </w:p>
    <w:p w:rsidR="000A2A16" w:rsidRDefault="000A2A16" w:rsidP="000A2A16">
      <w:pPr>
        <w:pStyle w:val="af0"/>
        <w:numPr>
          <w:ilvl w:val="0"/>
          <w:numId w:val="3"/>
        </w:numPr>
        <w:autoSpaceDE w:val="0"/>
        <w:jc w:val="both"/>
        <w:rPr>
          <w:sz w:val="28"/>
          <w:szCs w:val="28"/>
        </w:rPr>
      </w:pPr>
      <w:r w:rsidRPr="00937940">
        <w:rPr>
          <w:sz w:val="28"/>
          <w:szCs w:val="28"/>
        </w:rPr>
        <w:t>по нало</w:t>
      </w:r>
      <w:r>
        <w:rPr>
          <w:sz w:val="28"/>
          <w:szCs w:val="28"/>
        </w:rPr>
        <w:t>говым и неналоговым доходам</w:t>
      </w:r>
      <w:r w:rsidRPr="00937940">
        <w:rPr>
          <w:sz w:val="28"/>
          <w:szCs w:val="28"/>
        </w:rPr>
        <w:t xml:space="preserve"> </w:t>
      </w:r>
      <w:r>
        <w:rPr>
          <w:sz w:val="28"/>
          <w:szCs w:val="28"/>
        </w:rPr>
        <w:t>увеличился на 7 697,6</w:t>
      </w:r>
      <w:r w:rsidRPr="00937940">
        <w:rPr>
          <w:sz w:val="28"/>
          <w:szCs w:val="28"/>
        </w:rPr>
        <w:t xml:space="preserve"> тыс. рублей или на </w:t>
      </w:r>
      <w:r>
        <w:rPr>
          <w:sz w:val="28"/>
          <w:szCs w:val="28"/>
        </w:rPr>
        <w:t>8,9%;</w:t>
      </w:r>
    </w:p>
    <w:p w:rsidR="000A2A16" w:rsidRPr="00937940" w:rsidRDefault="000A2A16" w:rsidP="000A2A16">
      <w:pPr>
        <w:pStyle w:val="af0"/>
        <w:numPr>
          <w:ilvl w:val="0"/>
          <w:numId w:val="3"/>
        </w:numPr>
        <w:autoSpaceDE w:val="0"/>
        <w:jc w:val="both"/>
        <w:rPr>
          <w:sz w:val="28"/>
          <w:szCs w:val="28"/>
        </w:rPr>
      </w:pPr>
      <w:r w:rsidRPr="00937940">
        <w:rPr>
          <w:sz w:val="28"/>
          <w:szCs w:val="28"/>
        </w:rPr>
        <w:t xml:space="preserve">по безвозмездным поступлениям </w:t>
      </w:r>
      <w:r>
        <w:rPr>
          <w:sz w:val="28"/>
          <w:szCs w:val="28"/>
        </w:rPr>
        <w:t xml:space="preserve">увеличился </w:t>
      </w:r>
      <w:r w:rsidRPr="00937940">
        <w:rPr>
          <w:sz w:val="28"/>
          <w:szCs w:val="28"/>
        </w:rPr>
        <w:t xml:space="preserve">на </w:t>
      </w:r>
      <w:r>
        <w:rPr>
          <w:sz w:val="28"/>
          <w:szCs w:val="28"/>
        </w:rPr>
        <w:t xml:space="preserve">11 598,5 </w:t>
      </w:r>
      <w:r w:rsidRPr="00937940">
        <w:rPr>
          <w:sz w:val="28"/>
          <w:szCs w:val="28"/>
        </w:rPr>
        <w:t xml:space="preserve">тыс. рублей или на </w:t>
      </w:r>
      <w:r>
        <w:rPr>
          <w:sz w:val="28"/>
          <w:szCs w:val="28"/>
        </w:rPr>
        <w:t>3,1%.</w:t>
      </w:r>
    </w:p>
    <w:p w:rsidR="000A2A16" w:rsidRPr="00C93549" w:rsidRDefault="000A2A16" w:rsidP="000A2A16">
      <w:pPr>
        <w:autoSpaceDE w:val="0"/>
        <w:spacing w:after="0" w:line="240" w:lineRule="auto"/>
        <w:ind w:firstLine="709"/>
        <w:contextualSpacing/>
        <w:jc w:val="both"/>
        <w:rPr>
          <w:rFonts w:ascii="Times New Roman" w:eastAsia="Times New Roman" w:hAnsi="Times New Roman" w:cs="Times New Roman"/>
          <w:sz w:val="28"/>
          <w:szCs w:val="28"/>
        </w:rPr>
      </w:pPr>
      <w:r w:rsidRPr="00C93549">
        <w:rPr>
          <w:rFonts w:ascii="Times New Roman" w:eastAsia="Times New Roman" w:hAnsi="Times New Roman" w:cs="Times New Roman"/>
          <w:sz w:val="28"/>
          <w:szCs w:val="28"/>
        </w:rPr>
        <w:t>- по расходам –</w:t>
      </w:r>
      <w:r>
        <w:rPr>
          <w:rFonts w:ascii="Times New Roman" w:eastAsia="Times New Roman" w:hAnsi="Times New Roman" w:cs="Times New Roman"/>
          <w:sz w:val="28"/>
          <w:szCs w:val="28"/>
        </w:rPr>
        <w:t xml:space="preserve"> увеличился</w:t>
      </w:r>
      <w:r w:rsidRPr="00C93549">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20 602,9</w:t>
      </w:r>
      <w:r w:rsidRPr="00C93549">
        <w:rPr>
          <w:rFonts w:ascii="Times New Roman" w:eastAsia="Times New Roman" w:hAnsi="Times New Roman" w:cs="Times New Roman"/>
          <w:sz w:val="28"/>
          <w:szCs w:val="28"/>
        </w:rPr>
        <w:t xml:space="preserve"> тыс. рублей или на </w:t>
      </w:r>
      <w:r>
        <w:rPr>
          <w:rFonts w:ascii="Times New Roman" w:eastAsia="Times New Roman" w:hAnsi="Times New Roman" w:cs="Times New Roman"/>
          <w:sz w:val="28"/>
          <w:szCs w:val="28"/>
        </w:rPr>
        <w:t>4,5%</w:t>
      </w:r>
      <w:r w:rsidRPr="00C93549">
        <w:rPr>
          <w:rFonts w:ascii="Times New Roman" w:eastAsia="Times New Roman" w:hAnsi="Times New Roman" w:cs="Times New Roman"/>
          <w:sz w:val="28"/>
          <w:szCs w:val="28"/>
        </w:rPr>
        <w:t>.</w:t>
      </w:r>
    </w:p>
    <w:p w:rsidR="000A2A16" w:rsidRPr="00C93549" w:rsidRDefault="000A2A16" w:rsidP="000A2A16">
      <w:pPr>
        <w:autoSpaceDE w:val="0"/>
        <w:spacing w:after="0" w:line="240" w:lineRule="auto"/>
        <w:ind w:firstLine="709"/>
        <w:contextualSpacing/>
        <w:jc w:val="both"/>
        <w:rPr>
          <w:rFonts w:ascii="Times New Roman" w:eastAsia="Times New Roman" w:hAnsi="Times New Roman" w:cs="Times New Roman"/>
          <w:sz w:val="28"/>
          <w:szCs w:val="28"/>
        </w:rPr>
      </w:pPr>
      <w:r w:rsidRPr="00C93549">
        <w:rPr>
          <w:rFonts w:ascii="Times New Roman" w:eastAsia="Times New Roman" w:hAnsi="Times New Roman" w:cs="Times New Roman"/>
          <w:sz w:val="28"/>
          <w:szCs w:val="28"/>
        </w:rPr>
        <w:t xml:space="preserve">Итоговые показатели уточненной бюджетной росписи соответствуют итоговым показателям, утвержденным решением Совета депутатов муниципального образования Александровский район Оренбургской области № </w:t>
      </w:r>
      <w:r>
        <w:rPr>
          <w:rFonts w:ascii="Times New Roman" w:eastAsia="Times New Roman" w:hAnsi="Times New Roman" w:cs="Times New Roman"/>
          <w:sz w:val="28"/>
          <w:szCs w:val="28"/>
        </w:rPr>
        <w:t xml:space="preserve">14 </w:t>
      </w:r>
      <w:r w:rsidRPr="00C93549">
        <w:rPr>
          <w:rFonts w:ascii="Times New Roman" w:eastAsia="Times New Roman" w:hAnsi="Times New Roman" w:cs="Times New Roman"/>
          <w:sz w:val="28"/>
          <w:szCs w:val="28"/>
        </w:rPr>
        <w:t>от 2</w:t>
      </w:r>
      <w:r>
        <w:rPr>
          <w:rFonts w:ascii="Times New Roman" w:eastAsia="Times New Roman" w:hAnsi="Times New Roman" w:cs="Times New Roman"/>
          <w:sz w:val="28"/>
          <w:szCs w:val="28"/>
        </w:rPr>
        <w:t>3</w:t>
      </w:r>
      <w:r w:rsidRPr="00C93549">
        <w:rPr>
          <w:rFonts w:ascii="Times New Roman" w:eastAsia="Times New Roman" w:hAnsi="Times New Roman" w:cs="Times New Roman"/>
          <w:sz w:val="28"/>
          <w:szCs w:val="28"/>
        </w:rPr>
        <w:t>.12.20</w:t>
      </w:r>
      <w:r>
        <w:rPr>
          <w:rFonts w:ascii="Times New Roman" w:eastAsia="Times New Roman" w:hAnsi="Times New Roman" w:cs="Times New Roman"/>
          <w:sz w:val="28"/>
          <w:szCs w:val="28"/>
        </w:rPr>
        <w:t>20</w:t>
      </w:r>
      <w:r w:rsidRPr="00C93549">
        <w:rPr>
          <w:rFonts w:ascii="Times New Roman" w:eastAsia="Times New Roman" w:hAnsi="Times New Roman" w:cs="Times New Roman"/>
          <w:sz w:val="28"/>
          <w:szCs w:val="28"/>
        </w:rPr>
        <w:t xml:space="preserve"> года «О бюджете муниципального образова</w:t>
      </w:r>
      <w:r>
        <w:rPr>
          <w:rFonts w:ascii="Times New Roman" w:eastAsia="Times New Roman" w:hAnsi="Times New Roman" w:cs="Times New Roman"/>
          <w:sz w:val="28"/>
          <w:szCs w:val="28"/>
        </w:rPr>
        <w:t xml:space="preserve">ния </w:t>
      </w:r>
      <w:r>
        <w:rPr>
          <w:rFonts w:ascii="Times New Roman" w:eastAsia="Times New Roman" w:hAnsi="Times New Roman" w:cs="Times New Roman"/>
          <w:sz w:val="28"/>
          <w:szCs w:val="28"/>
        </w:rPr>
        <w:lastRenderedPageBreak/>
        <w:t>Александровский район на 2021</w:t>
      </w:r>
      <w:r w:rsidRPr="00C93549">
        <w:rPr>
          <w:rFonts w:ascii="Times New Roman" w:eastAsia="Times New Roman" w:hAnsi="Times New Roman" w:cs="Times New Roman"/>
          <w:sz w:val="28"/>
          <w:szCs w:val="28"/>
        </w:rPr>
        <w:t xml:space="preserve"> год и на плановый период 202</w:t>
      </w:r>
      <w:r>
        <w:rPr>
          <w:rFonts w:ascii="Times New Roman" w:eastAsia="Times New Roman" w:hAnsi="Times New Roman" w:cs="Times New Roman"/>
          <w:sz w:val="28"/>
          <w:szCs w:val="28"/>
        </w:rPr>
        <w:t>2</w:t>
      </w:r>
      <w:r w:rsidRPr="00C93549">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3</w:t>
      </w:r>
      <w:r w:rsidRPr="00C93549">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ы</w:t>
      </w:r>
      <w:r w:rsidRPr="00C93549">
        <w:rPr>
          <w:rFonts w:ascii="Times New Roman" w:eastAsia="Times New Roman" w:hAnsi="Times New Roman" w:cs="Times New Roman"/>
          <w:sz w:val="28"/>
          <w:szCs w:val="28"/>
        </w:rPr>
        <w:t>» (с учетом изменений).</w:t>
      </w:r>
    </w:p>
    <w:p w:rsidR="000A2A16" w:rsidRDefault="000A2A16" w:rsidP="000A2A16">
      <w:pPr>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sz w:val="28"/>
          <w:szCs w:val="28"/>
        </w:rPr>
        <w:t>9</w:t>
      </w:r>
      <w:r w:rsidRPr="00325FCE">
        <w:rPr>
          <w:rFonts w:ascii="Times New Roman" w:eastAsia="Arial Unicode MS" w:hAnsi="Times New Roman" w:cs="Times New Roman"/>
          <w:sz w:val="28"/>
          <w:szCs w:val="28"/>
        </w:rPr>
        <w:t xml:space="preserve">. При проверке соответствия бюджетных назначений, утвержденных Решением  Совета депутатов муниципального образования, бюджетным назначениям, отраженным в годовом отчете, </w:t>
      </w:r>
      <w:r>
        <w:rPr>
          <w:rFonts w:ascii="Times New Roman" w:eastAsia="Arial Unicode MS" w:hAnsi="Times New Roman" w:cs="Times New Roman"/>
          <w:sz w:val="28"/>
          <w:szCs w:val="28"/>
        </w:rPr>
        <w:t>расхождений с</w:t>
      </w:r>
      <w:r>
        <w:rPr>
          <w:rFonts w:ascii="Times New Roman" w:hAnsi="Times New Roman" w:cs="Times New Roman"/>
          <w:sz w:val="28"/>
          <w:szCs w:val="28"/>
        </w:rPr>
        <w:t xml:space="preserve"> </w:t>
      </w:r>
      <w:r w:rsidRPr="004F6430">
        <w:rPr>
          <w:rFonts w:ascii="Times New Roman" w:hAnsi="Times New Roman" w:cs="Times New Roman"/>
          <w:sz w:val="28"/>
          <w:szCs w:val="28"/>
        </w:rPr>
        <w:t xml:space="preserve"> форм</w:t>
      </w:r>
      <w:r>
        <w:rPr>
          <w:rFonts w:ascii="Times New Roman" w:hAnsi="Times New Roman" w:cs="Times New Roman"/>
          <w:sz w:val="28"/>
          <w:szCs w:val="28"/>
        </w:rPr>
        <w:t>ой</w:t>
      </w:r>
      <w:r w:rsidRPr="004F6430">
        <w:rPr>
          <w:rFonts w:ascii="Times New Roman" w:hAnsi="Times New Roman" w:cs="Times New Roman"/>
          <w:sz w:val="28"/>
          <w:szCs w:val="28"/>
        </w:rPr>
        <w:t xml:space="preserve"> 0503117 «Отчет об исполнении бюджета»</w:t>
      </w:r>
      <w:r>
        <w:rPr>
          <w:rFonts w:ascii="Times New Roman" w:hAnsi="Times New Roman" w:cs="Times New Roman"/>
          <w:sz w:val="28"/>
          <w:szCs w:val="28"/>
        </w:rPr>
        <w:t xml:space="preserve"> не выявлено.</w:t>
      </w:r>
    </w:p>
    <w:p w:rsidR="000A2A16" w:rsidRPr="002A59C6" w:rsidRDefault="000A2A16" w:rsidP="000A2A16">
      <w:pPr>
        <w:spacing w:line="240" w:lineRule="auto"/>
        <w:ind w:firstLine="709"/>
        <w:contextualSpacing/>
        <w:jc w:val="both"/>
        <w:rPr>
          <w:rFonts w:ascii="Times New Roman" w:hAnsi="Times New Roman" w:cs="Times New Roman"/>
          <w:sz w:val="28"/>
          <w:szCs w:val="28"/>
        </w:rPr>
      </w:pPr>
      <w:r w:rsidRPr="002A59C6">
        <w:rPr>
          <w:rFonts w:ascii="Times New Roman" w:hAnsi="Times New Roman" w:cs="Times New Roman"/>
          <w:sz w:val="28"/>
          <w:szCs w:val="28"/>
        </w:rPr>
        <w:t>1</w:t>
      </w:r>
      <w:r w:rsidR="002A59C6">
        <w:rPr>
          <w:rFonts w:ascii="Times New Roman" w:hAnsi="Times New Roman" w:cs="Times New Roman"/>
          <w:sz w:val="28"/>
          <w:szCs w:val="28"/>
        </w:rPr>
        <w:t>0</w:t>
      </w:r>
      <w:r w:rsidRPr="002A59C6">
        <w:rPr>
          <w:rFonts w:ascii="Times New Roman" w:hAnsi="Times New Roman" w:cs="Times New Roman"/>
          <w:sz w:val="28"/>
          <w:szCs w:val="28"/>
        </w:rPr>
        <w:t xml:space="preserve">. Бюджет муниципального образования формировался преимущественно за счет безвозмездных поступлений.  Доля безвозмездных   поступлений  в общем объеме доходов  составила </w:t>
      </w:r>
      <w:r w:rsidR="002A59C6">
        <w:rPr>
          <w:rFonts w:ascii="Times New Roman" w:hAnsi="Times New Roman" w:cs="Times New Roman"/>
          <w:sz w:val="28"/>
          <w:szCs w:val="28"/>
        </w:rPr>
        <w:t>376 808,4</w:t>
      </w:r>
      <w:r w:rsidRPr="002A59C6">
        <w:rPr>
          <w:rFonts w:ascii="Times New Roman" w:hAnsi="Times New Roman" w:cs="Times New Roman"/>
          <w:sz w:val="28"/>
          <w:szCs w:val="28"/>
        </w:rPr>
        <w:t xml:space="preserve"> тыс. рублей или </w:t>
      </w:r>
      <w:r w:rsidR="002A59C6">
        <w:rPr>
          <w:rFonts w:ascii="Times New Roman" w:hAnsi="Times New Roman" w:cs="Times New Roman"/>
          <w:sz w:val="28"/>
          <w:szCs w:val="28"/>
        </w:rPr>
        <w:t>78,4</w:t>
      </w:r>
      <w:r w:rsidRPr="002A59C6">
        <w:rPr>
          <w:rFonts w:ascii="Times New Roman" w:hAnsi="Times New Roman" w:cs="Times New Roman"/>
          <w:sz w:val="28"/>
          <w:szCs w:val="28"/>
        </w:rPr>
        <w:t xml:space="preserve">%, доля налоговых и неналоговых поступлений – </w:t>
      </w:r>
      <w:r w:rsidR="002A59C6">
        <w:rPr>
          <w:rFonts w:ascii="Times New Roman" w:hAnsi="Times New Roman" w:cs="Times New Roman"/>
          <w:sz w:val="28"/>
          <w:szCs w:val="28"/>
        </w:rPr>
        <w:t>103 935,1</w:t>
      </w:r>
      <w:r w:rsidRPr="002A59C6">
        <w:rPr>
          <w:rFonts w:ascii="Times New Roman" w:hAnsi="Times New Roman" w:cs="Times New Roman"/>
          <w:sz w:val="28"/>
          <w:szCs w:val="28"/>
        </w:rPr>
        <w:t xml:space="preserve"> или </w:t>
      </w:r>
      <w:r w:rsidR="002A59C6">
        <w:rPr>
          <w:rFonts w:ascii="Times New Roman" w:hAnsi="Times New Roman" w:cs="Times New Roman"/>
          <w:sz w:val="28"/>
          <w:szCs w:val="28"/>
        </w:rPr>
        <w:t>21,6</w:t>
      </w:r>
      <w:r w:rsidRPr="002A59C6">
        <w:rPr>
          <w:rFonts w:ascii="Times New Roman" w:hAnsi="Times New Roman" w:cs="Times New Roman"/>
          <w:sz w:val="28"/>
          <w:szCs w:val="28"/>
        </w:rPr>
        <w:t>%.</w:t>
      </w:r>
    </w:p>
    <w:p w:rsidR="000A2A16" w:rsidRPr="00325FCE" w:rsidRDefault="000A2A16" w:rsidP="000A2A16">
      <w:pPr>
        <w:spacing w:after="0" w:line="240" w:lineRule="auto"/>
        <w:ind w:firstLine="709"/>
        <w:contextualSpacing/>
        <w:jc w:val="both"/>
        <w:rPr>
          <w:rFonts w:ascii="Times New Roman" w:hAnsi="Times New Roman" w:cs="Times New Roman"/>
          <w:sz w:val="28"/>
          <w:szCs w:val="28"/>
        </w:rPr>
      </w:pPr>
      <w:r w:rsidRPr="002A59C6">
        <w:rPr>
          <w:rFonts w:ascii="Times New Roman" w:hAnsi="Times New Roman" w:cs="Times New Roman"/>
          <w:sz w:val="28"/>
          <w:szCs w:val="28"/>
        </w:rPr>
        <w:t>1</w:t>
      </w:r>
      <w:r w:rsidR="002A59C6">
        <w:rPr>
          <w:rFonts w:ascii="Times New Roman" w:hAnsi="Times New Roman" w:cs="Times New Roman"/>
          <w:sz w:val="28"/>
          <w:szCs w:val="28"/>
        </w:rPr>
        <w:t>1</w:t>
      </w:r>
      <w:r w:rsidRPr="002A59C6">
        <w:rPr>
          <w:rFonts w:ascii="Times New Roman" w:hAnsi="Times New Roman" w:cs="Times New Roman"/>
          <w:sz w:val="28"/>
          <w:szCs w:val="28"/>
        </w:rPr>
        <w:t>. Доходная часть бюджета муниципального образования за 20</w:t>
      </w:r>
      <w:r w:rsidR="002A59C6">
        <w:rPr>
          <w:rFonts w:ascii="Times New Roman" w:hAnsi="Times New Roman" w:cs="Times New Roman"/>
          <w:sz w:val="28"/>
          <w:szCs w:val="28"/>
        </w:rPr>
        <w:t>21</w:t>
      </w:r>
      <w:r w:rsidRPr="002A59C6">
        <w:rPr>
          <w:rFonts w:ascii="Times New Roman" w:hAnsi="Times New Roman" w:cs="Times New Roman"/>
          <w:sz w:val="28"/>
          <w:szCs w:val="28"/>
        </w:rPr>
        <w:t xml:space="preserve"> год исполнена в сумме </w:t>
      </w:r>
      <w:r w:rsidR="002A59C6">
        <w:rPr>
          <w:rFonts w:ascii="Times New Roman" w:hAnsi="Times New Roman" w:cs="Times New Roman"/>
          <w:sz w:val="28"/>
          <w:szCs w:val="28"/>
        </w:rPr>
        <w:t>480 743,9</w:t>
      </w:r>
      <w:r w:rsidRPr="002A59C6">
        <w:rPr>
          <w:rFonts w:ascii="Times New Roman" w:hAnsi="Times New Roman" w:cs="Times New Roman"/>
          <w:sz w:val="28"/>
          <w:szCs w:val="28"/>
        </w:rPr>
        <w:t xml:space="preserve"> тыс. рублей или на 100,</w:t>
      </w:r>
      <w:r w:rsidR="002A59C6">
        <w:rPr>
          <w:rFonts w:ascii="Times New Roman" w:hAnsi="Times New Roman" w:cs="Times New Roman"/>
          <w:sz w:val="28"/>
          <w:szCs w:val="28"/>
        </w:rPr>
        <w:t>6</w:t>
      </w:r>
      <w:r w:rsidRPr="002A59C6">
        <w:rPr>
          <w:rFonts w:ascii="Times New Roman" w:hAnsi="Times New Roman" w:cs="Times New Roman"/>
          <w:sz w:val="28"/>
          <w:szCs w:val="28"/>
        </w:rPr>
        <w:t>% от годовых бюджетных назначений (</w:t>
      </w:r>
      <w:r w:rsidR="002A59C6">
        <w:rPr>
          <w:rFonts w:ascii="Times New Roman" w:hAnsi="Times New Roman" w:cs="Times New Roman"/>
          <w:sz w:val="28"/>
          <w:szCs w:val="28"/>
        </w:rPr>
        <w:t>477 879,2</w:t>
      </w:r>
      <w:r w:rsidRPr="00325FCE">
        <w:rPr>
          <w:rFonts w:ascii="Times New Roman" w:hAnsi="Times New Roman" w:cs="Times New Roman"/>
          <w:sz w:val="28"/>
          <w:szCs w:val="28"/>
        </w:rPr>
        <w:t xml:space="preserve"> тыс. рублей)</w:t>
      </w:r>
      <w:r>
        <w:rPr>
          <w:rFonts w:ascii="Times New Roman" w:hAnsi="Times New Roman" w:cs="Times New Roman"/>
          <w:sz w:val="28"/>
          <w:szCs w:val="28"/>
        </w:rPr>
        <w:t xml:space="preserve">, что на </w:t>
      </w:r>
      <w:r w:rsidR="002A59C6">
        <w:rPr>
          <w:rFonts w:ascii="Times New Roman" w:hAnsi="Times New Roman" w:cs="Times New Roman"/>
          <w:sz w:val="28"/>
          <w:szCs w:val="28"/>
        </w:rPr>
        <w:t>61,4</w:t>
      </w:r>
      <w:r>
        <w:rPr>
          <w:rFonts w:ascii="Times New Roman" w:hAnsi="Times New Roman" w:cs="Times New Roman"/>
          <w:sz w:val="28"/>
          <w:szCs w:val="28"/>
        </w:rPr>
        <w:t xml:space="preserve"> </w:t>
      </w:r>
      <w:r w:rsidR="002A59C6">
        <w:rPr>
          <w:rFonts w:ascii="Times New Roman" w:hAnsi="Times New Roman" w:cs="Times New Roman"/>
          <w:sz w:val="28"/>
          <w:szCs w:val="28"/>
        </w:rPr>
        <w:t>тыс. рублей выше уровня 2020</w:t>
      </w:r>
      <w:r>
        <w:rPr>
          <w:rFonts w:ascii="Times New Roman" w:hAnsi="Times New Roman" w:cs="Times New Roman"/>
          <w:sz w:val="28"/>
          <w:szCs w:val="28"/>
        </w:rPr>
        <w:t xml:space="preserve"> года.</w:t>
      </w:r>
    </w:p>
    <w:p w:rsidR="00D968BB" w:rsidRDefault="000A2A16" w:rsidP="00D968BB">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w:t>
      </w:r>
      <w:r w:rsidR="00D968BB">
        <w:rPr>
          <w:rFonts w:ascii="Times New Roman" w:hAnsi="Times New Roman" w:cs="Times New Roman"/>
          <w:sz w:val="28"/>
          <w:szCs w:val="28"/>
        </w:rPr>
        <w:t>2</w:t>
      </w:r>
      <w:r>
        <w:rPr>
          <w:rFonts w:ascii="Times New Roman" w:hAnsi="Times New Roman" w:cs="Times New Roman"/>
          <w:sz w:val="28"/>
          <w:szCs w:val="28"/>
        </w:rPr>
        <w:t xml:space="preserve">. </w:t>
      </w:r>
      <w:r w:rsidRPr="00325FCE">
        <w:rPr>
          <w:rFonts w:ascii="Times New Roman" w:hAnsi="Times New Roman" w:cs="Times New Roman"/>
          <w:sz w:val="28"/>
          <w:szCs w:val="28"/>
        </w:rPr>
        <w:t xml:space="preserve">Произведенный анализ исполнения налоговых и неналоговых доходов </w:t>
      </w:r>
      <w:r>
        <w:rPr>
          <w:rFonts w:ascii="Times New Roman" w:hAnsi="Times New Roman" w:cs="Times New Roman"/>
          <w:bCs/>
          <w:sz w:val="28"/>
          <w:szCs w:val="28"/>
        </w:rPr>
        <w:t>бюджета за 20</w:t>
      </w:r>
      <w:r w:rsidR="00D968BB">
        <w:rPr>
          <w:rFonts w:ascii="Times New Roman" w:hAnsi="Times New Roman" w:cs="Times New Roman"/>
          <w:bCs/>
          <w:sz w:val="28"/>
          <w:szCs w:val="28"/>
        </w:rPr>
        <w:t>21</w:t>
      </w:r>
      <w:r>
        <w:rPr>
          <w:rFonts w:ascii="Times New Roman" w:hAnsi="Times New Roman" w:cs="Times New Roman"/>
          <w:bCs/>
          <w:sz w:val="28"/>
          <w:szCs w:val="28"/>
        </w:rPr>
        <w:t xml:space="preserve"> год показывает, </w:t>
      </w:r>
      <w:r w:rsidR="00D968BB" w:rsidRPr="00D968BB">
        <w:rPr>
          <w:rFonts w:ascii="Times New Roman" w:hAnsi="Times New Roman" w:cs="Times New Roman"/>
          <w:sz w:val="28"/>
          <w:szCs w:val="28"/>
        </w:rPr>
        <w:t>что</w:t>
      </w:r>
      <w:r w:rsidR="00D968BB">
        <w:rPr>
          <w:rFonts w:ascii="Times New Roman" w:hAnsi="Times New Roman" w:cs="Times New Roman"/>
          <w:b/>
          <w:i/>
          <w:sz w:val="28"/>
          <w:szCs w:val="28"/>
        </w:rPr>
        <w:t xml:space="preserve"> </w:t>
      </w:r>
      <w:r w:rsidR="00D968BB">
        <w:rPr>
          <w:rFonts w:ascii="Times New Roman" w:hAnsi="Times New Roman" w:cs="Times New Roman"/>
          <w:bCs/>
          <w:sz w:val="28"/>
          <w:szCs w:val="28"/>
        </w:rPr>
        <w:t>поступления составили 103 935,1</w:t>
      </w:r>
      <w:r w:rsidR="00D968BB" w:rsidRPr="00325FCE">
        <w:rPr>
          <w:rFonts w:ascii="Times New Roman" w:hAnsi="Times New Roman" w:cs="Times New Roman"/>
          <w:bCs/>
          <w:sz w:val="28"/>
          <w:szCs w:val="28"/>
        </w:rPr>
        <w:t xml:space="preserve"> тыс. рублей или </w:t>
      </w:r>
      <w:r w:rsidR="00D968BB">
        <w:rPr>
          <w:rFonts w:ascii="Times New Roman" w:hAnsi="Times New Roman" w:cs="Times New Roman"/>
          <w:bCs/>
          <w:sz w:val="28"/>
          <w:szCs w:val="28"/>
        </w:rPr>
        <w:t xml:space="preserve">111,3% </w:t>
      </w:r>
      <w:r w:rsidR="00D968BB" w:rsidRPr="00325FCE">
        <w:rPr>
          <w:rFonts w:ascii="Times New Roman" w:hAnsi="Times New Roman" w:cs="Times New Roman"/>
          <w:bCs/>
          <w:sz w:val="28"/>
          <w:szCs w:val="28"/>
        </w:rPr>
        <w:t>к уточненным плановым назначениям (</w:t>
      </w:r>
      <w:r w:rsidR="00D968BB">
        <w:rPr>
          <w:rFonts w:ascii="Times New Roman" w:hAnsi="Times New Roman" w:cs="Times New Roman"/>
          <w:bCs/>
          <w:sz w:val="28"/>
          <w:szCs w:val="28"/>
        </w:rPr>
        <w:t>93 413,7</w:t>
      </w:r>
      <w:r w:rsidR="00D968BB" w:rsidRPr="00325FCE">
        <w:rPr>
          <w:rFonts w:ascii="Times New Roman" w:hAnsi="Times New Roman" w:cs="Times New Roman"/>
          <w:bCs/>
          <w:sz w:val="28"/>
          <w:szCs w:val="28"/>
        </w:rPr>
        <w:t xml:space="preserve"> тыс. рублей). </w:t>
      </w:r>
      <w:r w:rsidR="00D968BB">
        <w:rPr>
          <w:rFonts w:ascii="Times New Roman" w:hAnsi="Times New Roman" w:cs="Times New Roman"/>
          <w:bCs/>
          <w:sz w:val="28"/>
          <w:szCs w:val="28"/>
        </w:rPr>
        <w:t xml:space="preserve">Данный показатель увеличился на 18 219,0 тыс. рублей в сравнении с </w:t>
      </w:r>
      <w:r w:rsidR="00D968BB" w:rsidRPr="00325FCE">
        <w:rPr>
          <w:rFonts w:ascii="Times New Roman" w:hAnsi="Times New Roman" w:cs="Times New Roman"/>
          <w:bCs/>
          <w:sz w:val="28"/>
          <w:szCs w:val="28"/>
        </w:rPr>
        <w:t xml:space="preserve"> </w:t>
      </w:r>
      <w:r w:rsidR="00D968BB">
        <w:rPr>
          <w:rFonts w:ascii="Times New Roman" w:hAnsi="Times New Roman" w:cs="Times New Roman"/>
          <w:bCs/>
          <w:sz w:val="28"/>
          <w:szCs w:val="28"/>
        </w:rPr>
        <w:t xml:space="preserve">первоначальными </w:t>
      </w:r>
      <w:r w:rsidR="00D968BB" w:rsidRPr="00325FCE">
        <w:rPr>
          <w:rFonts w:ascii="Times New Roman" w:hAnsi="Times New Roman" w:cs="Times New Roman"/>
          <w:bCs/>
          <w:sz w:val="28"/>
          <w:szCs w:val="28"/>
        </w:rPr>
        <w:t>плановы</w:t>
      </w:r>
      <w:r w:rsidR="00D968BB">
        <w:rPr>
          <w:rFonts w:ascii="Times New Roman" w:hAnsi="Times New Roman" w:cs="Times New Roman"/>
          <w:bCs/>
          <w:sz w:val="28"/>
          <w:szCs w:val="28"/>
        </w:rPr>
        <w:t>ми</w:t>
      </w:r>
      <w:r w:rsidR="00D968BB" w:rsidRPr="00325FCE">
        <w:rPr>
          <w:rFonts w:ascii="Times New Roman" w:hAnsi="Times New Roman" w:cs="Times New Roman"/>
          <w:bCs/>
          <w:sz w:val="28"/>
          <w:szCs w:val="28"/>
        </w:rPr>
        <w:t xml:space="preserve"> назначени</w:t>
      </w:r>
      <w:r w:rsidR="00D968BB">
        <w:rPr>
          <w:rFonts w:ascii="Times New Roman" w:hAnsi="Times New Roman" w:cs="Times New Roman"/>
          <w:bCs/>
          <w:sz w:val="28"/>
          <w:szCs w:val="28"/>
        </w:rPr>
        <w:t>ями.</w:t>
      </w:r>
    </w:p>
    <w:p w:rsidR="00D968BB" w:rsidRPr="00325FCE" w:rsidRDefault="00D968BB" w:rsidP="00D968BB">
      <w:pPr>
        <w:spacing w:after="0" w:line="240" w:lineRule="auto"/>
        <w:ind w:firstLine="709"/>
        <w:jc w:val="both"/>
        <w:rPr>
          <w:rFonts w:ascii="Times New Roman" w:hAnsi="Times New Roman" w:cs="Times New Roman"/>
          <w:bCs/>
          <w:sz w:val="28"/>
          <w:szCs w:val="28"/>
        </w:rPr>
      </w:pPr>
      <w:r w:rsidRPr="00325FCE">
        <w:rPr>
          <w:rFonts w:ascii="Times New Roman" w:hAnsi="Times New Roman" w:cs="Times New Roman"/>
          <w:bCs/>
          <w:sz w:val="28"/>
          <w:szCs w:val="28"/>
        </w:rPr>
        <w:t xml:space="preserve">По сравнению с аналогичным периодом прошлого года, собственных доходов поступило </w:t>
      </w:r>
      <w:r>
        <w:rPr>
          <w:rFonts w:ascii="Times New Roman" w:hAnsi="Times New Roman" w:cs="Times New Roman"/>
          <w:bCs/>
          <w:sz w:val="28"/>
          <w:szCs w:val="28"/>
        </w:rPr>
        <w:t>больше</w:t>
      </w:r>
      <w:r w:rsidRPr="00325FCE">
        <w:rPr>
          <w:rFonts w:ascii="Times New Roman" w:hAnsi="Times New Roman" w:cs="Times New Roman"/>
          <w:bCs/>
          <w:sz w:val="28"/>
          <w:szCs w:val="28"/>
        </w:rPr>
        <w:t xml:space="preserve"> на </w:t>
      </w:r>
      <w:r>
        <w:rPr>
          <w:rFonts w:ascii="Times New Roman" w:hAnsi="Times New Roman" w:cs="Times New Roman"/>
          <w:bCs/>
          <w:sz w:val="28"/>
          <w:szCs w:val="28"/>
        </w:rPr>
        <w:t>13 772,5</w:t>
      </w:r>
      <w:r w:rsidRPr="00325FCE">
        <w:rPr>
          <w:rFonts w:ascii="Times New Roman" w:hAnsi="Times New Roman" w:cs="Times New Roman"/>
          <w:bCs/>
          <w:sz w:val="28"/>
          <w:szCs w:val="28"/>
        </w:rPr>
        <w:t xml:space="preserve"> тыс. рублей или </w:t>
      </w:r>
      <w:r>
        <w:rPr>
          <w:rFonts w:ascii="Times New Roman" w:hAnsi="Times New Roman" w:cs="Times New Roman"/>
          <w:bCs/>
          <w:sz w:val="28"/>
          <w:szCs w:val="28"/>
        </w:rPr>
        <w:t>15,3</w:t>
      </w:r>
      <w:r w:rsidRPr="00325FCE">
        <w:rPr>
          <w:rFonts w:ascii="Times New Roman" w:hAnsi="Times New Roman" w:cs="Times New Roman"/>
          <w:bCs/>
          <w:sz w:val="28"/>
          <w:szCs w:val="28"/>
        </w:rPr>
        <w:t>%</w:t>
      </w:r>
      <w:r>
        <w:rPr>
          <w:rFonts w:ascii="Times New Roman" w:hAnsi="Times New Roman" w:cs="Times New Roman"/>
          <w:bCs/>
          <w:sz w:val="28"/>
          <w:szCs w:val="28"/>
        </w:rPr>
        <w:t>. Это связанно с увеличением количества плательщиков по отдельным видам налогов, а так же с поступлением благотворительной помощи</w:t>
      </w:r>
      <w:r w:rsidRPr="00325FCE">
        <w:rPr>
          <w:rFonts w:ascii="Times New Roman" w:hAnsi="Times New Roman" w:cs="Times New Roman"/>
          <w:bCs/>
          <w:sz w:val="28"/>
          <w:szCs w:val="28"/>
        </w:rPr>
        <w:t>.</w:t>
      </w:r>
    </w:p>
    <w:p w:rsidR="000A2A16" w:rsidRDefault="000A2A16" w:rsidP="000A2A16">
      <w:pPr>
        <w:widowControl w:val="0"/>
        <w:autoSpaceDE w:val="0"/>
        <w:spacing w:line="240" w:lineRule="auto"/>
        <w:ind w:firstLine="709"/>
        <w:contextualSpacing/>
        <w:jc w:val="both"/>
        <w:rPr>
          <w:rFonts w:ascii="Times New Roman" w:hAnsi="Times New Roman" w:cs="Times New Roman"/>
          <w:sz w:val="28"/>
          <w:szCs w:val="28"/>
        </w:rPr>
      </w:pPr>
      <w:r w:rsidRPr="006A6C20">
        <w:rPr>
          <w:rFonts w:ascii="Times New Roman" w:eastAsia="Arial Unicode MS" w:hAnsi="Times New Roman" w:cs="Times New Roman"/>
          <w:sz w:val="28"/>
          <w:szCs w:val="28"/>
        </w:rPr>
        <w:t>1</w:t>
      </w:r>
      <w:r w:rsidR="00D968BB">
        <w:rPr>
          <w:rFonts w:ascii="Times New Roman" w:eastAsia="Arial Unicode MS" w:hAnsi="Times New Roman" w:cs="Times New Roman"/>
          <w:sz w:val="28"/>
          <w:szCs w:val="28"/>
        </w:rPr>
        <w:t>3</w:t>
      </w:r>
      <w:r w:rsidRPr="006A6C20">
        <w:rPr>
          <w:rFonts w:ascii="Times New Roman" w:eastAsia="Arial Unicode MS" w:hAnsi="Times New Roman" w:cs="Times New Roman"/>
          <w:sz w:val="28"/>
          <w:szCs w:val="28"/>
        </w:rPr>
        <w:t xml:space="preserve">. При уточненных бюджетных назначениях в размере </w:t>
      </w:r>
      <w:r w:rsidR="00352F71">
        <w:rPr>
          <w:rFonts w:ascii="Times New Roman" w:eastAsia="Arial Unicode MS" w:hAnsi="Times New Roman" w:cs="Times New Roman"/>
          <w:sz w:val="28"/>
          <w:szCs w:val="28"/>
        </w:rPr>
        <w:t>384 465,5</w:t>
      </w:r>
      <w:r w:rsidRPr="006A6C20">
        <w:rPr>
          <w:rFonts w:ascii="Times New Roman" w:eastAsia="Arial Unicode MS" w:hAnsi="Times New Roman" w:cs="Times New Roman"/>
          <w:sz w:val="28"/>
          <w:szCs w:val="28"/>
        </w:rPr>
        <w:t xml:space="preserve"> тыс. рублей  </w:t>
      </w:r>
      <w:r w:rsidRPr="006A6C20">
        <w:rPr>
          <w:rFonts w:ascii="Times New Roman" w:eastAsia="Arial Unicode MS" w:hAnsi="Times New Roman" w:cs="Times New Roman"/>
          <w:i/>
          <w:sz w:val="28"/>
          <w:szCs w:val="28"/>
        </w:rPr>
        <w:t>безвозмездные поступления</w:t>
      </w:r>
      <w:r w:rsidRPr="006A6C20">
        <w:rPr>
          <w:rFonts w:ascii="Times New Roman" w:eastAsia="Arial Unicode MS" w:hAnsi="Times New Roman" w:cs="Times New Roman"/>
          <w:sz w:val="28"/>
          <w:szCs w:val="28"/>
        </w:rPr>
        <w:t xml:space="preserve"> исполнены на 9</w:t>
      </w:r>
      <w:r w:rsidR="00352F71">
        <w:rPr>
          <w:rFonts w:ascii="Times New Roman" w:eastAsia="Arial Unicode MS" w:hAnsi="Times New Roman" w:cs="Times New Roman"/>
          <w:sz w:val="28"/>
          <w:szCs w:val="28"/>
        </w:rPr>
        <w:t>8,0</w:t>
      </w:r>
      <w:r w:rsidRPr="006A6C20">
        <w:rPr>
          <w:rFonts w:ascii="Times New Roman" w:eastAsia="Arial Unicode MS" w:hAnsi="Times New Roman" w:cs="Times New Roman"/>
          <w:sz w:val="28"/>
          <w:szCs w:val="28"/>
        </w:rPr>
        <w:t xml:space="preserve">% или на </w:t>
      </w:r>
      <w:r w:rsidR="00352F71">
        <w:rPr>
          <w:rFonts w:ascii="Times New Roman" w:eastAsia="Arial Unicode MS" w:hAnsi="Times New Roman" w:cs="Times New Roman"/>
          <w:sz w:val="28"/>
          <w:szCs w:val="28"/>
        </w:rPr>
        <w:t>376 808,8</w:t>
      </w:r>
      <w:r>
        <w:rPr>
          <w:rFonts w:ascii="Times New Roman" w:eastAsia="Arial Unicode MS" w:hAnsi="Times New Roman" w:cs="Times New Roman"/>
          <w:sz w:val="28"/>
          <w:szCs w:val="28"/>
        </w:rPr>
        <w:t xml:space="preserve"> </w:t>
      </w:r>
      <w:r w:rsidRPr="006A6C20">
        <w:rPr>
          <w:rFonts w:ascii="Times New Roman" w:eastAsia="Arial Unicode MS" w:hAnsi="Times New Roman" w:cs="Times New Roman"/>
          <w:sz w:val="28"/>
          <w:szCs w:val="28"/>
        </w:rPr>
        <w:t xml:space="preserve">тыс. рублей. </w:t>
      </w:r>
      <w:r w:rsidR="00352F71">
        <w:rPr>
          <w:rFonts w:ascii="Times New Roman" w:hAnsi="Times New Roman" w:cs="Times New Roman"/>
          <w:sz w:val="28"/>
          <w:szCs w:val="28"/>
        </w:rPr>
        <w:t>В сравнении с 2020</w:t>
      </w:r>
      <w:r>
        <w:rPr>
          <w:rFonts w:ascii="Times New Roman" w:hAnsi="Times New Roman" w:cs="Times New Roman"/>
          <w:sz w:val="28"/>
          <w:szCs w:val="28"/>
        </w:rPr>
        <w:t xml:space="preserve"> </w:t>
      </w:r>
      <w:r w:rsidRPr="00325FCE">
        <w:rPr>
          <w:rFonts w:ascii="Times New Roman" w:hAnsi="Times New Roman" w:cs="Times New Roman"/>
          <w:sz w:val="28"/>
          <w:szCs w:val="28"/>
        </w:rPr>
        <w:t xml:space="preserve">годом безвозмездные поступления </w:t>
      </w:r>
      <w:r>
        <w:rPr>
          <w:rFonts w:ascii="Times New Roman" w:hAnsi="Times New Roman" w:cs="Times New Roman"/>
          <w:sz w:val="28"/>
          <w:szCs w:val="28"/>
        </w:rPr>
        <w:t>у</w:t>
      </w:r>
      <w:r w:rsidR="00352F71">
        <w:rPr>
          <w:rFonts w:ascii="Times New Roman" w:hAnsi="Times New Roman" w:cs="Times New Roman"/>
          <w:sz w:val="28"/>
          <w:szCs w:val="28"/>
        </w:rPr>
        <w:t xml:space="preserve">меньшились </w:t>
      </w:r>
      <w:r w:rsidRPr="00325FCE">
        <w:rPr>
          <w:rFonts w:ascii="Times New Roman" w:hAnsi="Times New Roman" w:cs="Times New Roman"/>
          <w:sz w:val="28"/>
          <w:szCs w:val="28"/>
        </w:rPr>
        <w:t xml:space="preserve">на </w:t>
      </w:r>
      <w:r w:rsidR="00352F71">
        <w:rPr>
          <w:rFonts w:ascii="Times New Roman" w:hAnsi="Times New Roman" w:cs="Times New Roman"/>
          <w:sz w:val="28"/>
          <w:szCs w:val="28"/>
        </w:rPr>
        <w:t>13 648,8</w:t>
      </w:r>
      <w:r w:rsidRPr="00325FCE">
        <w:rPr>
          <w:rFonts w:ascii="Times New Roman" w:hAnsi="Times New Roman" w:cs="Times New Roman"/>
          <w:sz w:val="28"/>
          <w:szCs w:val="28"/>
        </w:rPr>
        <w:t xml:space="preserve"> тыс. рублей.</w:t>
      </w:r>
    </w:p>
    <w:p w:rsidR="000A2A16" w:rsidRPr="006A6C20" w:rsidRDefault="000A2A16" w:rsidP="000A2A16">
      <w:pPr>
        <w:spacing w:after="0" w:line="240" w:lineRule="auto"/>
        <w:ind w:firstLine="709"/>
        <w:contextualSpacing/>
        <w:jc w:val="both"/>
        <w:rPr>
          <w:rFonts w:ascii="Times New Roman" w:hAnsi="Times New Roman" w:cs="Times New Roman"/>
          <w:sz w:val="28"/>
          <w:szCs w:val="28"/>
        </w:rPr>
      </w:pPr>
      <w:r w:rsidRPr="006A6C20">
        <w:rPr>
          <w:rFonts w:ascii="Times New Roman" w:hAnsi="Times New Roman" w:cs="Times New Roman"/>
          <w:sz w:val="28"/>
          <w:szCs w:val="28"/>
        </w:rPr>
        <w:t>1</w:t>
      </w:r>
      <w:r w:rsidR="00BE016F">
        <w:rPr>
          <w:rFonts w:ascii="Times New Roman" w:hAnsi="Times New Roman" w:cs="Times New Roman"/>
          <w:sz w:val="28"/>
          <w:szCs w:val="28"/>
        </w:rPr>
        <w:t>4</w:t>
      </w:r>
      <w:r w:rsidRPr="006A6C20">
        <w:rPr>
          <w:rFonts w:ascii="Times New Roman" w:hAnsi="Times New Roman" w:cs="Times New Roman"/>
          <w:sz w:val="28"/>
          <w:szCs w:val="28"/>
        </w:rPr>
        <w:t xml:space="preserve">. При утвержденных бюджетных назначениях в размере </w:t>
      </w:r>
      <w:r w:rsidR="00BE016F">
        <w:rPr>
          <w:rFonts w:ascii="Times New Roman" w:hAnsi="Times New Roman" w:cs="Times New Roman"/>
          <w:sz w:val="28"/>
          <w:szCs w:val="28"/>
        </w:rPr>
        <w:t>479 186,0</w:t>
      </w:r>
      <w:r w:rsidRPr="006A6C20">
        <w:rPr>
          <w:rFonts w:ascii="Times New Roman" w:hAnsi="Times New Roman" w:cs="Times New Roman"/>
          <w:sz w:val="28"/>
          <w:szCs w:val="28"/>
        </w:rPr>
        <w:t xml:space="preserve"> тыс. рублей, исполнение районного бюджета по расходам составило </w:t>
      </w:r>
      <w:r w:rsidR="00BE016F">
        <w:rPr>
          <w:rFonts w:ascii="Times New Roman" w:hAnsi="Times New Roman" w:cs="Times New Roman"/>
          <w:sz w:val="28"/>
          <w:szCs w:val="28"/>
        </w:rPr>
        <w:t>474 295,0</w:t>
      </w:r>
      <w:r>
        <w:rPr>
          <w:rFonts w:ascii="Times New Roman" w:hAnsi="Times New Roman" w:cs="Times New Roman"/>
          <w:sz w:val="28"/>
          <w:szCs w:val="28"/>
        </w:rPr>
        <w:t xml:space="preserve">  тыс. рублей или 9</w:t>
      </w:r>
      <w:r w:rsidR="00BE016F">
        <w:rPr>
          <w:rFonts w:ascii="Times New Roman" w:hAnsi="Times New Roman" w:cs="Times New Roman"/>
          <w:sz w:val="28"/>
          <w:szCs w:val="28"/>
        </w:rPr>
        <w:t>9,0</w:t>
      </w:r>
      <w:r w:rsidRPr="006A6C20">
        <w:rPr>
          <w:rFonts w:ascii="Times New Roman" w:hAnsi="Times New Roman" w:cs="Times New Roman"/>
          <w:sz w:val="28"/>
          <w:szCs w:val="28"/>
        </w:rPr>
        <w:t xml:space="preserve">%  бюджетных назначений. Неисполненные ассигнования  составили </w:t>
      </w:r>
      <w:r w:rsidR="00BE016F">
        <w:rPr>
          <w:rFonts w:ascii="Times New Roman" w:hAnsi="Times New Roman" w:cs="Times New Roman"/>
          <w:sz w:val="28"/>
          <w:szCs w:val="28"/>
        </w:rPr>
        <w:t>8 782,8</w:t>
      </w:r>
      <w:r w:rsidRPr="006A6C20">
        <w:rPr>
          <w:rFonts w:ascii="Times New Roman" w:hAnsi="Times New Roman" w:cs="Times New Roman"/>
          <w:sz w:val="28"/>
          <w:szCs w:val="28"/>
        </w:rPr>
        <w:t xml:space="preserve"> тыс. рублей.</w:t>
      </w:r>
    </w:p>
    <w:p w:rsidR="008505F2" w:rsidRDefault="000A2A16" w:rsidP="008505F2">
      <w:pPr>
        <w:spacing w:after="0" w:line="240" w:lineRule="auto"/>
        <w:ind w:firstLine="709"/>
        <w:jc w:val="both"/>
        <w:rPr>
          <w:rFonts w:ascii="Times New Roman" w:hAnsi="Times New Roman" w:cs="Times New Roman"/>
          <w:sz w:val="28"/>
          <w:szCs w:val="28"/>
        </w:rPr>
      </w:pPr>
      <w:r w:rsidRPr="006A6C20">
        <w:rPr>
          <w:rFonts w:ascii="Times New Roman" w:hAnsi="Times New Roman" w:cs="Times New Roman"/>
          <w:sz w:val="28"/>
          <w:szCs w:val="28"/>
        </w:rPr>
        <w:t>1</w:t>
      </w:r>
      <w:r w:rsidR="008505F2">
        <w:rPr>
          <w:rFonts w:ascii="Times New Roman" w:hAnsi="Times New Roman" w:cs="Times New Roman"/>
          <w:sz w:val="28"/>
          <w:szCs w:val="28"/>
        </w:rPr>
        <w:t>5</w:t>
      </w:r>
      <w:r w:rsidRPr="006A6C20">
        <w:rPr>
          <w:rFonts w:ascii="Times New Roman" w:hAnsi="Times New Roman" w:cs="Times New Roman"/>
          <w:sz w:val="28"/>
          <w:szCs w:val="28"/>
        </w:rPr>
        <w:t xml:space="preserve">. </w:t>
      </w:r>
      <w:r w:rsidR="008505F2" w:rsidRPr="00325FCE">
        <w:rPr>
          <w:rFonts w:ascii="Times New Roman" w:hAnsi="Times New Roman" w:cs="Times New Roman"/>
          <w:sz w:val="28"/>
          <w:szCs w:val="28"/>
        </w:rPr>
        <w:t>Бюджетные назначения исполнены в полном объеме по разделам расходов:</w:t>
      </w:r>
    </w:p>
    <w:p w:rsidR="008505F2" w:rsidRDefault="008505F2" w:rsidP="00850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5FCE">
        <w:rPr>
          <w:rFonts w:ascii="Times New Roman" w:hAnsi="Times New Roman" w:cs="Times New Roman"/>
          <w:sz w:val="28"/>
          <w:szCs w:val="28"/>
        </w:rPr>
        <w:t xml:space="preserve">  «Национальная оборона» в сумме </w:t>
      </w:r>
      <w:r>
        <w:rPr>
          <w:rFonts w:ascii="Times New Roman" w:hAnsi="Times New Roman" w:cs="Times New Roman"/>
          <w:sz w:val="28"/>
          <w:szCs w:val="28"/>
        </w:rPr>
        <w:t>1733,3 тыс. рублей;</w:t>
      </w:r>
    </w:p>
    <w:p w:rsidR="008505F2" w:rsidRDefault="008505F2" w:rsidP="00850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5FCE">
        <w:rPr>
          <w:rFonts w:ascii="Times New Roman" w:hAnsi="Times New Roman" w:cs="Times New Roman"/>
          <w:sz w:val="28"/>
          <w:szCs w:val="28"/>
        </w:rPr>
        <w:t>«Средства массовой информации» в сумме</w:t>
      </w:r>
      <w:r>
        <w:rPr>
          <w:rFonts w:ascii="Times New Roman" w:hAnsi="Times New Roman" w:cs="Times New Roman"/>
          <w:sz w:val="28"/>
          <w:szCs w:val="28"/>
        </w:rPr>
        <w:t xml:space="preserve"> 200,0 тыс. рублей;</w:t>
      </w:r>
    </w:p>
    <w:p w:rsidR="008505F2" w:rsidRDefault="008505F2" w:rsidP="00850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«Здравоохранение» в сумме 100,0 тыс. рублей;</w:t>
      </w:r>
    </w:p>
    <w:p w:rsidR="008505F2" w:rsidRDefault="008505F2" w:rsidP="00850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«Межбюджетные трансферты общего характера бюджетам субъектов РФ и муниципальных образований» в сумме 46 388,1 тыс. рублей. </w:t>
      </w:r>
    </w:p>
    <w:p w:rsidR="008505F2" w:rsidRDefault="008505F2" w:rsidP="008505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Ниже других подразделов функциональной классификации расходов бюджета исполнены расходы по подразделу «Социальная политика» в сумме 24 640,2 тыс. рублей или 92,6% от утвержденных годовых бюджетных ассигнований.</w:t>
      </w:r>
    </w:p>
    <w:p w:rsidR="000A2A16" w:rsidRPr="00FE5996" w:rsidRDefault="000A2A16" w:rsidP="008505F2">
      <w:pPr>
        <w:spacing w:after="0" w:line="240" w:lineRule="auto"/>
        <w:ind w:firstLine="709"/>
        <w:jc w:val="both"/>
        <w:rPr>
          <w:rFonts w:ascii="Times New Roman" w:hAnsi="Times New Roman" w:cs="Times New Roman"/>
          <w:sz w:val="28"/>
          <w:szCs w:val="28"/>
        </w:rPr>
      </w:pPr>
      <w:r w:rsidRPr="00FE5996">
        <w:rPr>
          <w:rFonts w:ascii="Times New Roman" w:hAnsi="Times New Roman" w:cs="Times New Roman"/>
          <w:sz w:val="28"/>
          <w:szCs w:val="28"/>
        </w:rPr>
        <w:lastRenderedPageBreak/>
        <w:t>1</w:t>
      </w:r>
      <w:r w:rsidR="008505F2">
        <w:rPr>
          <w:rFonts w:ascii="Times New Roman" w:hAnsi="Times New Roman" w:cs="Times New Roman"/>
          <w:sz w:val="28"/>
          <w:szCs w:val="28"/>
        </w:rPr>
        <w:t>6. Бюджет на 2021</w:t>
      </w:r>
      <w:r w:rsidRPr="00FE5996">
        <w:rPr>
          <w:rFonts w:ascii="Times New Roman" w:hAnsi="Times New Roman" w:cs="Times New Roman"/>
          <w:sz w:val="28"/>
          <w:szCs w:val="28"/>
        </w:rPr>
        <w:t xml:space="preserve"> год первоначально планировался без</w:t>
      </w:r>
      <w:r>
        <w:rPr>
          <w:rFonts w:ascii="Times New Roman" w:hAnsi="Times New Roman" w:cs="Times New Roman"/>
          <w:sz w:val="28"/>
          <w:szCs w:val="28"/>
        </w:rPr>
        <w:t xml:space="preserve"> </w:t>
      </w:r>
      <w:r w:rsidRPr="00FE5996">
        <w:rPr>
          <w:rFonts w:ascii="Times New Roman" w:hAnsi="Times New Roman" w:cs="Times New Roman"/>
          <w:sz w:val="28"/>
          <w:szCs w:val="28"/>
        </w:rPr>
        <w:t>дефицита и профицита, фактически</w:t>
      </w:r>
      <w:r>
        <w:rPr>
          <w:rFonts w:ascii="Times New Roman" w:hAnsi="Times New Roman" w:cs="Times New Roman"/>
          <w:sz w:val="28"/>
          <w:szCs w:val="28"/>
        </w:rPr>
        <w:t xml:space="preserve"> же</w:t>
      </w:r>
      <w:r w:rsidRPr="00FE5996">
        <w:rPr>
          <w:rFonts w:ascii="Times New Roman" w:hAnsi="Times New Roman" w:cs="Times New Roman"/>
          <w:sz w:val="28"/>
          <w:szCs w:val="28"/>
        </w:rPr>
        <w:t xml:space="preserve"> исполнен с </w:t>
      </w:r>
      <w:r w:rsidR="008505F2">
        <w:rPr>
          <w:rFonts w:ascii="Times New Roman" w:hAnsi="Times New Roman" w:cs="Times New Roman"/>
          <w:sz w:val="28"/>
          <w:szCs w:val="28"/>
        </w:rPr>
        <w:t>профицитом</w:t>
      </w:r>
      <w:r w:rsidRPr="00FE5996">
        <w:rPr>
          <w:rFonts w:ascii="Times New Roman" w:hAnsi="Times New Roman" w:cs="Times New Roman"/>
          <w:sz w:val="28"/>
          <w:szCs w:val="28"/>
        </w:rPr>
        <w:t xml:space="preserve"> в сумме </w:t>
      </w:r>
      <w:r w:rsidR="008505F2">
        <w:rPr>
          <w:rFonts w:ascii="Times New Roman" w:hAnsi="Times New Roman" w:cs="Times New Roman"/>
          <w:sz w:val="28"/>
          <w:szCs w:val="28"/>
        </w:rPr>
        <w:t>6 448,9</w:t>
      </w:r>
      <w:r w:rsidRPr="00FE5996">
        <w:rPr>
          <w:rFonts w:ascii="Times New Roman" w:hAnsi="Times New Roman" w:cs="Times New Roman"/>
          <w:sz w:val="28"/>
          <w:szCs w:val="28"/>
        </w:rPr>
        <w:t xml:space="preserve"> тыс. рублей. </w:t>
      </w:r>
    </w:p>
    <w:p w:rsidR="000A2A16" w:rsidRPr="00325FCE" w:rsidRDefault="000A2A16" w:rsidP="008505F2">
      <w:pPr>
        <w:autoSpaceDE w:val="0"/>
        <w:autoSpaceDN w:val="0"/>
        <w:adjustRightInd w:val="0"/>
        <w:spacing w:after="0" w:line="240" w:lineRule="auto"/>
        <w:ind w:firstLine="709"/>
        <w:contextualSpacing/>
        <w:jc w:val="both"/>
        <w:rPr>
          <w:rFonts w:ascii="Times New Roman" w:hAnsi="Times New Roman" w:cs="Times New Roman"/>
          <w:sz w:val="28"/>
          <w:szCs w:val="28"/>
          <w:lang w:eastAsia="ar-SA"/>
        </w:rPr>
      </w:pPr>
      <w:r w:rsidRPr="00561CAC">
        <w:rPr>
          <w:rFonts w:ascii="Times New Roman" w:hAnsi="Times New Roman" w:cs="Times New Roman"/>
          <w:sz w:val="28"/>
          <w:szCs w:val="28"/>
        </w:rPr>
        <w:t>1</w:t>
      </w:r>
      <w:r w:rsidR="008505F2">
        <w:rPr>
          <w:rFonts w:ascii="Times New Roman" w:hAnsi="Times New Roman" w:cs="Times New Roman"/>
          <w:sz w:val="28"/>
          <w:szCs w:val="28"/>
        </w:rPr>
        <w:t>7</w:t>
      </w:r>
      <w:r w:rsidRPr="00561CAC">
        <w:rPr>
          <w:rFonts w:ascii="Times New Roman" w:hAnsi="Times New Roman" w:cs="Times New Roman"/>
          <w:sz w:val="28"/>
          <w:szCs w:val="28"/>
        </w:rPr>
        <w:t>.</w:t>
      </w:r>
      <w:r w:rsidRPr="003924D2">
        <w:rPr>
          <w:rFonts w:ascii="Times New Roman" w:hAnsi="Times New Roman" w:cs="Times New Roman"/>
          <w:color w:val="FF0000"/>
          <w:sz w:val="28"/>
          <w:szCs w:val="28"/>
        </w:rPr>
        <w:t xml:space="preserve"> </w:t>
      </w:r>
      <w:r w:rsidRPr="00325FCE">
        <w:rPr>
          <w:rFonts w:ascii="Times New Roman" w:hAnsi="Times New Roman" w:cs="Times New Roman"/>
          <w:sz w:val="28"/>
          <w:szCs w:val="28"/>
          <w:lang w:eastAsia="ar-SA"/>
        </w:rPr>
        <w:t>Муниципальный долг муниципального образования Александровский район по состоянию на 01.01.20</w:t>
      </w:r>
      <w:r>
        <w:rPr>
          <w:rFonts w:ascii="Times New Roman" w:hAnsi="Times New Roman" w:cs="Times New Roman"/>
          <w:sz w:val="28"/>
          <w:szCs w:val="28"/>
          <w:lang w:eastAsia="ar-SA"/>
        </w:rPr>
        <w:t>2</w:t>
      </w:r>
      <w:r w:rsidR="008505F2">
        <w:rPr>
          <w:rFonts w:ascii="Times New Roman" w:hAnsi="Times New Roman" w:cs="Times New Roman"/>
          <w:sz w:val="28"/>
          <w:szCs w:val="28"/>
          <w:lang w:eastAsia="ar-SA"/>
        </w:rPr>
        <w:t>2</w:t>
      </w:r>
      <w:r w:rsidRPr="00325FCE">
        <w:rPr>
          <w:rFonts w:ascii="Times New Roman" w:hAnsi="Times New Roman" w:cs="Times New Roman"/>
          <w:sz w:val="28"/>
          <w:szCs w:val="28"/>
          <w:lang w:eastAsia="ar-SA"/>
        </w:rPr>
        <w:t xml:space="preserve"> года отсутствует. </w:t>
      </w:r>
    </w:p>
    <w:p w:rsidR="008505F2" w:rsidRDefault="000A2A16" w:rsidP="008505F2">
      <w:pPr>
        <w:pStyle w:val="1e"/>
        <w:ind w:firstLine="709"/>
        <w:jc w:val="both"/>
      </w:pPr>
      <w:r>
        <w:t>1</w:t>
      </w:r>
      <w:r w:rsidR="008505F2">
        <w:t>8</w:t>
      </w:r>
      <w:r w:rsidRPr="00D42C52">
        <w:t xml:space="preserve">. </w:t>
      </w:r>
      <w:r w:rsidRPr="00325FCE">
        <w:t xml:space="preserve">Согласно данным Сведений по дебиторской и кредиторской задолженности (ф. 0503169) </w:t>
      </w:r>
      <w:r w:rsidR="008505F2">
        <w:t xml:space="preserve"> </w:t>
      </w:r>
      <w:r w:rsidR="008505F2">
        <w:rPr>
          <w:color w:val="000000"/>
        </w:rPr>
        <w:t>на 01.01.2022 года дебиторская задолженность состави</w:t>
      </w:r>
      <w:r w:rsidR="008505F2">
        <w:rPr>
          <w:color w:val="000000"/>
        </w:rPr>
        <w:softHyphen/>
        <w:t>ла 1 152 864,7 тыс. рублей, в том числе просроченная дебиторская задолженность – 814,7 тыс. рублей. Данная задолженность сложилась по счету 20529007 «Расчеты по иным доходам от собственности с физическими лицами» по плате за наем жилья по договорам социального найма.</w:t>
      </w:r>
    </w:p>
    <w:p w:rsidR="008505F2" w:rsidRDefault="008505F2" w:rsidP="008505F2">
      <w:pPr>
        <w:widowControl w:val="0"/>
        <w:spacing w:after="0" w:line="240" w:lineRule="auto"/>
        <w:ind w:firstLine="709"/>
        <w:contextualSpacing/>
        <w:jc w:val="both"/>
        <w:rPr>
          <w:rFonts w:ascii="Times New Roman" w:hAnsi="Times New Roman" w:cs="Times New Roman"/>
          <w:color w:val="000000"/>
          <w:sz w:val="28"/>
          <w:szCs w:val="28"/>
        </w:rPr>
      </w:pPr>
      <w:r w:rsidRPr="008505F2">
        <w:rPr>
          <w:rFonts w:ascii="Times New Roman" w:hAnsi="Times New Roman" w:cs="Times New Roman"/>
          <w:color w:val="000000"/>
          <w:sz w:val="28"/>
          <w:szCs w:val="28"/>
        </w:rPr>
        <w:t>В сравнении с началом года дебиторская задолженность увеличилась на 123 108,9 тыс. рублей.</w:t>
      </w:r>
    </w:p>
    <w:p w:rsidR="008505F2" w:rsidRPr="00374935" w:rsidRDefault="008505F2" w:rsidP="00374935">
      <w:pPr>
        <w:spacing w:after="0"/>
        <w:ind w:firstLine="709"/>
        <w:jc w:val="both"/>
        <w:rPr>
          <w:rFonts w:ascii="Times New Roman" w:hAnsi="Times New Roman" w:cs="Times New Roman"/>
          <w:color w:val="000000"/>
          <w:sz w:val="28"/>
          <w:szCs w:val="28"/>
        </w:rPr>
      </w:pPr>
      <w:r w:rsidRPr="008A1829">
        <w:rPr>
          <w:rFonts w:ascii="Times New Roman" w:hAnsi="Times New Roman" w:cs="Times New Roman"/>
          <w:sz w:val="28"/>
          <w:szCs w:val="28"/>
        </w:rPr>
        <w:t>Кредиторская задолженность по бюджетной деятельности на  01.01.202</w:t>
      </w:r>
      <w:r>
        <w:rPr>
          <w:rFonts w:ascii="Times New Roman" w:hAnsi="Times New Roman" w:cs="Times New Roman"/>
          <w:sz w:val="28"/>
          <w:szCs w:val="28"/>
        </w:rPr>
        <w:t>2</w:t>
      </w:r>
      <w:r w:rsidRPr="008A1829">
        <w:rPr>
          <w:rFonts w:ascii="Times New Roman" w:hAnsi="Times New Roman" w:cs="Times New Roman"/>
          <w:sz w:val="28"/>
          <w:szCs w:val="28"/>
        </w:rPr>
        <w:t xml:space="preserve"> года составила </w:t>
      </w:r>
      <w:r>
        <w:rPr>
          <w:rFonts w:ascii="Times New Roman" w:hAnsi="Times New Roman" w:cs="Times New Roman"/>
          <w:sz w:val="28"/>
          <w:szCs w:val="28"/>
        </w:rPr>
        <w:t>423,5</w:t>
      </w:r>
      <w:r w:rsidRPr="008A1829">
        <w:rPr>
          <w:rFonts w:ascii="Times New Roman" w:hAnsi="Times New Roman" w:cs="Times New Roman"/>
          <w:sz w:val="28"/>
          <w:szCs w:val="28"/>
        </w:rPr>
        <w:t xml:space="preserve"> тыс. рублей</w:t>
      </w:r>
      <w:r w:rsidR="00374935">
        <w:rPr>
          <w:rFonts w:ascii="Times New Roman" w:hAnsi="Times New Roman" w:cs="Times New Roman"/>
          <w:sz w:val="28"/>
          <w:szCs w:val="28"/>
        </w:rPr>
        <w:t xml:space="preserve">, </w:t>
      </w:r>
      <w:r w:rsidRPr="00374935">
        <w:rPr>
          <w:rFonts w:ascii="Times New Roman" w:hAnsi="Times New Roman" w:cs="Times New Roman"/>
          <w:color w:val="000000"/>
          <w:sz w:val="28"/>
          <w:szCs w:val="28"/>
        </w:rPr>
        <w:t xml:space="preserve">просроченная кредиторская задолженность отсутствует. </w:t>
      </w:r>
    </w:p>
    <w:p w:rsidR="008505F2" w:rsidRDefault="008505F2" w:rsidP="008505F2">
      <w:pPr>
        <w:pStyle w:val="1e"/>
        <w:ind w:firstLine="640"/>
        <w:jc w:val="both"/>
      </w:pPr>
      <w:r>
        <w:rPr>
          <w:color w:val="000000"/>
        </w:rPr>
        <w:t xml:space="preserve">Наибольший удельный вес в кредиторской задолженности приходится на задолженность по счету 30200000 «Расчеты по принятым обязательствам» 99,2% или 420,0 тыс. рублей. По сравнению с задолженностью на 01.01.2021 года </w:t>
      </w:r>
      <w:r w:rsidR="00374935">
        <w:rPr>
          <w:color w:val="000000"/>
        </w:rPr>
        <w:t xml:space="preserve">произошло ее </w:t>
      </w:r>
      <w:r>
        <w:rPr>
          <w:color w:val="000000"/>
        </w:rPr>
        <w:t>уменьшилась на 105,5 тыс. рублей.</w:t>
      </w:r>
    </w:p>
    <w:p w:rsidR="00374935" w:rsidRDefault="00374935" w:rsidP="00C35CF1">
      <w:pPr>
        <w:autoSpaceDE w:val="0"/>
        <w:autoSpaceDN w:val="0"/>
        <w:adjustRightInd w:val="0"/>
        <w:spacing w:after="0" w:line="240" w:lineRule="auto"/>
        <w:ind w:firstLine="709"/>
        <w:jc w:val="both"/>
        <w:rPr>
          <w:rFonts w:ascii="Times New Roman" w:hAnsi="Times New Roman" w:cs="Times New Roman"/>
          <w:b/>
          <w:i/>
          <w:sz w:val="28"/>
          <w:szCs w:val="28"/>
        </w:rPr>
      </w:pPr>
    </w:p>
    <w:p w:rsidR="00C35CF1" w:rsidRPr="00C35CF1" w:rsidRDefault="00C35CF1" w:rsidP="00C35CF1">
      <w:pPr>
        <w:autoSpaceDE w:val="0"/>
        <w:autoSpaceDN w:val="0"/>
        <w:adjustRightInd w:val="0"/>
        <w:spacing w:after="0" w:line="240" w:lineRule="auto"/>
        <w:ind w:firstLine="709"/>
        <w:jc w:val="both"/>
        <w:rPr>
          <w:rFonts w:ascii="Times New Roman" w:hAnsi="Times New Roman" w:cs="Times New Roman"/>
          <w:b/>
          <w:i/>
          <w:sz w:val="28"/>
          <w:szCs w:val="28"/>
        </w:rPr>
      </w:pPr>
      <w:r w:rsidRPr="00C35CF1">
        <w:rPr>
          <w:rFonts w:ascii="Times New Roman" w:hAnsi="Times New Roman" w:cs="Times New Roman"/>
          <w:b/>
          <w:i/>
          <w:sz w:val="28"/>
          <w:szCs w:val="28"/>
        </w:rPr>
        <w:t>Предложения:</w:t>
      </w:r>
    </w:p>
    <w:p w:rsidR="00C35CF1" w:rsidRPr="00B7374A" w:rsidRDefault="00C35CF1" w:rsidP="00C35CF1">
      <w:pPr>
        <w:autoSpaceDE w:val="0"/>
        <w:autoSpaceDN w:val="0"/>
        <w:adjustRightInd w:val="0"/>
        <w:spacing w:after="0" w:line="240" w:lineRule="auto"/>
        <w:ind w:firstLine="709"/>
        <w:jc w:val="both"/>
        <w:rPr>
          <w:rFonts w:ascii="Times New Roman" w:hAnsi="Times New Roman" w:cs="Times New Roman"/>
          <w:sz w:val="28"/>
          <w:szCs w:val="28"/>
          <w:u w:val="single"/>
        </w:rPr>
      </w:pPr>
      <w:r w:rsidRPr="00B7374A">
        <w:rPr>
          <w:rFonts w:ascii="Times New Roman" w:hAnsi="Times New Roman" w:cs="Times New Roman"/>
          <w:sz w:val="28"/>
          <w:szCs w:val="28"/>
          <w:u w:val="single"/>
        </w:rPr>
        <w:t xml:space="preserve">Главе администрации </w:t>
      </w:r>
      <w:r w:rsidR="00D60DEF" w:rsidRPr="00B7374A">
        <w:rPr>
          <w:rFonts w:ascii="Times New Roman" w:hAnsi="Times New Roman" w:cs="Times New Roman"/>
          <w:sz w:val="28"/>
          <w:szCs w:val="28"/>
          <w:u w:val="single"/>
        </w:rPr>
        <w:t>Александровского</w:t>
      </w:r>
      <w:r w:rsidRPr="00B7374A">
        <w:rPr>
          <w:rFonts w:ascii="Times New Roman" w:hAnsi="Times New Roman" w:cs="Times New Roman"/>
          <w:sz w:val="28"/>
          <w:szCs w:val="28"/>
          <w:u w:val="single"/>
        </w:rPr>
        <w:t xml:space="preserve"> района и </w:t>
      </w:r>
      <w:r w:rsidR="00B8318E" w:rsidRPr="00B7374A">
        <w:rPr>
          <w:rFonts w:ascii="Times New Roman" w:hAnsi="Times New Roman" w:cs="Times New Roman"/>
          <w:sz w:val="28"/>
          <w:szCs w:val="28"/>
          <w:u w:val="single"/>
        </w:rPr>
        <w:t>Ф</w:t>
      </w:r>
      <w:r w:rsidRPr="00B7374A">
        <w:rPr>
          <w:rFonts w:ascii="Times New Roman" w:hAnsi="Times New Roman" w:cs="Times New Roman"/>
          <w:sz w:val="28"/>
          <w:szCs w:val="28"/>
          <w:u w:val="single"/>
        </w:rPr>
        <w:t>инансовому отделу:</w:t>
      </w:r>
    </w:p>
    <w:p w:rsidR="00C35CF1" w:rsidRPr="00C35CF1" w:rsidRDefault="00C35CF1" w:rsidP="00C35CF1">
      <w:pPr>
        <w:autoSpaceDE w:val="0"/>
        <w:autoSpaceDN w:val="0"/>
        <w:adjustRightInd w:val="0"/>
        <w:spacing w:after="0" w:line="240" w:lineRule="auto"/>
        <w:ind w:firstLine="709"/>
        <w:jc w:val="both"/>
        <w:rPr>
          <w:rFonts w:ascii="Times New Roman" w:hAnsi="Times New Roman" w:cs="Times New Roman"/>
          <w:sz w:val="28"/>
          <w:szCs w:val="28"/>
        </w:rPr>
      </w:pPr>
      <w:r w:rsidRPr="00C35CF1">
        <w:rPr>
          <w:rFonts w:ascii="Times New Roman" w:hAnsi="Times New Roman" w:cs="Times New Roman"/>
          <w:sz w:val="28"/>
          <w:szCs w:val="28"/>
        </w:rPr>
        <w:t>1. Рассмотреть результаты проверки</w:t>
      </w:r>
      <w:r w:rsidR="00B7374A">
        <w:rPr>
          <w:rFonts w:ascii="Times New Roman" w:hAnsi="Times New Roman" w:cs="Times New Roman"/>
          <w:sz w:val="28"/>
          <w:szCs w:val="28"/>
        </w:rPr>
        <w:t>.</w:t>
      </w:r>
    </w:p>
    <w:p w:rsidR="00C35CF1" w:rsidRPr="00C35CF1" w:rsidRDefault="00374935" w:rsidP="00C35CF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35CF1" w:rsidRPr="00C35CF1">
        <w:rPr>
          <w:rFonts w:ascii="Times New Roman" w:hAnsi="Times New Roman" w:cs="Times New Roman"/>
          <w:sz w:val="28"/>
          <w:szCs w:val="28"/>
        </w:rPr>
        <w:t>.</w:t>
      </w:r>
      <w:r w:rsidR="00C35CF1" w:rsidRPr="00C35CF1">
        <w:rPr>
          <w:rFonts w:ascii="Times New Roman" w:hAnsi="Times New Roman" w:cs="Times New Roman"/>
          <w:sz w:val="28"/>
          <w:szCs w:val="28"/>
          <w:lang w:val="en-US"/>
        </w:rPr>
        <w:t> </w:t>
      </w:r>
      <w:r w:rsidR="00C35CF1" w:rsidRPr="00C35CF1">
        <w:rPr>
          <w:rFonts w:ascii="Times New Roman" w:hAnsi="Times New Roman" w:cs="Times New Roman"/>
          <w:sz w:val="28"/>
          <w:szCs w:val="28"/>
        </w:rPr>
        <w:t>Принять меры к недопущению факторов, негативно влияющих на достоверность бюджетной отчетности.</w:t>
      </w:r>
    </w:p>
    <w:p w:rsidR="00C35CF1" w:rsidRPr="00C35CF1" w:rsidRDefault="00374935" w:rsidP="00C35CF1">
      <w:pPr>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w:t>
      </w:r>
      <w:r w:rsidR="00C35CF1" w:rsidRPr="00C35CF1">
        <w:rPr>
          <w:rFonts w:ascii="Times New Roman" w:hAnsi="Times New Roman" w:cs="Times New Roman"/>
          <w:sz w:val="28"/>
          <w:szCs w:val="28"/>
          <w:lang w:eastAsia="ar-SA"/>
        </w:rPr>
        <w:t>. Принять меры, направленные на снижение и недопущение роста кредиторской и дебиторской задолженности учреждений.</w:t>
      </w:r>
    </w:p>
    <w:p w:rsidR="00C35CF1" w:rsidRPr="00C35CF1" w:rsidRDefault="00374935" w:rsidP="00C35CF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4</w:t>
      </w:r>
      <w:r w:rsidR="00C35CF1" w:rsidRPr="00C35CF1">
        <w:rPr>
          <w:rFonts w:ascii="Times New Roman" w:hAnsi="Times New Roman" w:cs="Times New Roman"/>
          <w:sz w:val="28"/>
          <w:szCs w:val="28"/>
          <w:lang w:eastAsia="ar-SA"/>
        </w:rPr>
        <w:t xml:space="preserve">. </w:t>
      </w:r>
      <w:r w:rsidR="00C35CF1" w:rsidRPr="00C35CF1">
        <w:rPr>
          <w:rFonts w:ascii="Times New Roman" w:hAnsi="Times New Roman" w:cs="Times New Roman"/>
          <w:sz w:val="28"/>
          <w:szCs w:val="28"/>
        </w:rPr>
        <w:t>Перед составлением годовой отчетности обеспечить проведение инвентаризации</w:t>
      </w:r>
      <w:r w:rsidR="00D60DEF">
        <w:rPr>
          <w:rFonts w:ascii="Times New Roman" w:hAnsi="Times New Roman" w:cs="Times New Roman"/>
          <w:sz w:val="28"/>
          <w:szCs w:val="28"/>
        </w:rPr>
        <w:t xml:space="preserve"> </w:t>
      </w:r>
      <w:r w:rsidR="00C35CF1" w:rsidRPr="00C35CF1">
        <w:rPr>
          <w:rFonts w:ascii="Times New Roman" w:hAnsi="Times New Roman" w:cs="Times New Roman"/>
          <w:sz w:val="28"/>
          <w:szCs w:val="28"/>
        </w:rPr>
        <w:t xml:space="preserve">активов и обязательств в соответствии с требованиям Приказа Минфина РФ от 13.06.1995г. </w:t>
      </w:r>
      <w:r w:rsidR="00D60DEF">
        <w:rPr>
          <w:rFonts w:ascii="Times New Roman" w:hAnsi="Times New Roman" w:cs="Times New Roman"/>
          <w:sz w:val="28"/>
          <w:szCs w:val="28"/>
        </w:rPr>
        <w:t>№</w:t>
      </w:r>
      <w:r w:rsidR="00C35CF1" w:rsidRPr="00C35CF1">
        <w:rPr>
          <w:rFonts w:ascii="Times New Roman" w:hAnsi="Times New Roman" w:cs="Times New Roman"/>
          <w:sz w:val="28"/>
          <w:szCs w:val="28"/>
        </w:rPr>
        <w:t>49</w:t>
      </w:r>
      <w:r w:rsidR="00D60DEF">
        <w:rPr>
          <w:rFonts w:ascii="Times New Roman" w:hAnsi="Times New Roman" w:cs="Times New Roman"/>
          <w:sz w:val="28"/>
          <w:szCs w:val="28"/>
        </w:rPr>
        <w:t xml:space="preserve"> «</w:t>
      </w:r>
      <w:r w:rsidR="00C35CF1" w:rsidRPr="00C35CF1">
        <w:rPr>
          <w:rFonts w:ascii="Times New Roman" w:hAnsi="Times New Roman" w:cs="Times New Roman"/>
          <w:sz w:val="28"/>
          <w:szCs w:val="28"/>
        </w:rPr>
        <w:t>Об утверждении Методических указаний по инвентаризации имущества и финансовых обязательств».</w:t>
      </w:r>
    </w:p>
    <w:p w:rsidR="00490B8E" w:rsidRDefault="00490B8E" w:rsidP="00C35CF1">
      <w:pPr>
        <w:autoSpaceDE w:val="0"/>
        <w:autoSpaceDN w:val="0"/>
        <w:adjustRightInd w:val="0"/>
        <w:spacing w:after="0" w:line="240" w:lineRule="auto"/>
        <w:ind w:firstLine="709"/>
        <w:jc w:val="both"/>
        <w:rPr>
          <w:rFonts w:ascii="Times New Roman" w:hAnsi="Times New Roman" w:cs="Times New Roman"/>
          <w:sz w:val="28"/>
          <w:szCs w:val="28"/>
        </w:rPr>
      </w:pPr>
    </w:p>
    <w:p w:rsidR="00C35CF1" w:rsidRPr="00B7374A" w:rsidRDefault="00C35CF1" w:rsidP="00C35CF1">
      <w:pPr>
        <w:autoSpaceDE w:val="0"/>
        <w:autoSpaceDN w:val="0"/>
        <w:adjustRightInd w:val="0"/>
        <w:spacing w:after="0" w:line="240" w:lineRule="auto"/>
        <w:ind w:firstLine="709"/>
        <w:jc w:val="both"/>
        <w:rPr>
          <w:rFonts w:ascii="Times New Roman" w:hAnsi="Times New Roman" w:cs="Times New Roman"/>
          <w:sz w:val="28"/>
          <w:szCs w:val="28"/>
          <w:u w:val="single"/>
        </w:rPr>
      </w:pPr>
      <w:r w:rsidRPr="00B7374A">
        <w:rPr>
          <w:rFonts w:ascii="Times New Roman" w:hAnsi="Times New Roman" w:cs="Times New Roman"/>
          <w:sz w:val="28"/>
          <w:szCs w:val="28"/>
          <w:u w:val="single"/>
        </w:rPr>
        <w:t xml:space="preserve">Совету депутатов муниципального образования </w:t>
      </w:r>
      <w:r w:rsidR="00D60DEF" w:rsidRPr="00B7374A">
        <w:rPr>
          <w:rFonts w:ascii="Times New Roman" w:hAnsi="Times New Roman" w:cs="Times New Roman"/>
          <w:sz w:val="28"/>
          <w:szCs w:val="28"/>
          <w:u w:val="single"/>
        </w:rPr>
        <w:t xml:space="preserve">Александровский </w:t>
      </w:r>
      <w:r w:rsidRPr="00B7374A">
        <w:rPr>
          <w:rFonts w:ascii="Times New Roman" w:hAnsi="Times New Roman" w:cs="Times New Roman"/>
          <w:sz w:val="28"/>
          <w:szCs w:val="28"/>
          <w:u w:val="single"/>
        </w:rPr>
        <w:t>район:</w:t>
      </w:r>
    </w:p>
    <w:p w:rsidR="00C35CF1" w:rsidRPr="00C35CF1" w:rsidRDefault="00C35CF1" w:rsidP="00C35CF1">
      <w:pPr>
        <w:autoSpaceDE w:val="0"/>
        <w:autoSpaceDN w:val="0"/>
        <w:adjustRightInd w:val="0"/>
        <w:spacing w:after="0" w:line="240" w:lineRule="auto"/>
        <w:ind w:firstLine="709"/>
        <w:jc w:val="both"/>
        <w:rPr>
          <w:rFonts w:ascii="Times New Roman" w:hAnsi="Times New Roman" w:cs="Times New Roman"/>
          <w:sz w:val="28"/>
          <w:szCs w:val="28"/>
        </w:rPr>
      </w:pPr>
      <w:r w:rsidRPr="00C35CF1">
        <w:rPr>
          <w:rFonts w:ascii="Times New Roman" w:hAnsi="Times New Roman" w:cs="Times New Roman"/>
          <w:sz w:val="28"/>
          <w:szCs w:val="28"/>
        </w:rPr>
        <w:t xml:space="preserve">- утвердить Отчет об исполнении  бюджета муниципального образования </w:t>
      </w:r>
      <w:r w:rsidR="00D60DEF">
        <w:rPr>
          <w:rFonts w:ascii="Times New Roman" w:hAnsi="Times New Roman" w:cs="Times New Roman"/>
          <w:sz w:val="28"/>
          <w:szCs w:val="28"/>
        </w:rPr>
        <w:t xml:space="preserve">Александровский </w:t>
      </w:r>
      <w:r w:rsidRPr="00C35CF1">
        <w:rPr>
          <w:rFonts w:ascii="Times New Roman" w:hAnsi="Times New Roman" w:cs="Times New Roman"/>
          <w:sz w:val="28"/>
          <w:szCs w:val="28"/>
        </w:rPr>
        <w:t>район за 20</w:t>
      </w:r>
      <w:r w:rsidR="00D60DEF">
        <w:rPr>
          <w:rFonts w:ascii="Times New Roman" w:hAnsi="Times New Roman" w:cs="Times New Roman"/>
          <w:sz w:val="28"/>
          <w:szCs w:val="28"/>
        </w:rPr>
        <w:t>2</w:t>
      </w:r>
      <w:r w:rsidR="00374935">
        <w:rPr>
          <w:rFonts w:ascii="Times New Roman" w:hAnsi="Times New Roman" w:cs="Times New Roman"/>
          <w:sz w:val="28"/>
          <w:szCs w:val="28"/>
        </w:rPr>
        <w:t>1</w:t>
      </w:r>
      <w:r w:rsidRPr="00C35CF1">
        <w:rPr>
          <w:rFonts w:ascii="Times New Roman" w:hAnsi="Times New Roman" w:cs="Times New Roman"/>
          <w:sz w:val="28"/>
          <w:szCs w:val="28"/>
        </w:rPr>
        <w:t xml:space="preserve"> год.</w:t>
      </w:r>
    </w:p>
    <w:p w:rsidR="00D60DEF" w:rsidRDefault="002029E0" w:rsidP="001D6995">
      <w:pPr>
        <w:pStyle w:val="a9"/>
        <w:spacing w:after="0" w:afterAutospacing="0"/>
        <w:contextualSpacing/>
        <w:jc w:val="both"/>
        <w:rPr>
          <w:sz w:val="28"/>
          <w:szCs w:val="28"/>
        </w:rPr>
      </w:pPr>
      <w:r w:rsidRPr="00325FCE">
        <w:rPr>
          <w:sz w:val="28"/>
          <w:szCs w:val="28"/>
        </w:rPr>
        <w:t>Председатель Счетной палаты</w:t>
      </w:r>
    </w:p>
    <w:p w:rsidR="00D60DEF" w:rsidRDefault="00D60DEF" w:rsidP="001D6995">
      <w:pPr>
        <w:pStyle w:val="a9"/>
        <w:spacing w:after="0" w:afterAutospacing="0"/>
        <w:contextualSpacing/>
        <w:jc w:val="both"/>
        <w:rPr>
          <w:sz w:val="28"/>
          <w:szCs w:val="28"/>
        </w:rPr>
      </w:pPr>
      <w:r>
        <w:rPr>
          <w:sz w:val="28"/>
          <w:szCs w:val="28"/>
        </w:rPr>
        <w:t>Александровского района</w:t>
      </w:r>
    </w:p>
    <w:p w:rsidR="002029E0" w:rsidRPr="00325FCE" w:rsidRDefault="00D60DEF" w:rsidP="001D6995">
      <w:pPr>
        <w:pStyle w:val="a9"/>
        <w:spacing w:after="0" w:afterAutospacing="0"/>
        <w:contextualSpacing/>
        <w:jc w:val="both"/>
        <w:rPr>
          <w:sz w:val="28"/>
          <w:szCs w:val="28"/>
        </w:rPr>
      </w:pPr>
      <w:r>
        <w:rPr>
          <w:sz w:val="28"/>
          <w:szCs w:val="28"/>
        </w:rPr>
        <w:t>Оренбургской области</w:t>
      </w:r>
      <w:r w:rsidR="002029E0" w:rsidRPr="00325FCE">
        <w:rPr>
          <w:sz w:val="28"/>
          <w:szCs w:val="28"/>
        </w:rPr>
        <w:t xml:space="preserve">:                      </w:t>
      </w:r>
      <w:r>
        <w:rPr>
          <w:sz w:val="28"/>
          <w:szCs w:val="28"/>
        </w:rPr>
        <w:t xml:space="preserve">             </w:t>
      </w:r>
      <w:r w:rsidR="002029E0" w:rsidRPr="00325FCE">
        <w:rPr>
          <w:sz w:val="28"/>
          <w:szCs w:val="28"/>
        </w:rPr>
        <w:t xml:space="preserve">        </w:t>
      </w:r>
      <w:r w:rsidR="001D6995">
        <w:rPr>
          <w:sz w:val="28"/>
          <w:szCs w:val="28"/>
        </w:rPr>
        <w:t xml:space="preserve">           </w:t>
      </w:r>
      <w:r w:rsidR="002029E0" w:rsidRPr="00325FCE">
        <w:rPr>
          <w:sz w:val="28"/>
          <w:szCs w:val="28"/>
        </w:rPr>
        <w:t xml:space="preserve">              </w:t>
      </w:r>
      <w:r w:rsidR="00062DE3">
        <w:rPr>
          <w:sz w:val="28"/>
          <w:szCs w:val="28"/>
        </w:rPr>
        <w:t>Т.Н. Архипова</w:t>
      </w:r>
    </w:p>
    <w:p w:rsidR="001D6995" w:rsidRDefault="001D6995" w:rsidP="001D6995">
      <w:pPr>
        <w:pStyle w:val="a9"/>
        <w:spacing w:after="0" w:afterAutospacing="0"/>
        <w:contextualSpacing/>
        <w:jc w:val="both"/>
        <w:rPr>
          <w:sz w:val="28"/>
          <w:szCs w:val="28"/>
        </w:rPr>
      </w:pPr>
    </w:p>
    <w:p w:rsidR="009E4454" w:rsidRPr="00325FCE" w:rsidRDefault="00B8318E" w:rsidP="00B7374A">
      <w:pPr>
        <w:pStyle w:val="a9"/>
        <w:spacing w:after="0" w:afterAutospacing="0"/>
        <w:contextualSpacing/>
        <w:jc w:val="both"/>
        <w:rPr>
          <w:b/>
          <w:i/>
          <w:sz w:val="28"/>
          <w:szCs w:val="28"/>
        </w:rPr>
      </w:pPr>
      <w:r>
        <w:rPr>
          <w:sz w:val="28"/>
          <w:szCs w:val="28"/>
        </w:rPr>
        <w:t>21</w:t>
      </w:r>
      <w:r w:rsidR="002029E0" w:rsidRPr="00325FCE">
        <w:rPr>
          <w:sz w:val="28"/>
          <w:szCs w:val="28"/>
        </w:rPr>
        <w:t>.0</w:t>
      </w:r>
      <w:r w:rsidR="00FB54E7">
        <w:rPr>
          <w:sz w:val="28"/>
          <w:szCs w:val="28"/>
        </w:rPr>
        <w:t>4</w:t>
      </w:r>
      <w:r w:rsidR="002029E0" w:rsidRPr="00325FCE">
        <w:rPr>
          <w:sz w:val="28"/>
          <w:szCs w:val="28"/>
        </w:rPr>
        <w:t>.20</w:t>
      </w:r>
      <w:r w:rsidR="00D60DEF">
        <w:rPr>
          <w:sz w:val="28"/>
          <w:szCs w:val="28"/>
        </w:rPr>
        <w:t>2</w:t>
      </w:r>
      <w:r>
        <w:rPr>
          <w:sz w:val="28"/>
          <w:szCs w:val="28"/>
        </w:rPr>
        <w:t>2</w:t>
      </w:r>
    </w:p>
    <w:sectPr w:rsidR="009E4454" w:rsidRPr="00325FCE" w:rsidSect="00415394">
      <w:footerReference w:type="default" r:id="rId16"/>
      <w:pgSz w:w="11906" w:h="16838"/>
      <w:pgMar w:top="1134" w:right="85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49F" w:rsidRDefault="007C349F" w:rsidP="00E33C5D">
      <w:pPr>
        <w:spacing w:after="0" w:line="240" w:lineRule="auto"/>
      </w:pPr>
      <w:r>
        <w:separator/>
      </w:r>
    </w:p>
  </w:endnote>
  <w:endnote w:type="continuationSeparator" w:id="1">
    <w:p w:rsidR="007C349F" w:rsidRDefault="007C349F" w:rsidP="00E33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6922"/>
      <w:docPartObj>
        <w:docPartGallery w:val="Page Numbers (Bottom of Page)"/>
        <w:docPartUnique/>
      </w:docPartObj>
    </w:sdtPr>
    <w:sdtContent>
      <w:p w:rsidR="008505F2" w:rsidRDefault="0084259F">
        <w:pPr>
          <w:pStyle w:val="af8"/>
          <w:jc w:val="right"/>
        </w:pPr>
        <w:fldSimple w:instr=" PAGE   \* MERGEFORMAT ">
          <w:r w:rsidR="002B1F19">
            <w:rPr>
              <w:noProof/>
            </w:rPr>
            <w:t>43</w:t>
          </w:r>
        </w:fldSimple>
      </w:p>
    </w:sdtContent>
  </w:sdt>
  <w:p w:rsidR="008505F2" w:rsidRDefault="008505F2">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49F" w:rsidRDefault="007C349F" w:rsidP="00E33C5D">
      <w:pPr>
        <w:spacing w:after="0" w:line="240" w:lineRule="auto"/>
      </w:pPr>
      <w:r>
        <w:separator/>
      </w:r>
    </w:p>
  </w:footnote>
  <w:footnote w:type="continuationSeparator" w:id="1">
    <w:p w:rsidR="007C349F" w:rsidRDefault="007C349F" w:rsidP="00E33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52C0C2E"/>
    <w:name w:val="WW8Num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1747E8A"/>
    <w:multiLevelType w:val="multilevel"/>
    <w:tmpl w:val="91BA363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927AD9"/>
    <w:multiLevelType w:val="hybridMultilevel"/>
    <w:tmpl w:val="564059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4360FA"/>
    <w:multiLevelType w:val="hybridMultilevel"/>
    <w:tmpl w:val="2E32B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173FE8"/>
    <w:multiLevelType w:val="hybridMultilevel"/>
    <w:tmpl w:val="D6CC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58451F"/>
    <w:multiLevelType w:val="multilevel"/>
    <w:tmpl w:val="56B6EAFE"/>
    <w:lvl w:ilvl="0">
      <w:start w:val="1"/>
      <w:numFmt w:val="decimal"/>
      <w:pStyle w:val="a"/>
      <w:lvlText w:val="%1. 1."/>
      <w:lvlJc w:val="left"/>
      <w:pPr>
        <w:tabs>
          <w:tab w:val="num" w:pos="1287"/>
        </w:tabs>
        <w:ind w:firstLine="567"/>
      </w:pPr>
      <w:rPr>
        <w:rFonts w:hint="default"/>
      </w:rPr>
    </w:lvl>
    <w:lvl w:ilvl="1">
      <w:start w:val="1"/>
      <w:numFmt w:val="decimal"/>
      <w:lvlText w:val="%2%1.2."/>
      <w:lvlJc w:val="left"/>
      <w:pPr>
        <w:tabs>
          <w:tab w:val="num" w:pos="1080"/>
        </w:tabs>
        <w:ind w:left="792" w:hanging="432"/>
      </w:pPr>
      <w:rPr>
        <w:rFonts w:hint="default"/>
      </w:rPr>
    </w:lvl>
    <w:lvl w:ilvl="2">
      <w:start w:val="1"/>
      <w:numFmt w:val="decimal"/>
      <w:lvlText w:val="%1.3."/>
      <w:lvlJc w:val="left"/>
      <w:pPr>
        <w:tabs>
          <w:tab w:val="num" w:pos="1224"/>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1E6B1A1E"/>
    <w:multiLevelType w:val="multilevel"/>
    <w:tmpl w:val="57585DD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D2469D"/>
    <w:multiLevelType w:val="multilevel"/>
    <w:tmpl w:val="5ECE754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586460A"/>
    <w:multiLevelType w:val="hybridMultilevel"/>
    <w:tmpl w:val="6B18D4A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9C4CEF"/>
    <w:multiLevelType w:val="hybridMultilevel"/>
    <w:tmpl w:val="0A00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D23FE"/>
    <w:multiLevelType w:val="multilevel"/>
    <w:tmpl w:val="1026C88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702F35"/>
    <w:multiLevelType w:val="multilevel"/>
    <w:tmpl w:val="7FFC66D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297133"/>
    <w:multiLevelType w:val="multilevel"/>
    <w:tmpl w:val="6F36E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7437F1"/>
    <w:multiLevelType w:val="hybridMultilevel"/>
    <w:tmpl w:val="52E48362"/>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BC012D0"/>
    <w:multiLevelType w:val="hybridMultilevel"/>
    <w:tmpl w:val="B6AEC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681AC5"/>
    <w:multiLevelType w:val="multilevel"/>
    <w:tmpl w:val="53B49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3F3C6D"/>
    <w:multiLevelType w:val="multilevel"/>
    <w:tmpl w:val="D640E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882C89"/>
    <w:multiLevelType w:val="multilevel"/>
    <w:tmpl w:val="654EF62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D93039"/>
    <w:multiLevelType w:val="hybridMultilevel"/>
    <w:tmpl w:val="21B68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15F15"/>
    <w:multiLevelType w:val="multilevel"/>
    <w:tmpl w:val="D80AAF0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902E06"/>
    <w:multiLevelType w:val="hybridMultilevel"/>
    <w:tmpl w:val="A63CE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413F15"/>
    <w:multiLevelType w:val="hybridMultilevel"/>
    <w:tmpl w:val="9162E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4F083C"/>
    <w:multiLevelType w:val="multilevel"/>
    <w:tmpl w:val="4A7ABB9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E25A34"/>
    <w:multiLevelType w:val="multilevel"/>
    <w:tmpl w:val="B1AE1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422A16"/>
    <w:multiLevelType w:val="multilevel"/>
    <w:tmpl w:val="9666768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845AFD"/>
    <w:multiLevelType w:val="hybridMultilevel"/>
    <w:tmpl w:val="CF06CE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D63609"/>
    <w:multiLevelType w:val="multilevel"/>
    <w:tmpl w:val="4A7ABB9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332955"/>
    <w:multiLevelType w:val="multilevel"/>
    <w:tmpl w:val="C778CADA"/>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C94A26"/>
    <w:multiLevelType w:val="hybridMultilevel"/>
    <w:tmpl w:val="C97C4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4"/>
  </w:num>
  <w:num w:numId="4">
    <w:abstractNumId w:val="22"/>
  </w:num>
  <w:num w:numId="5">
    <w:abstractNumId w:val="31"/>
  </w:num>
  <w:num w:numId="6">
    <w:abstractNumId w:val="16"/>
  </w:num>
  <w:num w:numId="7">
    <w:abstractNumId w:val="25"/>
  </w:num>
  <w:num w:numId="8">
    <w:abstractNumId w:val="28"/>
  </w:num>
  <w:num w:numId="9">
    <w:abstractNumId w:val="29"/>
  </w:num>
  <w:num w:numId="10">
    <w:abstractNumId w:val="36"/>
  </w:num>
  <w:num w:numId="11">
    <w:abstractNumId w:val="26"/>
  </w:num>
  <w:num w:numId="12">
    <w:abstractNumId w:val="41"/>
  </w:num>
  <w:num w:numId="13">
    <w:abstractNumId w:val="32"/>
  </w:num>
  <w:num w:numId="14">
    <w:abstractNumId w:val="27"/>
  </w:num>
  <w:num w:numId="15">
    <w:abstractNumId w:val="33"/>
  </w:num>
  <w:num w:numId="16">
    <w:abstractNumId w:val="15"/>
  </w:num>
  <w:num w:numId="17">
    <w:abstractNumId w:val="40"/>
  </w:num>
  <w:num w:numId="18">
    <w:abstractNumId w:val="35"/>
  </w:num>
  <w:num w:numId="19">
    <w:abstractNumId w:val="39"/>
  </w:num>
  <w:num w:numId="20">
    <w:abstractNumId w:val="14"/>
  </w:num>
  <w:num w:numId="21">
    <w:abstractNumId w:val="20"/>
  </w:num>
  <w:num w:numId="22">
    <w:abstractNumId w:val="24"/>
  </w:num>
  <w:num w:numId="23">
    <w:abstractNumId w:val="21"/>
  </w:num>
  <w:num w:numId="24">
    <w:abstractNumId w:val="37"/>
  </w:num>
  <w:num w:numId="25">
    <w:abstractNumId w:val="23"/>
  </w:num>
  <w:num w:numId="26">
    <w:abstractNumId w:val="17"/>
  </w:num>
  <w:num w:numId="27">
    <w:abstractNumId w:val="38"/>
  </w:num>
  <w:num w:numId="28">
    <w:abstractNumId w:val="19"/>
  </w:num>
  <w:num w:numId="29">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71682"/>
  </w:hdrShapeDefaults>
  <w:footnotePr>
    <w:footnote w:id="0"/>
    <w:footnote w:id="1"/>
  </w:footnotePr>
  <w:endnotePr>
    <w:endnote w:id="0"/>
    <w:endnote w:id="1"/>
  </w:endnotePr>
  <w:compat>
    <w:useFELayout/>
  </w:compat>
  <w:rsids>
    <w:rsidRoot w:val="00E071C0"/>
    <w:rsid w:val="00000581"/>
    <w:rsid w:val="000035D1"/>
    <w:rsid w:val="00004F13"/>
    <w:rsid w:val="000068EF"/>
    <w:rsid w:val="00006B68"/>
    <w:rsid w:val="00006EF2"/>
    <w:rsid w:val="00007D0A"/>
    <w:rsid w:val="000111AE"/>
    <w:rsid w:val="00012392"/>
    <w:rsid w:val="00014288"/>
    <w:rsid w:val="000147B1"/>
    <w:rsid w:val="0001566D"/>
    <w:rsid w:val="00015A44"/>
    <w:rsid w:val="00016BD8"/>
    <w:rsid w:val="00017C2F"/>
    <w:rsid w:val="00017D43"/>
    <w:rsid w:val="00021E4C"/>
    <w:rsid w:val="00023077"/>
    <w:rsid w:val="00023335"/>
    <w:rsid w:val="0002571A"/>
    <w:rsid w:val="00026002"/>
    <w:rsid w:val="0002661B"/>
    <w:rsid w:val="00026BBE"/>
    <w:rsid w:val="0002777B"/>
    <w:rsid w:val="00032526"/>
    <w:rsid w:val="00033578"/>
    <w:rsid w:val="00033C37"/>
    <w:rsid w:val="000352FB"/>
    <w:rsid w:val="00036818"/>
    <w:rsid w:val="00036E0D"/>
    <w:rsid w:val="00036F60"/>
    <w:rsid w:val="00037D3A"/>
    <w:rsid w:val="00040409"/>
    <w:rsid w:val="00041A8C"/>
    <w:rsid w:val="00041EA2"/>
    <w:rsid w:val="00041F4C"/>
    <w:rsid w:val="000421C0"/>
    <w:rsid w:val="00042674"/>
    <w:rsid w:val="000428BA"/>
    <w:rsid w:val="00044C49"/>
    <w:rsid w:val="00045D55"/>
    <w:rsid w:val="00050B01"/>
    <w:rsid w:val="00051382"/>
    <w:rsid w:val="000525A0"/>
    <w:rsid w:val="00052E32"/>
    <w:rsid w:val="00052E93"/>
    <w:rsid w:val="000537F9"/>
    <w:rsid w:val="00055DF9"/>
    <w:rsid w:val="00057D69"/>
    <w:rsid w:val="00060D99"/>
    <w:rsid w:val="00061037"/>
    <w:rsid w:val="000610AF"/>
    <w:rsid w:val="00062341"/>
    <w:rsid w:val="00062ACA"/>
    <w:rsid w:val="00062D00"/>
    <w:rsid w:val="00062DE3"/>
    <w:rsid w:val="000635F4"/>
    <w:rsid w:val="00063842"/>
    <w:rsid w:val="000664FF"/>
    <w:rsid w:val="00066C5D"/>
    <w:rsid w:val="0006772D"/>
    <w:rsid w:val="000701BC"/>
    <w:rsid w:val="00071E39"/>
    <w:rsid w:val="00076B4D"/>
    <w:rsid w:val="00077888"/>
    <w:rsid w:val="00077F2C"/>
    <w:rsid w:val="00081880"/>
    <w:rsid w:val="00082F16"/>
    <w:rsid w:val="00084F50"/>
    <w:rsid w:val="00091D91"/>
    <w:rsid w:val="000A00CA"/>
    <w:rsid w:val="000A07BB"/>
    <w:rsid w:val="000A0B81"/>
    <w:rsid w:val="000A2A16"/>
    <w:rsid w:val="000A399F"/>
    <w:rsid w:val="000A5C0C"/>
    <w:rsid w:val="000A5F86"/>
    <w:rsid w:val="000A656F"/>
    <w:rsid w:val="000A74C1"/>
    <w:rsid w:val="000A78F2"/>
    <w:rsid w:val="000B0730"/>
    <w:rsid w:val="000B17B3"/>
    <w:rsid w:val="000B1A2E"/>
    <w:rsid w:val="000B1F51"/>
    <w:rsid w:val="000B7E40"/>
    <w:rsid w:val="000C0560"/>
    <w:rsid w:val="000C0A84"/>
    <w:rsid w:val="000C0E79"/>
    <w:rsid w:val="000C143C"/>
    <w:rsid w:val="000C2CD9"/>
    <w:rsid w:val="000C4E3E"/>
    <w:rsid w:val="000C5405"/>
    <w:rsid w:val="000C7904"/>
    <w:rsid w:val="000D18F9"/>
    <w:rsid w:val="000D239F"/>
    <w:rsid w:val="000D3C48"/>
    <w:rsid w:val="000D6A28"/>
    <w:rsid w:val="000D6A63"/>
    <w:rsid w:val="000E01BD"/>
    <w:rsid w:val="000E2F2F"/>
    <w:rsid w:val="000E3EBC"/>
    <w:rsid w:val="000E5113"/>
    <w:rsid w:val="000E5FBD"/>
    <w:rsid w:val="000E68F1"/>
    <w:rsid w:val="000F12F5"/>
    <w:rsid w:val="000F1EFC"/>
    <w:rsid w:val="000F4B09"/>
    <w:rsid w:val="000F4F3D"/>
    <w:rsid w:val="000F4FF5"/>
    <w:rsid w:val="0010081F"/>
    <w:rsid w:val="00100F96"/>
    <w:rsid w:val="0010133B"/>
    <w:rsid w:val="00103523"/>
    <w:rsid w:val="001105BC"/>
    <w:rsid w:val="0011253D"/>
    <w:rsid w:val="0011456C"/>
    <w:rsid w:val="00114EAB"/>
    <w:rsid w:val="0011736A"/>
    <w:rsid w:val="0011746B"/>
    <w:rsid w:val="0012009E"/>
    <w:rsid w:val="0012260E"/>
    <w:rsid w:val="00122F10"/>
    <w:rsid w:val="00122FDF"/>
    <w:rsid w:val="0012385D"/>
    <w:rsid w:val="00123DD6"/>
    <w:rsid w:val="00124262"/>
    <w:rsid w:val="00124423"/>
    <w:rsid w:val="001248E5"/>
    <w:rsid w:val="001266CE"/>
    <w:rsid w:val="00126783"/>
    <w:rsid w:val="00127978"/>
    <w:rsid w:val="0013169A"/>
    <w:rsid w:val="001330A9"/>
    <w:rsid w:val="00133A2B"/>
    <w:rsid w:val="00135690"/>
    <w:rsid w:val="00136487"/>
    <w:rsid w:val="001367F3"/>
    <w:rsid w:val="0013795F"/>
    <w:rsid w:val="00140F68"/>
    <w:rsid w:val="001426F0"/>
    <w:rsid w:val="0014591C"/>
    <w:rsid w:val="00146E72"/>
    <w:rsid w:val="00152AE3"/>
    <w:rsid w:val="00154B87"/>
    <w:rsid w:val="00157079"/>
    <w:rsid w:val="001601F4"/>
    <w:rsid w:val="0016040C"/>
    <w:rsid w:val="00161AC8"/>
    <w:rsid w:val="00162B60"/>
    <w:rsid w:val="001645CF"/>
    <w:rsid w:val="001654E2"/>
    <w:rsid w:val="00165659"/>
    <w:rsid w:val="00166D8A"/>
    <w:rsid w:val="001676CB"/>
    <w:rsid w:val="00170A7D"/>
    <w:rsid w:val="00171807"/>
    <w:rsid w:val="00171B26"/>
    <w:rsid w:val="001742C3"/>
    <w:rsid w:val="0017491D"/>
    <w:rsid w:val="001759EE"/>
    <w:rsid w:val="00177161"/>
    <w:rsid w:val="001778B0"/>
    <w:rsid w:val="00177E61"/>
    <w:rsid w:val="001805CA"/>
    <w:rsid w:val="00181B9C"/>
    <w:rsid w:val="001823EC"/>
    <w:rsid w:val="001826FB"/>
    <w:rsid w:val="00183492"/>
    <w:rsid w:val="0018447A"/>
    <w:rsid w:val="00184721"/>
    <w:rsid w:val="00184C7E"/>
    <w:rsid w:val="00191431"/>
    <w:rsid w:val="00192C65"/>
    <w:rsid w:val="0019319B"/>
    <w:rsid w:val="00193A7F"/>
    <w:rsid w:val="001955B4"/>
    <w:rsid w:val="0019576B"/>
    <w:rsid w:val="00195B37"/>
    <w:rsid w:val="00195BBB"/>
    <w:rsid w:val="00195F56"/>
    <w:rsid w:val="00196389"/>
    <w:rsid w:val="00196A71"/>
    <w:rsid w:val="001A0496"/>
    <w:rsid w:val="001A3480"/>
    <w:rsid w:val="001A3864"/>
    <w:rsid w:val="001A6862"/>
    <w:rsid w:val="001B0645"/>
    <w:rsid w:val="001B07EE"/>
    <w:rsid w:val="001B12E4"/>
    <w:rsid w:val="001B175D"/>
    <w:rsid w:val="001B2BCE"/>
    <w:rsid w:val="001B5C84"/>
    <w:rsid w:val="001B5CE6"/>
    <w:rsid w:val="001B6128"/>
    <w:rsid w:val="001B717C"/>
    <w:rsid w:val="001B7EC3"/>
    <w:rsid w:val="001C0869"/>
    <w:rsid w:val="001C0998"/>
    <w:rsid w:val="001C25F3"/>
    <w:rsid w:val="001C3010"/>
    <w:rsid w:val="001C4892"/>
    <w:rsid w:val="001C4919"/>
    <w:rsid w:val="001C6694"/>
    <w:rsid w:val="001C7A69"/>
    <w:rsid w:val="001D1015"/>
    <w:rsid w:val="001D1B16"/>
    <w:rsid w:val="001D1D5B"/>
    <w:rsid w:val="001D5EEA"/>
    <w:rsid w:val="001D6995"/>
    <w:rsid w:val="001D70F4"/>
    <w:rsid w:val="001E038A"/>
    <w:rsid w:val="001E218F"/>
    <w:rsid w:val="001E2DB5"/>
    <w:rsid w:val="001E2E12"/>
    <w:rsid w:val="001E354C"/>
    <w:rsid w:val="001E376A"/>
    <w:rsid w:val="001E5C64"/>
    <w:rsid w:val="001F00BC"/>
    <w:rsid w:val="001F0AA4"/>
    <w:rsid w:val="001F1DCB"/>
    <w:rsid w:val="001F2296"/>
    <w:rsid w:val="001F2AC1"/>
    <w:rsid w:val="001F2FD1"/>
    <w:rsid w:val="001F353F"/>
    <w:rsid w:val="001F6DF3"/>
    <w:rsid w:val="00201386"/>
    <w:rsid w:val="00201998"/>
    <w:rsid w:val="00202010"/>
    <w:rsid w:val="002029E0"/>
    <w:rsid w:val="00204DA1"/>
    <w:rsid w:val="00205EF0"/>
    <w:rsid w:val="0020750A"/>
    <w:rsid w:val="0021107C"/>
    <w:rsid w:val="002113A2"/>
    <w:rsid w:val="002122FA"/>
    <w:rsid w:val="00212591"/>
    <w:rsid w:val="002139B4"/>
    <w:rsid w:val="0021515F"/>
    <w:rsid w:val="00220235"/>
    <w:rsid w:val="00221EF0"/>
    <w:rsid w:val="00223325"/>
    <w:rsid w:val="0022391B"/>
    <w:rsid w:val="0022580E"/>
    <w:rsid w:val="00226440"/>
    <w:rsid w:val="00231155"/>
    <w:rsid w:val="00234498"/>
    <w:rsid w:val="00235384"/>
    <w:rsid w:val="00235E61"/>
    <w:rsid w:val="00236B53"/>
    <w:rsid w:val="00236E9F"/>
    <w:rsid w:val="00237E01"/>
    <w:rsid w:val="0024026D"/>
    <w:rsid w:val="00240480"/>
    <w:rsid w:val="00243E59"/>
    <w:rsid w:val="00244FAA"/>
    <w:rsid w:val="00245982"/>
    <w:rsid w:val="00245988"/>
    <w:rsid w:val="002478DA"/>
    <w:rsid w:val="00247E70"/>
    <w:rsid w:val="0025120B"/>
    <w:rsid w:val="00251269"/>
    <w:rsid w:val="00251725"/>
    <w:rsid w:val="00252372"/>
    <w:rsid w:val="0025433A"/>
    <w:rsid w:val="002544F2"/>
    <w:rsid w:val="002559BF"/>
    <w:rsid w:val="00255BF8"/>
    <w:rsid w:val="00255F21"/>
    <w:rsid w:val="00256213"/>
    <w:rsid w:val="002562B4"/>
    <w:rsid w:val="0025657E"/>
    <w:rsid w:val="00256884"/>
    <w:rsid w:val="00256AEC"/>
    <w:rsid w:val="00260124"/>
    <w:rsid w:val="002607F7"/>
    <w:rsid w:val="00262AB8"/>
    <w:rsid w:val="00262F68"/>
    <w:rsid w:val="002653FC"/>
    <w:rsid w:val="00270009"/>
    <w:rsid w:val="00271396"/>
    <w:rsid w:val="002716A2"/>
    <w:rsid w:val="002721CB"/>
    <w:rsid w:val="0027228B"/>
    <w:rsid w:val="00273396"/>
    <w:rsid w:val="00275476"/>
    <w:rsid w:val="002755FB"/>
    <w:rsid w:val="002775B4"/>
    <w:rsid w:val="0027762F"/>
    <w:rsid w:val="00280FFD"/>
    <w:rsid w:val="00282B94"/>
    <w:rsid w:val="00283251"/>
    <w:rsid w:val="00283817"/>
    <w:rsid w:val="00284C3B"/>
    <w:rsid w:val="002866AF"/>
    <w:rsid w:val="00286FC4"/>
    <w:rsid w:val="00294ACA"/>
    <w:rsid w:val="00294B5C"/>
    <w:rsid w:val="00295ADD"/>
    <w:rsid w:val="00295ED1"/>
    <w:rsid w:val="002A02DC"/>
    <w:rsid w:val="002A1D56"/>
    <w:rsid w:val="002A530F"/>
    <w:rsid w:val="002A59C6"/>
    <w:rsid w:val="002A780B"/>
    <w:rsid w:val="002B09BF"/>
    <w:rsid w:val="002B118D"/>
    <w:rsid w:val="002B1853"/>
    <w:rsid w:val="002B1F19"/>
    <w:rsid w:val="002B381E"/>
    <w:rsid w:val="002B52B1"/>
    <w:rsid w:val="002B7032"/>
    <w:rsid w:val="002B7995"/>
    <w:rsid w:val="002C0876"/>
    <w:rsid w:val="002C09DF"/>
    <w:rsid w:val="002C0E6F"/>
    <w:rsid w:val="002C123C"/>
    <w:rsid w:val="002C2379"/>
    <w:rsid w:val="002C2A98"/>
    <w:rsid w:val="002C332D"/>
    <w:rsid w:val="002C3AA2"/>
    <w:rsid w:val="002C3CAF"/>
    <w:rsid w:val="002C3FDE"/>
    <w:rsid w:val="002C4521"/>
    <w:rsid w:val="002C6261"/>
    <w:rsid w:val="002D04B8"/>
    <w:rsid w:val="002D1746"/>
    <w:rsid w:val="002D24B7"/>
    <w:rsid w:val="002D27D0"/>
    <w:rsid w:val="002D2ECF"/>
    <w:rsid w:val="002D3A28"/>
    <w:rsid w:val="002D63A7"/>
    <w:rsid w:val="002E0B94"/>
    <w:rsid w:val="002E2452"/>
    <w:rsid w:val="002E48AD"/>
    <w:rsid w:val="002E773B"/>
    <w:rsid w:val="002F0A44"/>
    <w:rsid w:val="002F1FDC"/>
    <w:rsid w:val="002F2852"/>
    <w:rsid w:val="002F41B0"/>
    <w:rsid w:val="002F491C"/>
    <w:rsid w:val="002F493D"/>
    <w:rsid w:val="002F5FC5"/>
    <w:rsid w:val="002F757B"/>
    <w:rsid w:val="002F7F26"/>
    <w:rsid w:val="00300240"/>
    <w:rsid w:val="00302B6E"/>
    <w:rsid w:val="00302C76"/>
    <w:rsid w:val="00304589"/>
    <w:rsid w:val="00305091"/>
    <w:rsid w:val="00305828"/>
    <w:rsid w:val="00305BA5"/>
    <w:rsid w:val="0030625C"/>
    <w:rsid w:val="00306E9B"/>
    <w:rsid w:val="003076D0"/>
    <w:rsid w:val="003100BD"/>
    <w:rsid w:val="0031136B"/>
    <w:rsid w:val="003119AD"/>
    <w:rsid w:val="00312D50"/>
    <w:rsid w:val="003133DD"/>
    <w:rsid w:val="00314AAB"/>
    <w:rsid w:val="00315ED4"/>
    <w:rsid w:val="00320B82"/>
    <w:rsid w:val="00322822"/>
    <w:rsid w:val="00324086"/>
    <w:rsid w:val="00324A58"/>
    <w:rsid w:val="00325BB0"/>
    <w:rsid w:val="00325FCE"/>
    <w:rsid w:val="0032684F"/>
    <w:rsid w:val="00326BC2"/>
    <w:rsid w:val="003302C4"/>
    <w:rsid w:val="003309E5"/>
    <w:rsid w:val="003320F5"/>
    <w:rsid w:val="00333FAB"/>
    <w:rsid w:val="00335313"/>
    <w:rsid w:val="00335742"/>
    <w:rsid w:val="00336624"/>
    <w:rsid w:val="003414AD"/>
    <w:rsid w:val="00341DA3"/>
    <w:rsid w:val="00343CB8"/>
    <w:rsid w:val="00345DE6"/>
    <w:rsid w:val="00346DFA"/>
    <w:rsid w:val="0034728D"/>
    <w:rsid w:val="00347567"/>
    <w:rsid w:val="00352A0F"/>
    <w:rsid w:val="00352F71"/>
    <w:rsid w:val="00353A22"/>
    <w:rsid w:val="003542E5"/>
    <w:rsid w:val="00357756"/>
    <w:rsid w:val="003578FE"/>
    <w:rsid w:val="00357E6B"/>
    <w:rsid w:val="0036023A"/>
    <w:rsid w:val="00361F6F"/>
    <w:rsid w:val="003622C1"/>
    <w:rsid w:val="00362315"/>
    <w:rsid w:val="00366909"/>
    <w:rsid w:val="00367F14"/>
    <w:rsid w:val="00371107"/>
    <w:rsid w:val="0037228D"/>
    <w:rsid w:val="00372290"/>
    <w:rsid w:val="003731D9"/>
    <w:rsid w:val="00374398"/>
    <w:rsid w:val="00374656"/>
    <w:rsid w:val="00374935"/>
    <w:rsid w:val="003749A0"/>
    <w:rsid w:val="00375BC0"/>
    <w:rsid w:val="003763E4"/>
    <w:rsid w:val="0037724D"/>
    <w:rsid w:val="00377DAF"/>
    <w:rsid w:val="003834C6"/>
    <w:rsid w:val="00383899"/>
    <w:rsid w:val="00383D49"/>
    <w:rsid w:val="00386A51"/>
    <w:rsid w:val="00387FC4"/>
    <w:rsid w:val="00391812"/>
    <w:rsid w:val="003924D2"/>
    <w:rsid w:val="003925CF"/>
    <w:rsid w:val="0039272D"/>
    <w:rsid w:val="00395607"/>
    <w:rsid w:val="00395E83"/>
    <w:rsid w:val="003964AF"/>
    <w:rsid w:val="003A07D3"/>
    <w:rsid w:val="003A3D31"/>
    <w:rsid w:val="003A6C7E"/>
    <w:rsid w:val="003B012A"/>
    <w:rsid w:val="003B3017"/>
    <w:rsid w:val="003C1196"/>
    <w:rsid w:val="003C3605"/>
    <w:rsid w:val="003C554F"/>
    <w:rsid w:val="003C617E"/>
    <w:rsid w:val="003C6B4B"/>
    <w:rsid w:val="003D2411"/>
    <w:rsid w:val="003D29DA"/>
    <w:rsid w:val="003D360A"/>
    <w:rsid w:val="003D3755"/>
    <w:rsid w:val="003D377A"/>
    <w:rsid w:val="003D45F1"/>
    <w:rsid w:val="003D68B5"/>
    <w:rsid w:val="003D75A0"/>
    <w:rsid w:val="003D7731"/>
    <w:rsid w:val="003E3A92"/>
    <w:rsid w:val="003E4C8E"/>
    <w:rsid w:val="003E57B6"/>
    <w:rsid w:val="003F104F"/>
    <w:rsid w:val="003F148B"/>
    <w:rsid w:val="003F1935"/>
    <w:rsid w:val="003F2591"/>
    <w:rsid w:val="003F3166"/>
    <w:rsid w:val="003F51FA"/>
    <w:rsid w:val="00400A0B"/>
    <w:rsid w:val="00400E4E"/>
    <w:rsid w:val="00400F66"/>
    <w:rsid w:val="004018BB"/>
    <w:rsid w:val="00403D74"/>
    <w:rsid w:val="004041E6"/>
    <w:rsid w:val="0040489B"/>
    <w:rsid w:val="00405156"/>
    <w:rsid w:val="00405E1C"/>
    <w:rsid w:val="00406698"/>
    <w:rsid w:val="00410467"/>
    <w:rsid w:val="00412E37"/>
    <w:rsid w:val="004144AA"/>
    <w:rsid w:val="00415394"/>
    <w:rsid w:val="0041576B"/>
    <w:rsid w:val="004171C3"/>
    <w:rsid w:val="004202FC"/>
    <w:rsid w:val="00420D72"/>
    <w:rsid w:val="00420D94"/>
    <w:rsid w:val="0042113E"/>
    <w:rsid w:val="00422F38"/>
    <w:rsid w:val="0042317F"/>
    <w:rsid w:val="0042747D"/>
    <w:rsid w:val="00430D53"/>
    <w:rsid w:val="00431925"/>
    <w:rsid w:val="00432CCF"/>
    <w:rsid w:val="00432DDC"/>
    <w:rsid w:val="00433CE8"/>
    <w:rsid w:val="00437BD6"/>
    <w:rsid w:val="00437FB3"/>
    <w:rsid w:val="0044254D"/>
    <w:rsid w:val="00442AEB"/>
    <w:rsid w:val="004431E4"/>
    <w:rsid w:val="00445A8E"/>
    <w:rsid w:val="00445E57"/>
    <w:rsid w:val="00445EB5"/>
    <w:rsid w:val="004472A5"/>
    <w:rsid w:val="0045058E"/>
    <w:rsid w:val="00451345"/>
    <w:rsid w:val="00451723"/>
    <w:rsid w:val="00452DE2"/>
    <w:rsid w:val="00453F74"/>
    <w:rsid w:val="0045603C"/>
    <w:rsid w:val="00457C31"/>
    <w:rsid w:val="004604B5"/>
    <w:rsid w:val="004604BF"/>
    <w:rsid w:val="00460A2A"/>
    <w:rsid w:val="00462A24"/>
    <w:rsid w:val="00462A9B"/>
    <w:rsid w:val="00464ECE"/>
    <w:rsid w:val="00465F27"/>
    <w:rsid w:val="00466E23"/>
    <w:rsid w:val="00466FCB"/>
    <w:rsid w:val="00470A02"/>
    <w:rsid w:val="00470B4B"/>
    <w:rsid w:val="00472F60"/>
    <w:rsid w:val="00474325"/>
    <w:rsid w:val="0047560B"/>
    <w:rsid w:val="00476601"/>
    <w:rsid w:val="00476E3B"/>
    <w:rsid w:val="00480254"/>
    <w:rsid w:val="0048073E"/>
    <w:rsid w:val="00480A40"/>
    <w:rsid w:val="00480A52"/>
    <w:rsid w:val="004815CF"/>
    <w:rsid w:val="00482098"/>
    <w:rsid w:val="004858A9"/>
    <w:rsid w:val="00485FAB"/>
    <w:rsid w:val="00486412"/>
    <w:rsid w:val="004878DA"/>
    <w:rsid w:val="00487C18"/>
    <w:rsid w:val="00490697"/>
    <w:rsid w:val="00490B8E"/>
    <w:rsid w:val="0049120D"/>
    <w:rsid w:val="0049299E"/>
    <w:rsid w:val="00492B8D"/>
    <w:rsid w:val="004943BB"/>
    <w:rsid w:val="00495339"/>
    <w:rsid w:val="00496B42"/>
    <w:rsid w:val="004A2DF9"/>
    <w:rsid w:val="004A39BE"/>
    <w:rsid w:val="004A4556"/>
    <w:rsid w:val="004A651D"/>
    <w:rsid w:val="004A781E"/>
    <w:rsid w:val="004A7D6E"/>
    <w:rsid w:val="004B11E4"/>
    <w:rsid w:val="004B24D6"/>
    <w:rsid w:val="004B4063"/>
    <w:rsid w:val="004B49E5"/>
    <w:rsid w:val="004B562C"/>
    <w:rsid w:val="004B7B27"/>
    <w:rsid w:val="004B7F2A"/>
    <w:rsid w:val="004C13EF"/>
    <w:rsid w:val="004C48CD"/>
    <w:rsid w:val="004C4930"/>
    <w:rsid w:val="004C63C3"/>
    <w:rsid w:val="004C678B"/>
    <w:rsid w:val="004C7CB2"/>
    <w:rsid w:val="004D1DCC"/>
    <w:rsid w:val="004D35E9"/>
    <w:rsid w:val="004D56AB"/>
    <w:rsid w:val="004D5FA4"/>
    <w:rsid w:val="004D5FAA"/>
    <w:rsid w:val="004D79E4"/>
    <w:rsid w:val="004D7D29"/>
    <w:rsid w:val="004E0A6F"/>
    <w:rsid w:val="004E1CF5"/>
    <w:rsid w:val="004E235C"/>
    <w:rsid w:val="004E4C86"/>
    <w:rsid w:val="004E4EED"/>
    <w:rsid w:val="004E5866"/>
    <w:rsid w:val="004F6430"/>
    <w:rsid w:val="004F662F"/>
    <w:rsid w:val="00502550"/>
    <w:rsid w:val="00503703"/>
    <w:rsid w:val="005046A6"/>
    <w:rsid w:val="005046CF"/>
    <w:rsid w:val="00504971"/>
    <w:rsid w:val="00505FB4"/>
    <w:rsid w:val="00506EBE"/>
    <w:rsid w:val="005106D0"/>
    <w:rsid w:val="005122AF"/>
    <w:rsid w:val="005125A4"/>
    <w:rsid w:val="00512FA7"/>
    <w:rsid w:val="0051362D"/>
    <w:rsid w:val="00515830"/>
    <w:rsid w:val="00516090"/>
    <w:rsid w:val="00516210"/>
    <w:rsid w:val="00517A99"/>
    <w:rsid w:val="00520069"/>
    <w:rsid w:val="005204A2"/>
    <w:rsid w:val="00521F9C"/>
    <w:rsid w:val="0052283C"/>
    <w:rsid w:val="00523C3C"/>
    <w:rsid w:val="00523F12"/>
    <w:rsid w:val="005245B8"/>
    <w:rsid w:val="00525511"/>
    <w:rsid w:val="005308D8"/>
    <w:rsid w:val="005312A1"/>
    <w:rsid w:val="00533D1A"/>
    <w:rsid w:val="00534AB5"/>
    <w:rsid w:val="00534F06"/>
    <w:rsid w:val="0053548C"/>
    <w:rsid w:val="00535871"/>
    <w:rsid w:val="00540ED2"/>
    <w:rsid w:val="00541971"/>
    <w:rsid w:val="00545575"/>
    <w:rsid w:val="005457A6"/>
    <w:rsid w:val="005518BA"/>
    <w:rsid w:val="00551D5A"/>
    <w:rsid w:val="0055263A"/>
    <w:rsid w:val="00553630"/>
    <w:rsid w:val="0055590A"/>
    <w:rsid w:val="00557B49"/>
    <w:rsid w:val="00557C9F"/>
    <w:rsid w:val="00560151"/>
    <w:rsid w:val="00560C4D"/>
    <w:rsid w:val="00560D99"/>
    <w:rsid w:val="00561C23"/>
    <w:rsid w:val="00561CAC"/>
    <w:rsid w:val="005621E1"/>
    <w:rsid w:val="0056302F"/>
    <w:rsid w:val="005630AE"/>
    <w:rsid w:val="00563FA8"/>
    <w:rsid w:val="00565AE7"/>
    <w:rsid w:val="00571C67"/>
    <w:rsid w:val="005730FA"/>
    <w:rsid w:val="005744F2"/>
    <w:rsid w:val="005756B4"/>
    <w:rsid w:val="00575CB7"/>
    <w:rsid w:val="00576122"/>
    <w:rsid w:val="005764BF"/>
    <w:rsid w:val="0057674E"/>
    <w:rsid w:val="00576C13"/>
    <w:rsid w:val="00577F8E"/>
    <w:rsid w:val="00580211"/>
    <w:rsid w:val="00580C45"/>
    <w:rsid w:val="005814F5"/>
    <w:rsid w:val="00582FA5"/>
    <w:rsid w:val="00584271"/>
    <w:rsid w:val="00585265"/>
    <w:rsid w:val="0058535B"/>
    <w:rsid w:val="00585C55"/>
    <w:rsid w:val="00585C97"/>
    <w:rsid w:val="0059011D"/>
    <w:rsid w:val="005904C3"/>
    <w:rsid w:val="00592284"/>
    <w:rsid w:val="005923FB"/>
    <w:rsid w:val="0059253E"/>
    <w:rsid w:val="00595BDE"/>
    <w:rsid w:val="00595D7D"/>
    <w:rsid w:val="005962DB"/>
    <w:rsid w:val="00596462"/>
    <w:rsid w:val="0059685E"/>
    <w:rsid w:val="00596BAC"/>
    <w:rsid w:val="00597128"/>
    <w:rsid w:val="00597403"/>
    <w:rsid w:val="005A1850"/>
    <w:rsid w:val="005A5FA2"/>
    <w:rsid w:val="005A779E"/>
    <w:rsid w:val="005B36FE"/>
    <w:rsid w:val="005B379D"/>
    <w:rsid w:val="005B4289"/>
    <w:rsid w:val="005B591F"/>
    <w:rsid w:val="005B6314"/>
    <w:rsid w:val="005C1FD7"/>
    <w:rsid w:val="005C252E"/>
    <w:rsid w:val="005C2B8F"/>
    <w:rsid w:val="005C73C7"/>
    <w:rsid w:val="005D0005"/>
    <w:rsid w:val="005D05F9"/>
    <w:rsid w:val="005D1175"/>
    <w:rsid w:val="005D1AC2"/>
    <w:rsid w:val="005D29D8"/>
    <w:rsid w:val="005D2A61"/>
    <w:rsid w:val="005D5D0F"/>
    <w:rsid w:val="005D621E"/>
    <w:rsid w:val="005D7C98"/>
    <w:rsid w:val="005E1C2F"/>
    <w:rsid w:val="005E268F"/>
    <w:rsid w:val="005E2916"/>
    <w:rsid w:val="005E2E61"/>
    <w:rsid w:val="005E3558"/>
    <w:rsid w:val="005E3667"/>
    <w:rsid w:val="005E7363"/>
    <w:rsid w:val="005E7A3D"/>
    <w:rsid w:val="005E7C7A"/>
    <w:rsid w:val="005E7F00"/>
    <w:rsid w:val="005F04A9"/>
    <w:rsid w:val="005F0AA7"/>
    <w:rsid w:val="005F0C4D"/>
    <w:rsid w:val="005F47CB"/>
    <w:rsid w:val="005F64CE"/>
    <w:rsid w:val="005F64F0"/>
    <w:rsid w:val="0060006C"/>
    <w:rsid w:val="00600C5B"/>
    <w:rsid w:val="00601534"/>
    <w:rsid w:val="00602F36"/>
    <w:rsid w:val="00603857"/>
    <w:rsid w:val="00603D9B"/>
    <w:rsid w:val="00604F19"/>
    <w:rsid w:val="00604F26"/>
    <w:rsid w:val="00605924"/>
    <w:rsid w:val="00607532"/>
    <w:rsid w:val="006078E9"/>
    <w:rsid w:val="006117FB"/>
    <w:rsid w:val="0061250A"/>
    <w:rsid w:val="006135A1"/>
    <w:rsid w:val="00613918"/>
    <w:rsid w:val="00613DF6"/>
    <w:rsid w:val="006150B3"/>
    <w:rsid w:val="00616F25"/>
    <w:rsid w:val="00617DB7"/>
    <w:rsid w:val="00622ACD"/>
    <w:rsid w:val="006263A2"/>
    <w:rsid w:val="00626B0B"/>
    <w:rsid w:val="00630D61"/>
    <w:rsid w:val="0063523E"/>
    <w:rsid w:val="00636851"/>
    <w:rsid w:val="00636B23"/>
    <w:rsid w:val="006378C6"/>
    <w:rsid w:val="00637BD2"/>
    <w:rsid w:val="00640578"/>
    <w:rsid w:val="00641764"/>
    <w:rsid w:val="006421F9"/>
    <w:rsid w:val="006424C7"/>
    <w:rsid w:val="006454B2"/>
    <w:rsid w:val="006466A2"/>
    <w:rsid w:val="00646E17"/>
    <w:rsid w:val="00652403"/>
    <w:rsid w:val="006553F7"/>
    <w:rsid w:val="006640E1"/>
    <w:rsid w:val="00664E85"/>
    <w:rsid w:val="00665493"/>
    <w:rsid w:val="00665984"/>
    <w:rsid w:val="00666905"/>
    <w:rsid w:val="006738DD"/>
    <w:rsid w:val="006806AD"/>
    <w:rsid w:val="00681B8F"/>
    <w:rsid w:val="00682312"/>
    <w:rsid w:val="006827D1"/>
    <w:rsid w:val="0068352F"/>
    <w:rsid w:val="00683859"/>
    <w:rsid w:val="00684464"/>
    <w:rsid w:val="00686F08"/>
    <w:rsid w:val="006914AD"/>
    <w:rsid w:val="006938BB"/>
    <w:rsid w:val="0069517F"/>
    <w:rsid w:val="00695A65"/>
    <w:rsid w:val="006A1A5D"/>
    <w:rsid w:val="006A2131"/>
    <w:rsid w:val="006A23AF"/>
    <w:rsid w:val="006A2DC6"/>
    <w:rsid w:val="006A3612"/>
    <w:rsid w:val="006A36EE"/>
    <w:rsid w:val="006A67A1"/>
    <w:rsid w:val="006A6C20"/>
    <w:rsid w:val="006A7419"/>
    <w:rsid w:val="006B0A68"/>
    <w:rsid w:val="006B1579"/>
    <w:rsid w:val="006B1832"/>
    <w:rsid w:val="006B19F3"/>
    <w:rsid w:val="006B19FC"/>
    <w:rsid w:val="006B34F1"/>
    <w:rsid w:val="006B516C"/>
    <w:rsid w:val="006B6BAF"/>
    <w:rsid w:val="006B6F9C"/>
    <w:rsid w:val="006B7271"/>
    <w:rsid w:val="006C0784"/>
    <w:rsid w:val="006C1A19"/>
    <w:rsid w:val="006C297A"/>
    <w:rsid w:val="006D2EB6"/>
    <w:rsid w:val="006D4359"/>
    <w:rsid w:val="006D44CF"/>
    <w:rsid w:val="006D4EB9"/>
    <w:rsid w:val="006D6019"/>
    <w:rsid w:val="006D68B0"/>
    <w:rsid w:val="006E043D"/>
    <w:rsid w:val="006E1E2D"/>
    <w:rsid w:val="006E2533"/>
    <w:rsid w:val="006E3D43"/>
    <w:rsid w:val="006E421C"/>
    <w:rsid w:val="006E4B72"/>
    <w:rsid w:val="006E5A6F"/>
    <w:rsid w:val="006E7D8E"/>
    <w:rsid w:val="006F0E90"/>
    <w:rsid w:val="006F166C"/>
    <w:rsid w:val="006F1EEB"/>
    <w:rsid w:val="006F20F9"/>
    <w:rsid w:val="006F2214"/>
    <w:rsid w:val="006F5EEB"/>
    <w:rsid w:val="006F602D"/>
    <w:rsid w:val="006F6255"/>
    <w:rsid w:val="006F66CD"/>
    <w:rsid w:val="006F6999"/>
    <w:rsid w:val="0070177D"/>
    <w:rsid w:val="00703960"/>
    <w:rsid w:val="00707BD4"/>
    <w:rsid w:val="007121B9"/>
    <w:rsid w:val="00714166"/>
    <w:rsid w:val="007144DF"/>
    <w:rsid w:val="00717DD5"/>
    <w:rsid w:val="007200A3"/>
    <w:rsid w:val="00724E1B"/>
    <w:rsid w:val="007260C7"/>
    <w:rsid w:val="00727220"/>
    <w:rsid w:val="00730526"/>
    <w:rsid w:val="007317E3"/>
    <w:rsid w:val="00731F2A"/>
    <w:rsid w:val="00735018"/>
    <w:rsid w:val="007351E3"/>
    <w:rsid w:val="00735DAA"/>
    <w:rsid w:val="00736D3A"/>
    <w:rsid w:val="0073739D"/>
    <w:rsid w:val="00737BDD"/>
    <w:rsid w:val="0074183E"/>
    <w:rsid w:val="00743023"/>
    <w:rsid w:val="007439D2"/>
    <w:rsid w:val="00744002"/>
    <w:rsid w:val="007469C4"/>
    <w:rsid w:val="00747399"/>
    <w:rsid w:val="00750215"/>
    <w:rsid w:val="007504C3"/>
    <w:rsid w:val="0075224D"/>
    <w:rsid w:val="00762B9D"/>
    <w:rsid w:val="00766048"/>
    <w:rsid w:val="00766C39"/>
    <w:rsid w:val="007708C2"/>
    <w:rsid w:val="00770B31"/>
    <w:rsid w:val="00770B43"/>
    <w:rsid w:val="007715AF"/>
    <w:rsid w:val="00774CF2"/>
    <w:rsid w:val="00777F51"/>
    <w:rsid w:val="00780D92"/>
    <w:rsid w:val="00781157"/>
    <w:rsid w:val="00783CB6"/>
    <w:rsid w:val="00784295"/>
    <w:rsid w:val="00792782"/>
    <w:rsid w:val="00793CD1"/>
    <w:rsid w:val="007A052D"/>
    <w:rsid w:val="007A06C6"/>
    <w:rsid w:val="007A18DA"/>
    <w:rsid w:val="007A1D73"/>
    <w:rsid w:val="007A2279"/>
    <w:rsid w:val="007A2669"/>
    <w:rsid w:val="007A2F6A"/>
    <w:rsid w:val="007A3781"/>
    <w:rsid w:val="007A4EB7"/>
    <w:rsid w:val="007A512C"/>
    <w:rsid w:val="007A5137"/>
    <w:rsid w:val="007A5D5B"/>
    <w:rsid w:val="007A6DF1"/>
    <w:rsid w:val="007A7116"/>
    <w:rsid w:val="007A718E"/>
    <w:rsid w:val="007A75D1"/>
    <w:rsid w:val="007B0041"/>
    <w:rsid w:val="007B045E"/>
    <w:rsid w:val="007B14A7"/>
    <w:rsid w:val="007B511D"/>
    <w:rsid w:val="007B7A0C"/>
    <w:rsid w:val="007C04B1"/>
    <w:rsid w:val="007C0566"/>
    <w:rsid w:val="007C0E8A"/>
    <w:rsid w:val="007C17D3"/>
    <w:rsid w:val="007C2182"/>
    <w:rsid w:val="007C226C"/>
    <w:rsid w:val="007C2D02"/>
    <w:rsid w:val="007C33DF"/>
    <w:rsid w:val="007C349F"/>
    <w:rsid w:val="007C4557"/>
    <w:rsid w:val="007C46BE"/>
    <w:rsid w:val="007C573B"/>
    <w:rsid w:val="007C587E"/>
    <w:rsid w:val="007C5C48"/>
    <w:rsid w:val="007C6682"/>
    <w:rsid w:val="007C6735"/>
    <w:rsid w:val="007D1D54"/>
    <w:rsid w:val="007D2586"/>
    <w:rsid w:val="007D273F"/>
    <w:rsid w:val="007D371F"/>
    <w:rsid w:val="007D420E"/>
    <w:rsid w:val="007D69BA"/>
    <w:rsid w:val="007E0050"/>
    <w:rsid w:val="007E0B52"/>
    <w:rsid w:val="007E1135"/>
    <w:rsid w:val="007E51EC"/>
    <w:rsid w:val="007F0A7B"/>
    <w:rsid w:val="007F13F8"/>
    <w:rsid w:val="007F2B5A"/>
    <w:rsid w:val="00800C00"/>
    <w:rsid w:val="008011C5"/>
    <w:rsid w:val="00802E06"/>
    <w:rsid w:val="008036E4"/>
    <w:rsid w:val="00805405"/>
    <w:rsid w:val="008069B8"/>
    <w:rsid w:val="00810D08"/>
    <w:rsid w:val="008130A6"/>
    <w:rsid w:val="008140FF"/>
    <w:rsid w:val="0081553B"/>
    <w:rsid w:val="00815B7D"/>
    <w:rsid w:val="00816FFA"/>
    <w:rsid w:val="008207E3"/>
    <w:rsid w:val="0082413E"/>
    <w:rsid w:val="00824285"/>
    <w:rsid w:val="00825CB0"/>
    <w:rsid w:val="0083010B"/>
    <w:rsid w:val="0083133E"/>
    <w:rsid w:val="008335F5"/>
    <w:rsid w:val="00835B79"/>
    <w:rsid w:val="00836CCC"/>
    <w:rsid w:val="00837875"/>
    <w:rsid w:val="00837BF0"/>
    <w:rsid w:val="00840342"/>
    <w:rsid w:val="00840DA0"/>
    <w:rsid w:val="008410B9"/>
    <w:rsid w:val="0084192F"/>
    <w:rsid w:val="0084259F"/>
    <w:rsid w:val="00842FB3"/>
    <w:rsid w:val="00843106"/>
    <w:rsid w:val="00843783"/>
    <w:rsid w:val="00844648"/>
    <w:rsid w:val="008464AC"/>
    <w:rsid w:val="008477A1"/>
    <w:rsid w:val="008505F2"/>
    <w:rsid w:val="00850630"/>
    <w:rsid w:val="00851D95"/>
    <w:rsid w:val="008524A9"/>
    <w:rsid w:val="00856294"/>
    <w:rsid w:val="00856589"/>
    <w:rsid w:val="008567EB"/>
    <w:rsid w:val="00856B17"/>
    <w:rsid w:val="00861C4D"/>
    <w:rsid w:val="0086227F"/>
    <w:rsid w:val="008648CC"/>
    <w:rsid w:val="0086773A"/>
    <w:rsid w:val="00870B1F"/>
    <w:rsid w:val="00872B61"/>
    <w:rsid w:val="0087407A"/>
    <w:rsid w:val="00874D81"/>
    <w:rsid w:val="008767BF"/>
    <w:rsid w:val="008774C5"/>
    <w:rsid w:val="00880E13"/>
    <w:rsid w:val="0088318E"/>
    <w:rsid w:val="0088533B"/>
    <w:rsid w:val="00885727"/>
    <w:rsid w:val="0088589E"/>
    <w:rsid w:val="00890180"/>
    <w:rsid w:val="008902F2"/>
    <w:rsid w:val="008924CB"/>
    <w:rsid w:val="008925F1"/>
    <w:rsid w:val="00896E7C"/>
    <w:rsid w:val="00897EFA"/>
    <w:rsid w:val="008A16D3"/>
    <w:rsid w:val="008A1829"/>
    <w:rsid w:val="008A1FB3"/>
    <w:rsid w:val="008A2B44"/>
    <w:rsid w:val="008A3775"/>
    <w:rsid w:val="008A4829"/>
    <w:rsid w:val="008A52BD"/>
    <w:rsid w:val="008A7A59"/>
    <w:rsid w:val="008B01A7"/>
    <w:rsid w:val="008B113F"/>
    <w:rsid w:val="008B311D"/>
    <w:rsid w:val="008B35A0"/>
    <w:rsid w:val="008B3C25"/>
    <w:rsid w:val="008B41C9"/>
    <w:rsid w:val="008B54C7"/>
    <w:rsid w:val="008C1002"/>
    <w:rsid w:val="008C17F5"/>
    <w:rsid w:val="008C21C4"/>
    <w:rsid w:val="008C2E4A"/>
    <w:rsid w:val="008C2E60"/>
    <w:rsid w:val="008C3212"/>
    <w:rsid w:val="008C3711"/>
    <w:rsid w:val="008C4487"/>
    <w:rsid w:val="008C598F"/>
    <w:rsid w:val="008C5A5B"/>
    <w:rsid w:val="008C6C0C"/>
    <w:rsid w:val="008C77C4"/>
    <w:rsid w:val="008D0687"/>
    <w:rsid w:val="008D3678"/>
    <w:rsid w:val="008D4906"/>
    <w:rsid w:val="008D5DF4"/>
    <w:rsid w:val="008D6614"/>
    <w:rsid w:val="008D6E40"/>
    <w:rsid w:val="008E078C"/>
    <w:rsid w:val="008E4E46"/>
    <w:rsid w:val="008E5A73"/>
    <w:rsid w:val="008E6831"/>
    <w:rsid w:val="008E73C1"/>
    <w:rsid w:val="008E7B56"/>
    <w:rsid w:val="008F1A42"/>
    <w:rsid w:val="008F1B2B"/>
    <w:rsid w:val="008F1D82"/>
    <w:rsid w:val="008F1EFE"/>
    <w:rsid w:val="008F2610"/>
    <w:rsid w:val="008F27BC"/>
    <w:rsid w:val="008F3889"/>
    <w:rsid w:val="008F6249"/>
    <w:rsid w:val="008F669D"/>
    <w:rsid w:val="008F6D4F"/>
    <w:rsid w:val="008F7FC5"/>
    <w:rsid w:val="009011D1"/>
    <w:rsid w:val="00901254"/>
    <w:rsid w:val="00902698"/>
    <w:rsid w:val="00903E02"/>
    <w:rsid w:val="00904384"/>
    <w:rsid w:val="00904B0C"/>
    <w:rsid w:val="0090517D"/>
    <w:rsid w:val="0090528A"/>
    <w:rsid w:val="00905E15"/>
    <w:rsid w:val="00907CDA"/>
    <w:rsid w:val="00910404"/>
    <w:rsid w:val="00910D46"/>
    <w:rsid w:val="00913A93"/>
    <w:rsid w:val="009151BF"/>
    <w:rsid w:val="00917F64"/>
    <w:rsid w:val="00921647"/>
    <w:rsid w:val="00921FE8"/>
    <w:rsid w:val="00922E0F"/>
    <w:rsid w:val="0092496C"/>
    <w:rsid w:val="009253B7"/>
    <w:rsid w:val="00925931"/>
    <w:rsid w:val="009274B8"/>
    <w:rsid w:val="0092750D"/>
    <w:rsid w:val="00931FC6"/>
    <w:rsid w:val="00933576"/>
    <w:rsid w:val="009338AF"/>
    <w:rsid w:val="00934626"/>
    <w:rsid w:val="00937940"/>
    <w:rsid w:val="00937B14"/>
    <w:rsid w:val="00940924"/>
    <w:rsid w:val="0094146A"/>
    <w:rsid w:val="009416F2"/>
    <w:rsid w:val="009425CD"/>
    <w:rsid w:val="009430CF"/>
    <w:rsid w:val="009455AB"/>
    <w:rsid w:val="00946822"/>
    <w:rsid w:val="00946D36"/>
    <w:rsid w:val="009512E6"/>
    <w:rsid w:val="00952D8C"/>
    <w:rsid w:val="00956A94"/>
    <w:rsid w:val="00960CB9"/>
    <w:rsid w:val="00964CE2"/>
    <w:rsid w:val="00964CFB"/>
    <w:rsid w:val="00966F51"/>
    <w:rsid w:val="009708DA"/>
    <w:rsid w:val="00972254"/>
    <w:rsid w:val="00973029"/>
    <w:rsid w:val="00974580"/>
    <w:rsid w:val="00974F2A"/>
    <w:rsid w:val="00975149"/>
    <w:rsid w:val="009764E8"/>
    <w:rsid w:val="00976ED8"/>
    <w:rsid w:val="009812DC"/>
    <w:rsid w:val="00981C02"/>
    <w:rsid w:val="009821EE"/>
    <w:rsid w:val="00984456"/>
    <w:rsid w:val="00986487"/>
    <w:rsid w:val="009866FF"/>
    <w:rsid w:val="00987AE1"/>
    <w:rsid w:val="00990495"/>
    <w:rsid w:val="00990CDC"/>
    <w:rsid w:val="009915F9"/>
    <w:rsid w:val="0099223C"/>
    <w:rsid w:val="00992951"/>
    <w:rsid w:val="0099325C"/>
    <w:rsid w:val="00993956"/>
    <w:rsid w:val="00993D29"/>
    <w:rsid w:val="00994014"/>
    <w:rsid w:val="00995920"/>
    <w:rsid w:val="00995BF1"/>
    <w:rsid w:val="00996BB9"/>
    <w:rsid w:val="00997508"/>
    <w:rsid w:val="009A09EF"/>
    <w:rsid w:val="009A0BC1"/>
    <w:rsid w:val="009A21E0"/>
    <w:rsid w:val="009A3ACF"/>
    <w:rsid w:val="009A5E9B"/>
    <w:rsid w:val="009A6973"/>
    <w:rsid w:val="009A6EDE"/>
    <w:rsid w:val="009B1129"/>
    <w:rsid w:val="009B195B"/>
    <w:rsid w:val="009B2C36"/>
    <w:rsid w:val="009B2E3A"/>
    <w:rsid w:val="009B2EA8"/>
    <w:rsid w:val="009B4235"/>
    <w:rsid w:val="009B44AD"/>
    <w:rsid w:val="009B69CF"/>
    <w:rsid w:val="009B70E3"/>
    <w:rsid w:val="009B74FE"/>
    <w:rsid w:val="009C0B1D"/>
    <w:rsid w:val="009C1ADE"/>
    <w:rsid w:val="009C26D4"/>
    <w:rsid w:val="009C379D"/>
    <w:rsid w:val="009C5A6C"/>
    <w:rsid w:val="009C60F8"/>
    <w:rsid w:val="009C7316"/>
    <w:rsid w:val="009D0F1E"/>
    <w:rsid w:val="009D11B8"/>
    <w:rsid w:val="009D14D1"/>
    <w:rsid w:val="009D1CC8"/>
    <w:rsid w:val="009D3F83"/>
    <w:rsid w:val="009D5A31"/>
    <w:rsid w:val="009D5A94"/>
    <w:rsid w:val="009D6D10"/>
    <w:rsid w:val="009E27DA"/>
    <w:rsid w:val="009E3B3F"/>
    <w:rsid w:val="009E42BB"/>
    <w:rsid w:val="009E4454"/>
    <w:rsid w:val="009E7E43"/>
    <w:rsid w:val="009E7E66"/>
    <w:rsid w:val="009F1039"/>
    <w:rsid w:val="009F200C"/>
    <w:rsid w:val="009F423C"/>
    <w:rsid w:val="009F56D4"/>
    <w:rsid w:val="009F6028"/>
    <w:rsid w:val="009F6C15"/>
    <w:rsid w:val="00A01070"/>
    <w:rsid w:val="00A06ABA"/>
    <w:rsid w:val="00A10647"/>
    <w:rsid w:val="00A11D7A"/>
    <w:rsid w:val="00A156FE"/>
    <w:rsid w:val="00A21238"/>
    <w:rsid w:val="00A233A4"/>
    <w:rsid w:val="00A23863"/>
    <w:rsid w:val="00A25298"/>
    <w:rsid w:val="00A26C13"/>
    <w:rsid w:val="00A26E87"/>
    <w:rsid w:val="00A315C0"/>
    <w:rsid w:val="00A3225A"/>
    <w:rsid w:val="00A3266E"/>
    <w:rsid w:val="00A32BB3"/>
    <w:rsid w:val="00A3352E"/>
    <w:rsid w:val="00A33ED0"/>
    <w:rsid w:val="00A40188"/>
    <w:rsid w:val="00A404EE"/>
    <w:rsid w:val="00A4331A"/>
    <w:rsid w:val="00A43398"/>
    <w:rsid w:val="00A43C4B"/>
    <w:rsid w:val="00A44E5C"/>
    <w:rsid w:val="00A4721D"/>
    <w:rsid w:val="00A472DA"/>
    <w:rsid w:val="00A47E79"/>
    <w:rsid w:val="00A549DE"/>
    <w:rsid w:val="00A551CE"/>
    <w:rsid w:val="00A55CA7"/>
    <w:rsid w:val="00A55CB9"/>
    <w:rsid w:val="00A57395"/>
    <w:rsid w:val="00A61680"/>
    <w:rsid w:val="00A63FFB"/>
    <w:rsid w:val="00A65762"/>
    <w:rsid w:val="00A666D8"/>
    <w:rsid w:val="00A671B3"/>
    <w:rsid w:val="00A67768"/>
    <w:rsid w:val="00A677A6"/>
    <w:rsid w:val="00A67ED5"/>
    <w:rsid w:val="00A71DDA"/>
    <w:rsid w:val="00A73E72"/>
    <w:rsid w:val="00A77D8D"/>
    <w:rsid w:val="00A81380"/>
    <w:rsid w:val="00A82474"/>
    <w:rsid w:val="00A827F4"/>
    <w:rsid w:val="00A8474D"/>
    <w:rsid w:val="00A8478C"/>
    <w:rsid w:val="00A85C5F"/>
    <w:rsid w:val="00A861E3"/>
    <w:rsid w:val="00A92518"/>
    <w:rsid w:val="00A95AF2"/>
    <w:rsid w:val="00AA008D"/>
    <w:rsid w:val="00AA008E"/>
    <w:rsid w:val="00AA0A6E"/>
    <w:rsid w:val="00AA0F8C"/>
    <w:rsid w:val="00AA21DA"/>
    <w:rsid w:val="00AA23D6"/>
    <w:rsid w:val="00AA4048"/>
    <w:rsid w:val="00AA46A3"/>
    <w:rsid w:val="00AA4CB3"/>
    <w:rsid w:val="00AA5F86"/>
    <w:rsid w:val="00AB1D6C"/>
    <w:rsid w:val="00AB232B"/>
    <w:rsid w:val="00AB26B4"/>
    <w:rsid w:val="00AB2FF7"/>
    <w:rsid w:val="00AB3662"/>
    <w:rsid w:val="00AB3D19"/>
    <w:rsid w:val="00AB5D7F"/>
    <w:rsid w:val="00AB7E67"/>
    <w:rsid w:val="00AC238D"/>
    <w:rsid w:val="00AC2BD0"/>
    <w:rsid w:val="00AC32E1"/>
    <w:rsid w:val="00AC59DD"/>
    <w:rsid w:val="00AD07D8"/>
    <w:rsid w:val="00AD272C"/>
    <w:rsid w:val="00AD3575"/>
    <w:rsid w:val="00AD3A11"/>
    <w:rsid w:val="00AD3C8B"/>
    <w:rsid w:val="00AD427B"/>
    <w:rsid w:val="00AD74A2"/>
    <w:rsid w:val="00AD7802"/>
    <w:rsid w:val="00AE28CB"/>
    <w:rsid w:val="00AE3F4D"/>
    <w:rsid w:val="00AE6813"/>
    <w:rsid w:val="00AF075C"/>
    <w:rsid w:val="00AF1E84"/>
    <w:rsid w:val="00AF23D9"/>
    <w:rsid w:val="00AF263A"/>
    <w:rsid w:val="00AF29A1"/>
    <w:rsid w:val="00AF325E"/>
    <w:rsid w:val="00AF35EC"/>
    <w:rsid w:val="00AF5581"/>
    <w:rsid w:val="00AF7954"/>
    <w:rsid w:val="00B00488"/>
    <w:rsid w:val="00B0137B"/>
    <w:rsid w:val="00B026CE"/>
    <w:rsid w:val="00B02830"/>
    <w:rsid w:val="00B02FAC"/>
    <w:rsid w:val="00B04AEF"/>
    <w:rsid w:val="00B063A7"/>
    <w:rsid w:val="00B0652E"/>
    <w:rsid w:val="00B07B6D"/>
    <w:rsid w:val="00B07E68"/>
    <w:rsid w:val="00B11812"/>
    <w:rsid w:val="00B11E90"/>
    <w:rsid w:val="00B125AE"/>
    <w:rsid w:val="00B141FB"/>
    <w:rsid w:val="00B15FC3"/>
    <w:rsid w:val="00B1718F"/>
    <w:rsid w:val="00B21C67"/>
    <w:rsid w:val="00B21F50"/>
    <w:rsid w:val="00B22DA6"/>
    <w:rsid w:val="00B2374B"/>
    <w:rsid w:val="00B2421E"/>
    <w:rsid w:val="00B248B2"/>
    <w:rsid w:val="00B300F3"/>
    <w:rsid w:val="00B319A9"/>
    <w:rsid w:val="00B31F7B"/>
    <w:rsid w:val="00B330E3"/>
    <w:rsid w:val="00B33135"/>
    <w:rsid w:val="00B3375B"/>
    <w:rsid w:val="00B339D9"/>
    <w:rsid w:val="00B33C5F"/>
    <w:rsid w:val="00B3741E"/>
    <w:rsid w:val="00B40B72"/>
    <w:rsid w:val="00B41832"/>
    <w:rsid w:val="00B42B1E"/>
    <w:rsid w:val="00B47285"/>
    <w:rsid w:val="00B51850"/>
    <w:rsid w:val="00B551DA"/>
    <w:rsid w:val="00B6392E"/>
    <w:rsid w:val="00B64D77"/>
    <w:rsid w:val="00B66B8E"/>
    <w:rsid w:val="00B66C89"/>
    <w:rsid w:val="00B67CAB"/>
    <w:rsid w:val="00B71E75"/>
    <w:rsid w:val="00B724B7"/>
    <w:rsid w:val="00B7374A"/>
    <w:rsid w:val="00B73B8F"/>
    <w:rsid w:val="00B75459"/>
    <w:rsid w:val="00B758A8"/>
    <w:rsid w:val="00B75B1B"/>
    <w:rsid w:val="00B808FA"/>
    <w:rsid w:val="00B823E4"/>
    <w:rsid w:val="00B82F5C"/>
    <w:rsid w:val="00B8318E"/>
    <w:rsid w:val="00B83596"/>
    <w:rsid w:val="00B84731"/>
    <w:rsid w:val="00B86FE0"/>
    <w:rsid w:val="00B87123"/>
    <w:rsid w:val="00B875BB"/>
    <w:rsid w:val="00B87CE9"/>
    <w:rsid w:val="00B907BD"/>
    <w:rsid w:val="00B913A9"/>
    <w:rsid w:val="00B924A1"/>
    <w:rsid w:val="00B92DC1"/>
    <w:rsid w:val="00B96638"/>
    <w:rsid w:val="00B96722"/>
    <w:rsid w:val="00BA078D"/>
    <w:rsid w:val="00BA10C9"/>
    <w:rsid w:val="00BA45E6"/>
    <w:rsid w:val="00BA5029"/>
    <w:rsid w:val="00BA5C0E"/>
    <w:rsid w:val="00BA67FC"/>
    <w:rsid w:val="00BA721F"/>
    <w:rsid w:val="00BB04A1"/>
    <w:rsid w:val="00BB17C2"/>
    <w:rsid w:val="00BB3010"/>
    <w:rsid w:val="00BB4074"/>
    <w:rsid w:val="00BB5617"/>
    <w:rsid w:val="00BB5DD1"/>
    <w:rsid w:val="00BB612B"/>
    <w:rsid w:val="00BB6C09"/>
    <w:rsid w:val="00BB7D60"/>
    <w:rsid w:val="00BC1D48"/>
    <w:rsid w:val="00BC40E5"/>
    <w:rsid w:val="00BC46AB"/>
    <w:rsid w:val="00BC51CD"/>
    <w:rsid w:val="00BC6CA9"/>
    <w:rsid w:val="00BC7D66"/>
    <w:rsid w:val="00BD0391"/>
    <w:rsid w:val="00BD0CFE"/>
    <w:rsid w:val="00BD2089"/>
    <w:rsid w:val="00BD2F0B"/>
    <w:rsid w:val="00BD526F"/>
    <w:rsid w:val="00BD6898"/>
    <w:rsid w:val="00BD7D80"/>
    <w:rsid w:val="00BE016F"/>
    <w:rsid w:val="00BE3159"/>
    <w:rsid w:val="00BE68CE"/>
    <w:rsid w:val="00BE6D9F"/>
    <w:rsid w:val="00BE72A8"/>
    <w:rsid w:val="00BE7667"/>
    <w:rsid w:val="00BF125E"/>
    <w:rsid w:val="00BF157C"/>
    <w:rsid w:val="00BF24E8"/>
    <w:rsid w:val="00BF2839"/>
    <w:rsid w:val="00C00EC1"/>
    <w:rsid w:val="00C04DC8"/>
    <w:rsid w:val="00C0583A"/>
    <w:rsid w:val="00C07A3A"/>
    <w:rsid w:val="00C07D80"/>
    <w:rsid w:val="00C07FCC"/>
    <w:rsid w:val="00C10CBF"/>
    <w:rsid w:val="00C1318D"/>
    <w:rsid w:val="00C14716"/>
    <w:rsid w:val="00C21B13"/>
    <w:rsid w:val="00C243C6"/>
    <w:rsid w:val="00C24A75"/>
    <w:rsid w:val="00C260AF"/>
    <w:rsid w:val="00C26357"/>
    <w:rsid w:val="00C27ABD"/>
    <w:rsid w:val="00C31A40"/>
    <w:rsid w:val="00C35CF1"/>
    <w:rsid w:val="00C36780"/>
    <w:rsid w:val="00C37786"/>
    <w:rsid w:val="00C37A79"/>
    <w:rsid w:val="00C410B1"/>
    <w:rsid w:val="00C45495"/>
    <w:rsid w:val="00C50199"/>
    <w:rsid w:val="00C5061C"/>
    <w:rsid w:val="00C5513F"/>
    <w:rsid w:val="00C55344"/>
    <w:rsid w:val="00C60547"/>
    <w:rsid w:val="00C60596"/>
    <w:rsid w:val="00C60934"/>
    <w:rsid w:val="00C60935"/>
    <w:rsid w:val="00C61AE9"/>
    <w:rsid w:val="00C63F11"/>
    <w:rsid w:val="00C64C98"/>
    <w:rsid w:val="00C651D8"/>
    <w:rsid w:val="00C65C15"/>
    <w:rsid w:val="00C73684"/>
    <w:rsid w:val="00C736B1"/>
    <w:rsid w:val="00C737CF"/>
    <w:rsid w:val="00C76179"/>
    <w:rsid w:val="00C76C60"/>
    <w:rsid w:val="00C8267F"/>
    <w:rsid w:val="00C83806"/>
    <w:rsid w:val="00C8480F"/>
    <w:rsid w:val="00C84CFD"/>
    <w:rsid w:val="00C873DF"/>
    <w:rsid w:val="00C9039A"/>
    <w:rsid w:val="00C93549"/>
    <w:rsid w:val="00C93F6F"/>
    <w:rsid w:val="00C9413F"/>
    <w:rsid w:val="00C94195"/>
    <w:rsid w:val="00C946D0"/>
    <w:rsid w:val="00C973B3"/>
    <w:rsid w:val="00CA2F1B"/>
    <w:rsid w:val="00CA6ACF"/>
    <w:rsid w:val="00CA7516"/>
    <w:rsid w:val="00CB03E4"/>
    <w:rsid w:val="00CB1615"/>
    <w:rsid w:val="00CB3F56"/>
    <w:rsid w:val="00CB5878"/>
    <w:rsid w:val="00CB6638"/>
    <w:rsid w:val="00CB6DD8"/>
    <w:rsid w:val="00CB6EAE"/>
    <w:rsid w:val="00CB7125"/>
    <w:rsid w:val="00CB7C20"/>
    <w:rsid w:val="00CC29AE"/>
    <w:rsid w:val="00CC2FAF"/>
    <w:rsid w:val="00CC560B"/>
    <w:rsid w:val="00CC6BC5"/>
    <w:rsid w:val="00CD0595"/>
    <w:rsid w:val="00CD1B93"/>
    <w:rsid w:val="00CD2B12"/>
    <w:rsid w:val="00CD4333"/>
    <w:rsid w:val="00CD454C"/>
    <w:rsid w:val="00CD4E0F"/>
    <w:rsid w:val="00CD6A83"/>
    <w:rsid w:val="00CE123D"/>
    <w:rsid w:val="00CE16E1"/>
    <w:rsid w:val="00CE1D40"/>
    <w:rsid w:val="00CE26F3"/>
    <w:rsid w:val="00CE573D"/>
    <w:rsid w:val="00CF1BDF"/>
    <w:rsid w:val="00CF1F2A"/>
    <w:rsid w:val="00CF33EF"/>
    <w:rsid w:val="00CF39CE"/>
    <w:rsid w:val="00CF42DD"/>
    <w:rsid w:val="00CF57FB"/>
    <w:rsid w:val="00CF6388"/>
    <w:rsid w:val="00CF74E1"/>
    <w:rsid w:val="00D02703"/>
    <w:rsid w:val="00D02718"/>
    <w:rsid w:val="00D029A3"/>
    <w:rsid w:val="00D032E5"/>
    <w:rsid w:val="00D04770"/>
    <w:rsid w:val="00D048FA"/>
    <w:rsid w:val="00D05599"/>
    <w:rsid w:val="00D0603A"/>
    <w:rsid w:val="00D07837"/>
    <w:rsid w:val="00D12D40"/>
    <w:rsid w:val="00D12D58"/>
    <w:rsid w:val="00D171EC"/>
    <w:rsid w:val="00D17360"/>
    <w:rsid w:val="00D2043B"/>
    <w:rsid w:val="00D20A95"/>
    <w:rsid w:val="00D25E2E"/>
    <w:rsid w:val="00D30309"/>
    <w:rsid w:val="00D3074C"/>
    <w:rsid w:val="00D30842"/>
    <w:rsid w:val="00D30E4B"/>
    <w:rsid w:val="00D3294B"/>
    <w:rsid w:val="00D352CF"/>
    <w:rsid w:val="00D36917"/>
    <w:rsid w:val="00D37F5F"/>
    <w:rsid w:val="00D42C52"/>
    <w:rsid w:val="00D457FF"/>
    <w:rsid w:val="00D469E5"/>
    <w:rsid w:val="00D504CA"/>
    <w:rsid w:val="00D513CC"/>
    <w:rsid w:val="00D515FF"/>
    <w:rsid w:val="00D521DE"/>
    <w:rsid w:val="00D533FE"/>
    <w:rsid w:val="00D54410"/>
    <w:rsid w:val="00D54611"/>
    <w:rsid w:val="00D5558C"/>
    <w:rsid w:val="00D56D7F"/>
    <w:rsid w:val="00D6002F"/>
    <w:rsid w:val="00D60B55"/>
    <w:rsid w:val="00D60DEF"/>
    <w:rsid w:val="00D62E6B"/>
    <w:rsid w:val="00D63C2D"/>
    <w:rsid w:val="00D6439F"/>
    <w:rsid w:val="00D648AF"/>
    <w:rsid w:val="00D6548E"/>
    <w:rsid w:val="00D659A0"/>
    <w:rsid w:val="00D65FEF"/>
    <w:rsid w:val="00D71E17"/>
    <w:rsid w:val="00D721AD"/>
    <w:rsid w:val="00D72840"/>
    <w:rsid w:val="00D72BBD"/>
    <w:rsid w:val="00D75D69"/>
    <w:rsid w:val="00D76A01"/>
    <w:rsid w:val="00D77104"/>
    <w:rsid w:val="00D81B9E"/>
    <w:rsid w:val="00D82ACC"/>
    <w:rsid w:val="00D84B8F"/>
    <w:rsid w:val="00D868ED"/>
    <w:rsid w:val="00D8768B"/>
    <w:rsid w:val="00D93D7E"/>
    <w:rsid w:val="00D941BC"/>
    <w:rsid w:val="00D968BB"/>
    <w:rsid w:val="00DA231E"/>
    <w:rsid w:val="00DA3512"/>
    <w:rsid w:val="00DA394F"/>
    <w:rsid w:val="00DA497E"/>
    <w:rsid w:val="00DA4BB2"/>
    <w:rsid w:val="00DA50C0"/>
    <w:rsid w:val="00DB0933"/>
    <w:rsid w:val="00DB2677"/>
    <w:rsid w:val="00DB58F3"/>
    <w:rsid w:val="00DB6078"/>
    <w:rsid w:val="00DB619C"/>
    <w:rsid w:val="00DB6573"/>
    <w:rsid w:val="00DB74F6"/>
    <w:rsid w:val="00DC2E84"/>
    <w:rsid w:val="00DC3A6A"/>
    <w:rsid w:val="00DC3ADC"/>
    <w:rsid w:val="00DC3DFB"/>
    <w:rsid w:val="00DD352C"/>
    <w:rsid w:val="00DD4014"/>
    <w:rsid w:val="00DD42CD"/>
    <w:rsid w:val="00DD532A"/>
    <w:rsid w:val="00DD6770"/>
    <w:rsid w:val="00DE0141"/>
    <w:rsid w:val="00DE0C58"/>
    <w:rsid w:val="00DE10A6"/>
    <w:rsid w:val="00DE4538"/>
    <w:rsid w:val="00DE5BA3"/>
    <w:rsid w:val="00DE5D13"/>
    <w:rsid w:val="00DF0237"/>
    <w:rsid w:val="00DF097B"/>
    <w:rsid w:val="00DF0AFB"/>
    <w:rsid w:val="00DF1875"/>
    <w:rsid w:val="00DF51BD"/>
    <w:rsid w:val="00DF52F0"/>
    <w:rsid w:val="00DF59EE"/>
    <w:rsid w:val="00DF5C0A"/>
    <w:rsid w:val="00DF7042"/>
    <w:rsid w:val="00E03B24"/>
    <w:rsid w:val="00E03D18"/>
    <w:rsid w:val="00E068FA"/>
    <w:rsid w:val="00E06F12"/>
    <w:rsid w:val="00E071C0"/>
    <w:rsid w:val="00E117C5"/>
    <w:rsid w:val="00E11CED"/>
    <w:rsid w:val="00E13337"/>
    <w:rsid w:val="00E14820"/>
    <w:rsid w:val="00E14A95"/>
    <w:rsid w:val="00E14B19"/>
    <w:rsid w:val="00E153A0"/>
    <w:rsid w:val="00E15942"/>
    <w:rsid w:val="00E17AB7"/>
    <w:rsid w:val="00E17B42"/>
    <w:rsid w:val="00E21319"/>
    <w:rsid w:val="00E218A8"/>
    <w:rsid w:val="00E242F1"/>
    <w:rsid w:val="00E24C02"/>
    <w:rsid w:val="00E24D34"/>
    <w:rsid w:val="00E255AF"/>
    <w:rsid w:val="00E27677"/>
    <w:rsid w:val="00E311EC"/>
    <w:rsid w:val="00E315A6"/>
    <w:rsid w:val="00E327E9"/>
    <w:rsid w:val="00E33C5D"/>
    <w:rsid w:val="00E34040"/>
    <w:rsid w:val="00E40640"/>
    <w:rsid w:val="00E41A38"/>
    <w:rsid w:val="00E4225D"/>
    <w:rsid w:val="00E445EF"/>
    <w:rsid w:val="00E4652A"/>
    <w:rsid w:val="00E465CF"/>
    <w:rsid w:val="00E47031"/>
    <w:rsid w:val="00E47CCA"/>
    <w:rsid w:val="00E514CF"/>
    <w:rsid w:val="00E53F22"/>
    <w:rsid w:val="00E57A3E"/>
    <w:rsid w:val="00E57E14"/>
    <w:rsid w:val="00E57E15"/>
    <w:rsid w:val="00E600FF"/>
    <w:rsid w:val="00E6176B"/>
    <w:rsid w:val="00E61FB2"/>
    <w:rsid w:val="00E6434A"/>
    <w:rsid w:val="00E6574A"/>
    <w:rsid w:val="00E66108"/>
    <w:rsid w:val="00E662EA"/>
    <w:rsid w:val="00E67DD0"/>
    <w:rsid w:val="00E7006C"/>
    <w:rsid w:val="00E71025"/>
    <w:rsid w:val="00E715F9"/>
    <w:rsid w:val="00E746DB"/>
    <w:rsid w:val="00E74A0B"/>
    <w:rsid w:val="00E752A8"/>
    <w:rsid w:val="00E7535E"/>
    <w:rsid w:val="00E75F02"/>
    <w:rsid w:val="00E75F1E"/>
    <w:rsid w:val="00E76545"/>
    <w:rsid w:val="00E77F5E"/>
    <w:rsid w:val="00E77FA8"/>
    <w:rsid w:val="00E81379"/>
    <w:rsid w:val="00E813AD"/>
    <w:rsid w:val="00E814A8"/>
    <w:rsid w:val="00E822C4"/>
    <w:rsid w:val="00E82376"/>
    <w:rsid w:val="00E82E66"/>
    <w:rsid w:val="00E83E26"/>
    <w:rsid w:val="00E841F3"/>
    <w:rsid w:val="00E847D5"/>
    <w:rsid w:val="00E84B92"/>
    <w:rsid w:val="00E878AE"/>
    <w:rsid w:val="00E90961"/>
    <w:rsid w:val="00E90DDE"/>
    <w:rsid w:val="00E9258C"/>
    <w:rsid w:val="00E95135"/>
    <w:rsid w:val="00E95EB8"/>
    <w:rsid w:val="00EA00DE"/>
    <w:rsid w:val="00EA0CBD"/>
    <w:rsid w:val="00EA1386"/>
    <w:rsid w:val="00EA28FD"/>
    <w:rsid w:val="00EA2ED3"/>
    <w:rsid w:val="00EA3D27"/>
    <w:rsid w:val="00EA5362"/>
    <w:rsid w:val="00EA735C"/>
    <w:rsid w:val="00EA778D"/>
    <w:rsid w:val="00EB14A0"/>
    <w:rsid w:val="00EB2B03"/>
    <w:rsid w:val="00EB2F5A"/>
    <w:rsid w:val="00EB453E"/>
    <w:rsid w:val="00EB5336"/>
    <w:rsid w:val="00EB5AC5"/>
    <w:rsid w:val="00EB72C6"/>
    <w:rsid w:val="00EC2035"/>
    <w:rsid w:val="00ED046A"/>
    <w:rsid w:val="00ED06F5"/>
    <w:rsid w:val="00ED1203"/>
    <w:rsid w:val="00ED5DBA"/>
    <w:rsid w:val="00ED7751"/>
    <w:rsid w:val="00EE1C71"/>
    <w:rsid w:val="00EE4C96"/>
    <w:rsid w:val="00EE50FB"/>
    <w:rsid w:val="00EE58BD"/>
    <w:rsid w:val="00EF0A39"/>
    <w:rsid w:val="00EF108E"/>
    <w:rsid w:val="00EF12A0"/>
    <w:rsid w:val="00EF1A53"/>
    <w:rsid w:val="00EF2938"/>
    <w:rsid w:val="00EF2C14"/>
    <w:rsid w:val="00EF3568"/>
    <w:rsid w:val="00EF3DDC"/>
    <w:rsid w:val="00EF50C1"/>
    <w:rsid w:val="00EF6F7D"/>
    <w:rsid w:val="00EF7964"/>
    <w:rsid w:val="00EF7BBC"/>
    <w:rsid w:val="00F011A3"/>
    <w:rsid w:val="00F02260"/>
    <w:rsid w:val="00F02D73"/>
    <w:rsid w:val="00F116C2"/>
    <w:rsid w:val="00F11785"/>
    <w:rsid w:val="00F11C6E"/>
    <w:rsid w:val="00F12618"/>
    <w:rsid w:val="00F148FC"/>
    <w:rsid w:val="00F15B68"/>
    <w:rsid w:val="00F232B3"/>
    <w:rsid w:val="00F23EA4"/>
    <w:rsid w:val="00F25619"/>
    <w:rsid w:val="00F269E5"/>
    <w:rsid w:val="00F26B41"/>
    <w:rsid w:val="00F3421F"/>
    <w:rsid w:val="00F34543"/>
    <w:rsid w:val="00F354B8"/>
    <w:rsid w:val="00F377F6"/>
    <w:rsid w:val="00F43FC7"/>
    <w:rsid w:val="00F45928"/>
    <w:rsid w:val="00F45ABE"/>
    <w:rsid w:val="00F46787"/>
    <w:rsid w:val="00F46D36"/>
    <w:rsid w:val="00F51197"/>
    <w:rsid w:val="00F5270B"/>
    <w:rsid w:val="00F54062"/>
    <w:rsid w:val="00F54DB8"/>
    <w:rsid w:val="00F54FCF"/>
    <w:rsid w:val="00F60AC2"/>
    <w:rsid w:val="00F628B3"/>
    <w:rsid w:val="00F63FD5"/>
    <w:rsid w:val="00F646A0"/>
    <w:rsid w:val="00F65F0B"/>
    <w:rsid w:val="00F67011"/>
    <w:rsid w:val="00F67C92"/>
    <w:rsid w:val="00F70155"/>
    <w:rsid w:val="00F70A9C"/>
    <w:rsid w:val="00F710F2"/>
    <w:rsid w:val="00F713B1"/>
    <w:rsid w:val="00F71F8B"/>
    <w:rsid w:val="00F72B5F"/>
    <w:rsid w:val="00F73075"/>
    <w:rsid w:val="00F746A8"/>
    <w:rsid w:val="00F74E1E"/>
    <w:rsid w:val="00F75339"/>
    <w:rsid w:val="00F76543"/>
    <w:rsid w:val="00F765C3"/>
    <w:rsid w:val="00F77701"/>
    <w:rsid w:val="00F77F63"/>
    <w:rsid w:val="00F8067D"/>
    <w:rsid w:val="00F825B8"/>
    <w:rsid w:val="00F8495F"/>
    <w:rsid w:val="00F85F2E"/>
    <w:rsid w:val="00F87F66"/>
    <w:rsid w:val="00F9013D"/>
    <w:rsid w:val="00F933ED"/>
    <w:rsid w:val="00F9430C"/>
    <w:rsid w:val="00F94652"/>
    <w:rsid w:val="00F956CE"/>
    <w:rsid w:val="00F95A4D"/>
    <w:rsid w:val="00F96921"/>
    <w:rsid w:val="00FA07AB"/>
    <w:rsid w:val="00FA39EE"/>
    <w:rsid w:val="00FA3E26"/>
    <w:rsid w:val="00FA6524"/>
    <w:rsid w:val="00FA7AE5"/>
    <w:rsid w:val="00FB0FA0"/>
    <w:rsid w:val="00FB3596"/>
    <w:rsid w:val="00FB3892"/>
    <w:rsid w:val="00FB54E7"/>
    <w:rsid w:val="00FB5CD6"/>
    <w:rsid w:val="00FB616E"/>
    <w:rsid w:val="00FB7245"/>
    <w:rsid w:val="00FB7359"/>
    <w:rsid w:val="00FC12E7"/>
    <w:rsid w:val="00FC5046"/>
    <w:rsid w:val="00FC5277"/>
    <w:rsid w:val="00FC5A62"/>
    <w:rsid w:val="00FC67E9"/>
    <w:rsid w:val="00FC6BB2"/>
    <w:rsid w:val="00FC767A"/>
    <w:rsid w:val="00FD1F2C"/>
    <w:rsid w:val="00FD33C2"/>
    <w:rsid w:val="00FD4DD0"/>
    <w:rsid w:val="00FD72EF"/>
    <w:rsid w:val="00FE0C87"/>
    <w:rsid w:val="00FE3FF5"/>
    <w:rsid w:val="00FE5996"/>
    <w:rsid w:val="00FE5FBC"/>
    <w:rsid w:val="00FE69E7"/>
    <w:rsid w:val="00FE744E"/>
    <w:rsid w:val="00FE7DCB"/>
    <w:rsid w:val="00FE7DF5"/>
    <w:rsid w:val="00FF0457"/>
    <w:rsid w:val="00FF10E4"/>
    <w:rsid w:val="00FF126C"/>
    <w:rsid w:val="00FF26F2"/>
    <w:rsid w:val="00FF4A72"/>
    <w:rsid w:val="00FF5004"/>
    <w:rsid w:val="00FF68FA"/>
    <w:rsid w:val="00FF6AB2"/>
    <w:rsid w:val="00FF7568"/>
    <w:rsid w:val="00FF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2E93"/>
  </w:style>
  <w:style w:type="paragraph" w:styleId="1">
    <w:name w:val="heading 1"/>
    <w:basedOn w:val="a0"/>
    <w:next w:val="a0"/>
    <w:link w:val="10"/>
    <w:qFormat/>
    <w:rsid w:val="00E071C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E071C0"/>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0"/>
    <w:next w:val="a0"/>
    <w:link w:val="30"/>
    <w:qFormat/>
    <w:rsid w:val="00E071C0"/>
    <w:pPr>
      <w:keepNext/>
      <w:spacing w:before="240" w:after="60" w:line="240" w:lineRule="auto"/>
      <w:outlineLvl w:val="2"/>
    </w:pPr>
    <w:rPr>
      <w:rFonts w:ascii="Arial" w:eastAsia="Times New Roman" w:hAnsi="Arial" w:cs="Arial"/>
      <w:b/>
      <w:bCs/>
      <w:sz w:val="26"/>
      <w:szCs w:val="26"/>
    </w:rPr>
  </w:style>
  <w:style w:type="paragraph" w:styleId="5">
    <w:name w:val="heading 5"/>
    <w:basedOn w:val="a0"/>
    <w:next w:val="a0"/>
    <w:link w:val="50"/>
    <w:qFormat/>
    <w:rsid w:val="00E071C0"/>
    <w:pPr>
      <w:spacing w:before="240" w:after="60" w:line="240" w:lineRule="auto"/>
      <w:outlineLvl w:val="4"/>
    </w:pPr>
    <w:rPr>
      <w:rFonts w:ascii="Times New Roman" w:eastAsia="Times New Roman" w:hAnsi="Times New Roman" w:cs="Times New Roman"/>
      <w:b/>
      <w:bCs/>
      <w:i/>
      <w:iCs/>
      <w:sz w:val="26"/>
      <w:szCs w:val="26"/>
    </w:rPr>
  </w:style>
  <w:style w:type="paragraph" w:styleId="9">
    <w:name w:val="heading 9"/>
    <w:basedOn w:val="a0"/>
    <w:next w:val="a0"/>
    <w:link w:val="90"/>
    <w:qFormat/>
    <w:rsid w:val="00E071C0"/>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71C0"/>
    <w:rPr>
      <w:rFonts w:ascii="Arial" w:eastAsia="Times New Roman" w:hAnsi="Arial" w:cs="Arial"/>
      <w:b/>
      <w:bCs/>
      <w:kern w:val="32"/>
      <w:sz w:val="32"/>
      <w:szCs w:val="32"/>
      <w:lang w:eastAsia="ru-RU"/>
    </w:rPr>
  </w:style>
  <w:style w:type="character" w:customStyle="1" w:styleId="20">
    <w:name w:val="Заголовок 2 Знак"/>
    <w:basedOn w:val="a1"/>
    <w:link w:val="2"/>
    <w:rsid w:val="00E071C0"/>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E071C0"/>
    <w:rPr>
      <w:rFonts w:ascii="Arial" w:eastAsia="Times New Roman" w:hAnsi="Arial" w:cs="Arial"/>
      <w:b/>
      <w:bCs/>
      <w:sz w:val="26"/>
      <w:szCs w:val="26"/>
      <w:lang w:eastAsia="ru-RU"/>
    </w:rPr>
  </w:style>
  <w:style w:type="character" w:customStyle="1" w:styleId="50">
    <w:name w:val="Заголовок 5 Знак"/>
    <w:basedOn w:val="a1"/>
    <w:link w:val="5"/>
    <w:rsid w:val="00E071C0"/>
    <w:rPr>
      <w:rFonts w:ascii="Times New Roman" w:eastAsia="Times New Roman" w:hAnsi="Times New Roman" w:cs="Times New Roman"/>
      <w:b/>
      <w:bCs/>
      <w:i/>
      <w:iCs/>
      <w:sz w:val="26"/>
      <w:szCs w:val="26"/>
      <w:lang w:eastAsia="ru-RU"/>
    </w:rPr>
  </w:style>
  <w:style w:type="character" w:customStyle="1" w:styleId="90">
    <w:name w:val="Заголовок 9 Знак"/>
    <w:basedOn w:val="a1"/>
    <w:link w:val="9"/>
    <w:rsid w:val="00E071C0"/>
    <w:rPr>
      <w:rFonts w:ascii="Arial" w:eastAsia="Times New Roman" w:hAnsi="Arial" w:cs="Arial"/>
      <w:lang w:eastAsia="ru-RU"/>
    </w:rPr>
  </w:style>
  <w:style w:type="paragraph" w:styleId="21">
    <w:name w:val="Body Text Indent 2"/>
    <w:basedOn w:val="a0"/>
    <w:link w:val="22"/>
    <w:rsid w:val="00E071C0"/>
    <w:pPr>
      <w:spacing w:after="0" w:line="240" w:lineRule="auto"/>
      <w:ind w:firstLine="540"/>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1"/>
    <w:link w:val="21"/>
    <w:rsid w:val="00E071C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E071C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 Зн, Знак Знак Знак"/>
    <w:basedOn w:val="a0"/>
    <w:link w:val="a5"/>
    <w:rsid w:val="00E071C0"/>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1 Знак"/>
    <w:basedOn w:val="a1"/>
    <w:link w:val="a4"/>
    <w:rsid w:val="00E071C0"/>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0"/>
    <w:rsid w:val="00E071C0"/>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210">
    <w:name w:val="Основной текст 21"/>
    <w:basedOn w:val="a0"/>
    <w:rsid w:val="00E071C0"/>
    <w:pPr>
      <w:suppressAutoHyphens/>
      <w:overflowPunct w:val="0"/>
      <w:autoSpaceDE w:val="0"/>
      <w:spacing w:after="0" w:line="240" w:lineRule="auto"/>
      <w:jc w:val="center"/>
    </w:pPr>
    <w:rPr>
      <w:rFonts w:ascii="Times New Roman" w:eastAsia="Times New Roman" w:hAnsi="Times New Roman" w:cs="Times New Roman"/>
      <w:b/>
      <w:sz w:val="28"/>
      <w:szCs w:val="20"/>
      <w:lang w:eastAsia="ar-SA"/>
    </w:rPr>
  </w:style>
  <w:style w:type="character" w:customStyle="1" w:styleId="ConsPlusNormal0">
    <w:name w:val="ConsPlusNormal Знак"/>
    <w:link w:val="ConsPlusNormal"/>
    <w:rsid w:val="00E071C0"/>
    <w:rPr>
      <w:rFonts w:ascii="Arial" w:eastAsia="Times New Roman" w:hAnsi="Arial" w:cs="Arial"/>
      <w:sz w:val="20"/>
      <w:szCs w:val="20"/>
      <w:lang w:eastAsia="ru-RU"/>
    </w:rPr>
  </w:style>
  <w:style w:type="paragraph" w:styleId="a6">
    <w:name w:val="Balloon Text"/>
    <w:basedOn w:val="a0"/>
    <w:link w:val="a7"/>
    <w:unhideWhenUsed/>
    <w:rsid w:val="00E071C0"/>
    <w:pPr>
      <w:spacing w:after="0" w:line="240" w:lineRule="auto"/>
    </w:pPr>
    <w:rPr>
      <w:rFonts w:ascii="Tahoma" w:eastAsia="Times New Roman" w:hAnsi="Tahoma" w:cs="Tahoma"/>
      <w:sz w:val="16"/>
      <w:szCs w:val="16"/>
    </w:rPr>
  </w:style>
  <w:style w:type="character" w:customStyle="1" w:styleId="a7">
    <w:name w:val="Текст выноски Знак"/>
    <w:basedOn w:val="a1"/>
    <w:link w:val="a6"/>
    <w:rsid w:val="00E071C0"/>
    <w:rPr>
      <w:rFonts w:ascii="Tahoma" w:eastAsia="Times New Roman" w:hAnsi="Tahoma" w:cs="Tahoma"/>
      <w:sz w:val="16"/>
      <w:szCs w:val="16"/>
      <w:lang w:eastAsia="ru-RU"/>
    </w:rPr>
  </w:style>
  <w:style w:type="paragraph" w:customStyle="1" w:styleId="31">
    <w:name w:val="Основной текст с отступом 31"/>
    <w:basedOn w:val="a0"/>
    <w:rsid w:val="00E071C0"/>
    <w:pPr>
      <w:suppressAutoHyphens/>
      <w:spacing w:after="0" w:line="360" w:lineRule="auto"/>
      <w:ind w:firstLine="680"/>
      <w:jc w:val="both"/>
    </w:pPr>
    <w:rPr>
      <w:rFonts w:ascii="Times New Roman" w:eastAsia="Times New Roman" w:hAnsi="Times New Roman" w:cs="Times New Roman"/>
      <w:sz w:val="28"/>
      <w:szCs w:val="20"/>
      <w:lang w:eastAsia="ar-SA"/>
    </w:rPr>
  </w:style>
  <w:style w:type="character" w:styleId="a8">
    <w:name w:val="Strong"/>
    <w:basedOn w:val="a1"/>
    <w:qFormat/>
    <w:rsid w:val="00E071C0"/>
    <w:rPr>
      <w:b/>
      <w:bCs/>
    </w:rPr>
  </w:style>
  <w:style w:type="character" w:customStyle="1" w:styleId="FontStyle73">
    <w:name w:val="Font Style73"/>
    <w:basedOn w:val="a1"/>
    <w:rsid w:val="00E071C0"/>
    <w:rPr>
      <w:rFonts w:ascii="Times New Roman" w:hAnsi="Times New Roman" w:cs="Times New Roman"/>
      <w:sz w:val="22"/>
      <w:szCs w:val="22"/>
    </w:rPr>
  </w:style>
  <w:style w:type="paragraph" w:styleId="a9">
    <w:name w:val="Normal (Web)"/>
    <w:basedOn w:val="a0"/>
    <w:link w:val="aa"/>
    <w:uiPriority w:val="99"/>
    <w:unhideWhenUsed/>
    <w:rsid w:val="00E071C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1"/>
    <w:uiPriority w:val="20"/>
    <w:qFormat/>
    <w:rsid w:val="00E071C0"/>
    <w:rPr>
      <w:i/>
      <w:iCs/>
    </w:rPr>
  </w:style>
  <w:style w:type="paragraph" w:styleId="ac">
    <w:name w:val="footnote text"/>
    <w:basedOn w:val="a0"/>
    <w:link w:val="ad"/>
    <w:rsid w:val="00E071C0"/>
    <w:pPr>
      <w:spacing w:after="0" w:line="240" w:lineRule="auto"/>
    </w:pPr>
    <w:rPr>
      <w:rFonts w:ascii="Times New Roman" w:eastAsia="Times New Roman" w:hAnsi="Times New Roman" w:cs="Times New Roman"/>
      <w:sz w:val="20"/>
      <w:szCs w:val="24"/>
    </w:rPr>
  </w:style>
  <w:style w:type="character" w:customStyle="1" w:styleId="ad">
    <w:name w:val="Текст сноски Знак"/>
    <w:basedOn w:val="a1"/>
    <w:link w:val="ac"/>
    <w:rsid w:val="00E071C0"/>
    <w:rPr>
      <w:rFonts w:ascii="Times New Roman" w:eastAsia="Times New Roman" w:hAnsi="Times New Roman" w:cs="Times New Roman"/>
      <w:sz w:val="20"/>
      <w:szCs w:val="24"/>
      <w:lang w:eastAsia="ru-RU"/>
    </w:rPr>
  </w:style>
  <w:style w:type="paragraph" w:customStyle="1" w:styleId="ae">
    <w:name w:val="Знак"/>
    <w:basedOn w:val="a0"/>
    <w:rsid w:val="00E071C0"/>
    <w:pPr>
      <w:spacing w:after="0" w:line="240" w:lineRule="auto"/>
    </w:pPr>
    <w:rPr>
      <w:rFonts w:ascii="Verdana" w:eastAsia="Times New Roman" w:hAnsi="Verdana" w:cs="Verdana"/>
      <w:sz w:val="20"/>
      <w:szCs w:val="20"/>
      <w:lang w:val="en-US"/>
    </w:rPr>
  </w:style>
  <w:style w:type="character" w:customStyle="1" w:styleId="aa">
    <w:name w:val="Обычный (веб) Знак"/>
    <w:basedOn w:val="a1"/>
    <w:link w:val="a9"/>
    <w:rsid w:val="00E071C0"/>
    <w:rPr>
      <w:rFonts w:ascii="Times New Roman" w:eastAsia="Times New Roman" w:hAnsi="Times New Roman" w:cs="Times New Roman"/>
      <w:sz w:val="24"/>
      <w:szCs w:val="24"/>
      <w:lang w:eastAsia="ru-RU"/>
    </w:rPr>
  </w:style>
  <w:style w:type="character" w:styleId="af">
    <w:name w:val="Hyperlink"/>
    <w:uiPriority w:val="99"/>
    <w:rsid w:val="00E071C0"/>
    <w:rPr>
      <w:color w:val="0000FF"/>
      <w:u w:val="single"/>
    </w:rPr>
  </w:style>
  <w:style w:type="paragraph" w:styleId="af0">
    <w:name w:val="List Paragraph"/>
    <w:basedOn w:val="a0"/>
    <w:qFormat/>
    <w:rsid w:val="00E071C0"/>
    <w:pPr>
      <w:spacing w:after="0" w:line="240" w:lineRule="auto"/>
      <w:ind w:left="720"/>
      <w:contextualSpacing/>
    </w:pPr>
    <w:rPr>
      <w:rFonts w:ascii="Times New Roman" w:eastAsia="Times New Roman" w:hAnsi="Times New Roman" w:cs="Times New Roman"/>
      <w:sz w:val="24"/>
      <w:szCs w:val="24"/>
    </w:rPr>
  </w:style>
  <w:style w:type="paragraph" w:styleId="23">
    <w:name w:val="toc 2"/>
    <w:basedOn w:val="a0"/>
    <w:next w:val="a0"/>
    <w:autoRedefine/>
    <w:semiHidden/>
    <w:rsid w:val="00E071C0"/>
    <w:pPr>
      <w:tabs>
        <w:tab w:val="right" w:leader="dot" w:pos="10195"/>
      </w:tabs>
      <w:spacing w:before="120" w:after="0" w:line="240" w:lineRule="auto"/>
      <w:ind w:left="238"/>
    </w:pPr>
    <w:rPr>
      <w:rFonts w:ascii="Times New Roman" w:eastAsia="Times New Roman" w:hAnsi="Times New Roman" w:cs="Times New Roman"/>
      <w:smallCaps/>
      <w:sz w:val="20"/>
      <w:szCs w:val="20"/>
    </w:rPr>
  </w:style>
  <w:style w:type="paragraph" w:styleId="11">
    <w:name w:val="toc 1"/>
    <w:basedOn w:val="a0"/>
    <w:next w:val="a0"/>
    <w:autoRedefine/>
    <w:semiHidden/>
    <w:rsid w:val="00E071C0"/>
    <w:pPr>
      <w:tabs>
        <w:tab w:val="right" w:leader="dot" w:pos="10195"/>
      </w:tabs>
      <w:spacing w:before="120" w:after="120" w:line="360" w:lineRule="auto"/>
    </w:pPr>
    <w:rPr>
      <w:rFonts w:ascii="Times New Roman" w:eastAsia="Times New Roman" w:hAnsi="Times New Roman" w:cs="Times New Roman"/>
      <w:b/>
      <w:bCs/>
      <w:caps/>
      <w:sz w:val="20"/>
      <w:szCs w:val="20"/>
    </w:rPr>
  </w:style>
  <w:style w:type="paragraph" w:customStyle="1" w:styleId="ConsNormal">
    <w:name w:val="ConsNormal"/>
    <w:rsid w:val="00E071C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harChar">
    <w:name w:val="Char Char Знак Знак Знак"/>
    <w:basedOn w:val="a0"/>
    <w:rsid w:val="00E071C0"/>
    <w:pPr>
      <w:autoSpaceDE w:val="0"/>
      <w:autoSpaceDN w:val="0"/>
      <w:spacing w:after="160" w:line="240" w:lineRule="exact"/>
    </w:pPr>
    <w:rPr>
      <w:rFonts w:ascii="Arial" w:eastAsia="Times New Roman" w:hAnsi="Arial" w:cs="Arial"/>
      <w:b/>
      <w:bCs/>
      <w:sz w:val="20"/>
      <w:szCs w:val="20"/>
      <w:lang w:val="en-US" w:eastAsia="de-DE"/>
    </w:rPr>
  </w:style>
  <w:style w:type="paragraph" w:styleId="af1">
    <w:name w:val="Body Text Indent"/>
    <w:basedOn w:val="a0"/>
    <w:link w:val="af2"/>
    <w:rsid w:val="00E071C0"/>
    <w:pPr>
      <w:spacing w:after="0" w:line="240" w:lineRule="auto"/>
      <w:ind w:firstLine="540"/>
      <w:jc w:val="center"/>
    </w:pPr>
    <w:rPr>
      <w:rFonts w:ascii="Times New Roman" w:eastAsia="Times New Roman" w:hAnsi="Times New Roman" w:cs="Times New Roman"/>
      <w:sz w:val="28"/>
      <w:szCs w:val="24"/>
    </w:rPr>
  </w:style>
  <w:style w:type="character" w:customStyle="1" w:styleId="af2">
    <w:name w:val="Основной текст с отступом Знак"/>
    <w:basedOn w:val="a1"/>
    <w:link w:val="af1"/>
    <w:rsid w:val="00E071C0"/>
    <w:rPr>
      <w:rFonts w:ascii="Times New Roman" w:eastAsia="Times New Roman" w:hAnsi="Times New Roman" w:cs="Times New Roman"/>
      <w:sz w:val="28"/>
      <w:szCs w:val="24"/>
      <w:lang w:eastAsia="ru-RU"/>
    </w:rPr>
  </w:style>
  <w:style w:type="paragraph" w:customStyle="1" w:styleId="12">
    <w:name w:val="Знак Знак1 Знак Знак Знак Знак Знак Знак Знак Знак Знак Знак"/>
    <w:basedOn w:val="a0"/>
    <w:rsid w:val="00E071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rsid w:val="00E071C0"/>
    <w:pPr>
      <w:widowControl w:val="0"/>
      <w:autoSpaceDE w:val="0"/>
      <w:autoSpaceDN w:val="0"/>
      <w:adjustRightInd w:val="0"/>
      <w:spacing w:after="0" w:line="240" w:lineRule="auto"/>
    </w:pPr>
    <w:rPr>
      <w:rFonts w:ascii="Arial" w:eastAsia="Times New Roman" w:hAnsi="Arial" w:cs="Arial"/>
      <w:sz w:val="20"/>
      <w:szCs w:val="20"/>
    </w:rPr>
  </w:style>
  <w:style w:type="table" w:styleId="af3">
    <w:name w:val="Table Grid"/>
    <w:basedOn w:val="a2"/>
    <w:uiPriority w:val="59"/>
    <w:rsid w:val="00E071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aliases w:val="Надин стиль,Основной текст 1,Нумерованный список !!,Iniiaiie oaeno 1,Ioia?iaaiiue nienie !!,Iaaei noeeu,Основной текст без отступа"/>
    <w:basedOn w:val="a0"/>
    <w:link w:val="25"/>
    <w:rsid w:val="00E071C0"/>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1"/>
    <w:link w:val="24"/>
    <w:rsid w:val="00E071C0"/>
    <w:rPr>
      <w:rFonts w:ascii="Times New Roman" w:eastAsia="Times New Roman" w:hAnsi="Times New Roman" w:cs="Times New Roman"/>
      <w:sz w:val="24"/>
      <w:szCs w:val="24"/>
      <w:lang w:eastAsia="ru-RU"/>
    </w:rPr>
  </w:style>
  <w:style w:type="paragraph" w:customStyle="1" w:styleId="13">
    <w:name w:val="Знак1"/>
    <w:basedOn w:val="a0"/>
    <w:rsid w:val="00E071C0"/>
    <w:pPr>
      <w:spacing w:after="160" w:line="240" w:lineRule="exact"/>
    </w:pPr>
    <w:rPr>
      <w:rFonts w:ascii="Verdana" w:eastAsia="Times New Roman" w:hAnsi="Verdana" w:cs="Times New Roman"/>
      <w:sz w:val="20"/>
      <w:szCs w:val="20"/>
      <w:lang w:val="en-US"/>
    </w:rPr>
  </w:style>
  <w:style w:type="paragraph" w:customStyle="1" w:styleId="af4">
    <w:name w:val="Знак Знак Знак Знак Знак Знак Знак Знак Знак Знак Знак Знак"/>
    <w:basedOn w:val="a0"/>
    <w:rsid w:val="00E071C0"/>
    <w:pPr>
      <w:spacing w:after="160" w:line="240" w:lineRule="exact"/>
    </w:pPr>
    <w:rPr>
      <w:rFonts w:ascii="Arial" w:eastAsia="Times New Roman" w:hAnsi="Arial" w:cs="Arial"/>
      <w:sz w:val="20"/>
      <w:szCs w:val="20"/>
      <w:lang w:val="en-US"/>
    </w:rPr>
  </w:style>
  <w:style w:type="character" w:styleId="af5">
    <w:name w:val="footnote reference"/>
    <w:basedOn w:val="a1"/>
    <w:rsid w:val="00E071C0"/>
    <w:rPr>
      <w:vertAlign w:val="superscript"/>
    </w:rPr>
  </w:style>
  <w:style w:type="character" w:customStyle="1" w:styleId="26">
    <w:name w:val="Обычный (веб) Знак2"/>
    <w:basedOn w:val="a1"/>
    <w:rsid w:val="00E071C0"/>
    <w:rPr>
      <w:rFonts w:ascii="Verdana" w:hAnsi="Verdana"/>
      <w:lang w:val="ru-RU" w:eastAsia="ru-RU" w:bidi="ar-SA"/>
    </w:rPr>
  </w:style>
  <w:style w:type="numbering" w:customStyle="1" w:styleId="14">
    <w:name w:val="Нет списка1"/>
    <w:next w:val="a3"/>
    <w:semiHidden/>
    <w:rsid w:val="00E071C0"/>
  </w:style>
  <w:style w:type="paragraph" w:customStyle="1" w:styleId="27">
    <w:name w:val="Знак2"/>
    <w:basedOn w:val="a0"/>
    <w:rsid w:val="00E071C0"/>
    <w:pPr>
      <w:spacing w:after="160" w:line="240" w:lineRule="exact"/>
    </w:pPr>
    <w:rPr>
      <w:rFonts w:ascii="Verdana" w:eastAsia="Times New Roman" w:hAnsi="Verdana" w:cs="Times New Roman"/>
      <w:sz w:val="20"/>
      <w:szCs w:val="20"/>
      <w:lang w:val="en-US"/>
    </w:rPr>
  </w:style>
  <w:style w:type="character" w:customStyle="1" w:styleId="15">
    <w:name w:val="Обычный (веб) Знак1"/>
    <w:basedOn w:val="a1"/>
    <w:rsid w:val="00E071C0"/>
    <w:rPr>
      <w:rFonts w:ascii="Arial" w:hAnsi="Arial" w:cs="Arial"/>
      <w:color w:val="FFFFFF"/>
      <w:lang w:val="ru-RU" w:eastAsia="ru-RU" w:bidi="ar-SA"/>
    </w:rPr>
  </w:style>
  <w:style w:type="paragraph" w:styleId="af6">
    <w:name w:val="caption"/>
    <w:basedOn w:val="a0"/>
    <w:next w:val="a0"/>
    <w:qFormat/>
    <w:rsid w:val="00E071C0"/>
    <w:pPr>
      <w:spacing w:after="0" w:line="240" w:lineRule="auto"/>
    </w:pPr>
    <w:rPr>
      <w:rFonts w:ascii="Times New Roman" w:eastAsia="Times New Roman" w:hAnsi="Times New Roman" w:cs="Times New Roman"/>
      <w:b/>
      <w:bCs/>
      <w:sz w:val="20"/>
      <w:szCs w:val="20"/>
    </w:rPr>
  </w:style>
  <w:style w:type="paragraph" w:customStyle="1" w:styleId="af7">
    <w:name w:val="Документ"/>
    <w:basedOn w:val="a0"/>
    <w:rsid w:val="00E071C0"/>
    <w:pPr>
      <w:spacing w:after="0" w:line="360" w:lineRule="auto"/>
      <w:ind w:firstLine="709"/>
      <w:jc w:val="both"/>
    </w:pPr>
    <w:rPr>
      <w:rFonts w:ascii="Times New Roman" w:eastAsia="Times New Roman" w:hAnsi="Times New Roman" w:cs="Times New Roman"/>
      <w:sz w:val="28"/>
      <w:szCs w:val="28"/>
    </w:rPr>
  </w:style>
  <w:style w:type="paragraph" w:styleId="af8">
    <w:name w:val="footer"/>
    <w:basedOn w:val="a0"/>
    <w:link w:val="af9"/>
    <w:rsid w:val="00E071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1"/>
    <w:link w:val="af8"/>
    <w:rsid w:val="00E071C0"/>
    <w:rPr>
      <w:rFonts w:ascii="Times New Roman" w:eastAsia="Times New Roman" w:hAnsi="Times New Roman" w:cs="Times New Roman"/>
      <w:sz w:val="24"/>
      <w:szCs w:val="24"/>
      <w:lang w:eastAsia="ru-RU"/>
    </w:rPr>
  </w:style>
  <w:style w:type="character" w:styleId="afa">
    <w:name w:val="page number"/>
    <w:basedOn w:val="a1"/>
    <w:rsid w:val="00E071C0"/>
  </w:style>
  <w:style w:type="numbering" w:customStyle="1" w:styleId="28">
    <w:name w:val="Нет списка2"/>
    <w:next w:val="a3"/>
    <w:semiHidden/>
    <w:rsid w:val="00E071C0"/>
  </w:style>
  <w:style w:type="paragraph" w:styleId="afb">
    <w:name w:val="header"/>
    <w:basedOn w:val="a0"/>
    <w:link w:val="afc"/>
    <w:rsid w:val="00E071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1"/>
    <w:link w:val="afb"/>
    <w:rsid w:val="00E071C0"/>
    <w:rPr>
      <w:rFonts w:ascii="Times New Roman" w:eastAsia="Times New Roman" w:hAnsi="Times New Roman" w:cs="Times New Roman"/>
      <w:sz w:val="24"/>
      <w:szCs w:val="24"/>
      <w:lang w:eastAsia="ru-RU"/>
    </w:rPr>
  </w:style>
  <w:style w:type="paragraph" w:customStyle="1" w:styleId="afd">
    <w:name w:val="Обычный + По ширине"/>
    <w:aliases w:val="Первая строка:  1 см"/>
    <w:basedOn w:val="a0"/>
    <w:rsid w:val="00E071C0"/>
    <w:pPr>
      <w:spacing w:after="0" w:line="240" w:lineRule="auto"/>
      <w:ind w:firstLine="567"/>
      <w:jc w:val="both"/>
    </w:pPr>
    <w:rPr>
      <w:rFonts w:ascii="Times New Roman" w:eastAsia="Times New Roman" w:hAnsi="Times New Roman" w:cs="Times New Roman"/>
      <w:sz w:val="24"/>
      <w:szCs w:val="24"/>
    </w:rPr>
  </w:style>
  <w:style w:type="paragraph" w:customStyle="1" w:styleId="16">
    <w:name w:val="1"/>
    <w:rsid w:val="00E071C0"/>
    <w:pPr>
      <w:spacing w:after="0" w:line="240" w:lineRule="auto"/>
    </w:pPr>
    <w:rPr>
      <w:rFonts w:ascii="Times New Roman" w:eastAsia="Times New Roman" w:hAnsi="Times New Roman" w:cs="Times New Roman"/>
      <w:sz w:val="24"/>
      <w:szCs w:val="20"/>
    </w:rPr>
  </w:style>
  <w:style w:type="paragraph" w:customStyle="1" w:styleId="afe">
    <w:name w:val="Акты"/>
    <w:basedOn w:val="a0"/>
    <w:link w:val="aff"/>
    <w:rsid w:val="00E071C0"/>
    <w:pPr>
      <w:spacing w:after="0" w:line="240" w:lineRule="auto"/>
      <w:ind w:firstLine="709"/>
      <w:jc w:val="both"/>
    </w:pPr>
    <w:rPr>
      <w:rFonts w:ascii="Times New Roman" w:eastAsia="Times New Roman" w:hAnsi="Times New Roman" w:cs="Times New Roman"/>
      <w:sz w:val="28"/>
      <w:szCs w:val="28"/>
    </w:rPr>
  </w:style>
  <w:style w:type="paragraph" w:styleId="32">
    <w:name w:val="toc 3"/>
    <w:basedOn w:val="a0"/>
    <w:next w:val="a0"/>
    <w:autoRedefine/>
    <w:rsid w:val="00E071C0"/>
    <w:pPr>
      <w:spacing w:after="0" w:line="240" w:lineRule="auto"/>
      <w:ind w:left="480"/>
    </w:pPr>
    <w:rPr>
      <w:rFonts w:ascii="Times New Roman" w:eastAsia="Times New Roman" w:hAnsi="Times New Roman" w:cs="Times New Roman"/>
      <w:i/>
      <w:iCs/>
      <w:sz w:val="20"/>
      <w:szCs w:val="20"/>
    </w:rPr>
  </w:style>
  <w:style w:type="character" w:customStyle="1" w:styleId="aff">
    <w:name w:val="Акты Знак"/>
    <w:basedOn w:val="a1"/>
    <w:link w:val="afe"/>
    <w:rsid w:val="00E071C0"/>
    <w:rPr>
      <w:rFonts w:ascii="Times New Roman" w:eastAsia="Times New Roman" w:hAnsi="Times New Roman" w:cs="Times New Roman"/>
      <w:sz w:val="28"/>
      <w:szCs w:val="28"/>
      <w:lang w:eastAsia="ru-RU"/>
    </w:rPr>
  </w:style>
  <w:style w:type="paragraph" w:styleId="aff0">
    <w:name w:val="Title"/>
    <w:basedOn w:val="a0"/>
    <w:link w:val="aff1"/>
    <w:qFormat/>
    <w:rsid w:val="00E071C0"/>
    <w:pPr>
      <w:spacing w:after="0" w:line="240" w:lineRule="auto"/>
      <w:jc w:val="center"/>
    </w:pPr>
    <w:rPr>
      <w:rFonts w:ascii="Times New Roman" w:eastAsia="Times New Roman" w:hAnsi="Times New Roman" w:cs="Times New Roman"/>
      <w:sz w:val="24"/>
      <w:szCs w:val="20"/>
    </w:rPr>
  </w:style>
  <w:style w:type="character" w:customStyle="1" w:styleId="aff1">
    <w:name w:val="Название Знак"/>
    <w:basedOn w:val="a1"/>
    <w:link w:val="aff0"/>
    <w:rsid w:val="00E071C0"/>
    <w:rPr>
      <w:rFonts w:ascii="Times New Roman" w:eastAsia="Times New Roman" w:hAnsi="Times New Roman" w:cs="Times New Roman"/>
      <w:sz w:val="24"/>
      <w:szCs w:val="20"/>
      <w:lang w:eastAsia="ru-RU"/>
    </w:rPr>
  </w:style>
  <w:style w:type="paragraph" w:styleId="33">
    <w:name w:val="Body Text Indent 3"/>
    <w:basedOn w:val="a0"/>
    <w:link w:val="34"/>
    <w:rsid w:val="00E071C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rsid w:val="00E071C0"/>
    <w:rPr>
      <w:rFonts w:ascii="Times New Roman" w:eastAsia="Times New Roman" w:hAnsi="Times New Roman" w:cs="Times New Roman"/>
      <w:sz w:val="16"/>
      <w:szCs w:val="16"/>
      <w:lang w:eastAsia="ru-RU"/>
    </w:rPr>
  </w:style>
  <w:style w:type="character" w:styleId="aff2">
    <w:name w:val="FollowedHyperlink"/>
    <w:basedOn w:val="a1"/>
    <w:rsid w:val="00E071C0"/>
    <w:rPr>
      <w:color w:val="800080"/>
      <w:u w:val="single"/>
    </w:rPr>
  </w:style>
  <w:style w:type="paragraph" w:customStyle="1" w:styleId="17">
    <w:name w:val="Абзац списка1"/>
    <w:basedOn w:val="a0"/>
    <w:rsid w:val="00E071C0"/>
    <w:pPr>
      <w:ind w:left="720"/>
    </w:pPr>
    <w:rPr>
      <w:rFonts w:ascii="Calibri" w:eastAsia="Times New Roman" w:hAnsi="Calibri" w:cs="Times New Roman"/>
    </w:rPr>
  </w:style>
  <w:style w:type="paragraph" w:customStyle="1" w:styleId="ConsPlusNonformat">
    <w:name w:val="ConsPlusNonformat"/>
    <w:rsid w:val="00E071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4">
    <w:name w:val="toc 4"/>
    <w:basedOn w:val="a0"/>
    <w:next w:val="a0"/>
    <w:autoRedefine/>
    <w:semiHidden/>
    <w:rsid w:val="00E071C0"/>
    <w:pPr>
      <w:spacing w:after="0" w:line="240" w:lineRule="auto"/>
      <w:ind w:left="720"/>
    </w:pPr>
    <w:rPr>
      <w:rFonts w:ascii="Times New Roman" w:eastAsia="Times New Roman" w:hAnsi="Times New Roman" w:cs="Times New Roman"/>
      <w:sz w:val="18"/>
      <w:szCs w:val="18"/>
    </w:rPr>
  </w:style>
  <w:style w:type="paragraph" w:styleId="51">
    <w:name w:val="toc 5"/>
    <w:basedOn w:val="a0"/>
    <w:next w:val="a0"/>
    <w:autoRedefine/>
    <w:semiHidden/>
    <w:rsid w:val="00E071C0"/>
    <w:pPr>
      <w:spacing w:after="0" w:line="240" w:lineRule="auto"/>
      <w:ind w:left="960"/>
    </w:pPr>
    <w:rPr>
      <w:rFonts w:ascii="Times New Roman" w:eastAsia="Times New Roman" w:hAnsi="Times New Roman" w:cs="Times New Roman"/>
      <w:sz w:val="18"/>
      <w:szCs w:val="18"/>
    </w:rPr>
  </w:style>
  <w:style w:type="paragraph" w:styleId="6">
    <w:name w:val="toc 6"/>
    <w:basedOn w:val="a0"/>
    <w:next w:val="a0"/>
    <w:autoRedefine/>
    <w:semiHidden/>
    <w:rsid w:val="00E071C0"/>
    <w:pPr>
      <w:spacing w:after="0" w:line="240" w:lineRule="auto"/>
      <w:ind w:left="1200"/>
    </w:pPr>
    <w:rPr>
      <w:rFonts w:ascii="Times New Roman" w:eastAsia="Times New Roman" w:hAnsi="Times New Roman" w:cs="Times New Roman"/>
      <w:sz w:val="18"/>
      <w:szCs w:val="18"/>
    </w:rPr>
  </w:style>
  <w:style w:type="paragraph" w:styleId="7">
    <w:name w:val="toc 7"/>
    <w:basedOn w:val="a0"/>
    <w:next w:val="a0"/>
    <w:autoRedefine/>
    <w:semiHidden/>
    <w:rsid w:val="00E071C0"/>
    <w:pPr>
      <w:spacing w:after="0" w:line="240" w:lineRule="auto"/>
      <w:ind w:left="1440"/>
    </w:pPr>
    <w:rPr>
      <w:rFonts w:ascii="Times New Roman" w:eastAsia="Times New Roman" w:hAnsi="Times New Roman" w:cs="Times New Roman"/>
      <w:sz w:val="18"/>
      <w:szCs w:val="18"/>
    </w:rPr>
  </w:style>
  <w:style w:type="paragraph" w:styleId="8">
    <w:name w:val="toc 8"/>
    <w:basedOn w:val="a0"/>
    <w:next w:val="a0"/>
    <w:autoRedefine/>
    <w:semiHidden/>
    <w:rsid w:val="00E071C0"/>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semiHidden/>
    <w:rsid w:val="00E071C0"/>
    <w:pPr>
      <w:spacing w:after="0" w:line="240" w:lineRule="auto"/>
      <w:ind w:left="1920"/>
    </w:pPr>
    <w:rPr>
      <w:rFonts w:ascii="Times New Roman" w:eastAsia="Times New Roman" w:hAnsi="Times New Roman" w:cs="Times New Roman"/>
      <w:sz w:val="18"/>
      <w:szCs w:val="18"/>
    </w:rPr>
  </w:style>
  <w:style w:type="paragraph" w:customStyle="1" w:styleId="aff3">
    <w:name w:val="Знак Знак Знак Знак Знак Знак Знак"/>
    <w:basedOn w:val="a0"/>
    <w:rsid w:val="00E071C0"/>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Plain Text"/>
    <w:basedOn w:val="a0"/>
    <w:link w:val="aff5"/>
    <w:rsid w:val="00E071C0"/>
    <w:pPr>
      <w:spacing w:after="0" w:line="240" w:lineRule="auto"/>
    </w:pPr>
    <w:rPr>
      <w:rFonts w:ascii="Courier New" w:eastAsia="Times New Roman" w:hAnsi="Courier New" w:cs="Times New Roman"/>
      <w:sz w:val="20"/>
      <w:szCs w:val="20"/>
    </w:rPr>
  </w:style>
  <w:style w:type="character" w:customStyle="1" w:styleId="aff5">
    <w:name w:val="Текст Знак"/>
    <w:basedOn w:val="a1"/>
    <w:link w:val="aff4"/>
    <w:rsid w:val="00E071C0"/>
    <w:rPr>
      <w:rFonts w:ascii="Courier New" w:eastAsia="Times New Roman" w:hAnsi="Courier New" w:cs="Times New Roman"/>
      <w:sz w:val="20"/>
      <w:szCs w:val="20"/>
      <w:lang w:eastAsia="ru-RU"/>
    </w:rPr>
  </w:style>
  <w:style w:type="paragraph" w:customStyle="1" w:styleId="aff6">
    <w:name w:val="Знак Знак Знак Знак Знак Знак Знак Знак Знак"/>
    <w:basedOn w:val="a0"/>
    <w:rsid w:val="00E071C0"/>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0"/>
    <w:rsid w:val="00E071C0"/>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rPr>
  </w:style>
  <w:style w:type="paragraph" w:styleId="a">
    <w:name w:val="Note Heading"/>
    <w:basedOn w:val="a0"/>
    <w:next w:val="a0"/>
    <w:link w:val="aff7"/>
    <w:rsid w:val="00E071C0"/>
    <w:pPr>
      <w:numPr>
        <w:numId w:val="2"/>
      </w:num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ff7">
    <w:name w:val="Заголовок записки Знак"/>
    <w:basedOn w:val="a1"/>
    <w:link w:val="a"/>
    <w:rsid w:val="00E071C0"/>
    <w:rPr>
      <w:rFonts w:ascii="Times New Roman" w:eastAsia="Times New Roman" w:hAnsi="Times New Roman" w:cs="Times New Roman"/>
      <w:sz w:val="28"/>
      <w:szCs w:val="28"/>
    </w:rPr>
  </w:style>
  <w:style w:type="paragraph" w:customStyle="1" w:styleId="aff8">
    <w:name w:val="Стиль"/>
    <w:rsid w:val="00E071C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40">
    <w:name w:val="Обычный + 14 пт"/>
    <w:basedOn w:val="a0"/>
    <w:rsid w:val="00E071C0"/>
    <w:pPr>
      <w:suppressAutoHyphens/>
      <w:spacing w:after="120" w:line="240" w:lineRule="auto"/>
      <w:ind w:left="283" w:firstLine="426"/>
      <w:jc w:val="both"/>
    </w:pPr>
    <w:rPr>
      <w:rFonts w:ascii="Times New Roman" w:eastAsia="Times New Roman" w:hAnsi="Times New Roman" w:cs="Times New Roman"/>
      <w:sz w:val="28"/>
      <w:szCs w:val="28"/>
      <w:lang w:eastAsia="ar-SA"/>
    </w:rPr>
  </w:style>
  <w:style w:type="paragraph" w:styleId="aff9">
    <w:name w:val="No Spacing"/>
    <w:link w:val="affa"/>
    <w:uiPriority w:val="1"/>
    <w:qFormat/>
    <w:rsid w:val="00E071C0"/>
    <w:pPr>
      <w:spacing w:after="0" w:line="240" w:lineRule="auto"/>
    </w:pPr>
    <w:rPr>
      <w:rFonts w:ascii="Times New Roman" w:eastAsia="Times New Roman" w:hAnsi="Times New Roman" w:cs="Times New Roman"/>
      <w:sz w:val="20"/>
      <w:szCs w:val="20"/>
    </w:rPr>
  </w:style>
  <w:style w:type="paragraph" w:customStyle="1" w:styleId="320">
    <w:name w:val="Основной текст с отступом 32"/>
    <w:basedOn w:val="a0"/>
    <w:rsid w:val="00E071C0"/>
    <w:pPr>
      <w:suppressAutoHyphens/>
      <w:spacing w:after="0" w:line="360" w:lineRule="auto"/>
      <w:ind w:firstLine="680"/>
      <w:jc w:val="both"/>
    </w:pPr>
    <w:rPr>
      <w:rFonts w:ascii="Times New Roman" w:eastAsia="Times New Roman" w:hAnsi="Times New Roman" w:cs="Times New Roman"/>
      <w:sz w:val="28"/>
      <w:szCs w:val="20"/>
      <w:lang w:eastAsia="ar-SA"/>
    </w:rPr>
  </w:style>
  <w:style w:type="character" w:customStyle="1" w:styleId="affb">
    <w:name w:val="Цветовое выделение"/>
    <w:rsid w:val="00E071C0"/>
    <w:rPr>
      <w:b/>
      <w:color w:val="000080"/>
      <w:sz w:val="20"/>
    </w:rPr>
  </w:style>
  <w:style w:type="paragraph" w:customStyle="1" w:styleId="affc">
    <w:name w:val="Заголовок статьи"/>
    <w:basedOn w:val="a0"/>
    <w:next w:val="a0"/>
    <w:rsid w:val="00E071C0"/>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Title">
    <w:name w:val="ConsPlusTitle"/>
    <w:rsid w:val="00E071C0"/>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affd">
    <w:name w:val="Гипертекстовая ссылка"/>
    <w:basedOn w:val="affb"/>
    <w:rsid w:val="00E071C0"/>
    <w:rPr>
      <w:rFonts w:cs="Times New Roman"/>
      <w:b/>
      <w:color w:val="008000"/>
      <w:sz w:val="20"/>
    </w:rPr>
  </w:style>
  <w:style w:type="paragraph" w:customStyle="1" w:styleId="xl63">
    <w:name w:val="xl63"/>
    <w:basedOn w:val="a0"/>
    <w:rsid w:val="00E07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E07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0"/>
    <w:rsid w:val="00E071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E071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0"/>
    <w:rsid w:val="00E071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0"/>
    <w:rsid w:val="00E071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rsid w:val="00E071C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E071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E071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79">
    <w:name w:val="xl79"/>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1">
    <w:name w:val="xl81"/>
    <w:basedOn w:val="a0"/>
    <w:rsid w:val="00E071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0"/>
    <w:rsid w:val="00E071C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0"/>
    <w:rsid w:val="00E071C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E071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86">
    <w:name w:val="xl86"/>
    <w:basedOn w:val="a0"/>
    <w:rsid w:val="00E071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87">
    <w:name w:val="xl87"/>
    <w:basedOn w:val="a0"/>
    <w:rsid w:val="00E071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rsid w:val="00E071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0"/>
    <w:rsid w:val="00E071C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0"/>
    <w:rsid w:val="00E071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0"/>
    <w:rsid w:val="00E071C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0"/>
    <w:rsid w:val="00E071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rsid w:val="00E071C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4">
    <w:name w:val="xl94"/>
    <w:basedOn w:val="a0"/>
    <w:rsid w:val="00E071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0"/>
    <w:rsid w:val="00E071C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E071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a0"/>
    <w:rsid w:val="00E071C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0"/>
    <w:rsid w:val="00E071C0"/>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0"/>
    <w:rsid w:val="00E071C0"/>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0"/>
    <w:rsid w:val="00E071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29">
    <w:name w:val="Знак Знак Знак Знак Знак Знак Знак2"/>
    <w:basedOn w:val="a0"/>
    <w:rsid w:val="00E071C0"/>
    <w:pPr>
      <w:spacing w:after="160" w:line="240" w:lineRule="exact"/>
    </w:pPr>
    <w:rPr>
      <w:rFonts w:ascii="Verdana" w:eastAsia="Times New Roman" w:hAnsi="Verdana" w:cs="Verdana"/>
      <w:sz w:val="20"/>
      <w:szCs w:val="20"/>
      <w:lang w:val="en-US"/>
    </w:rPr>
  </w:style>
  <w:style w:type="character" w:customStyle="1" w:styleId="pagetext">
    <w:name w:val="page_text"/>
    <w:basedOn w:val="a1"/>
    <w:rsid w:val="00E071C0"/>
  </w:style>
  <w:style w:type="character" w:customStyle="1" w:styleId="WW8Num2z0">
    <w:name w:val="WW8Num2z0"/>
    <w:rsid w:val="00E071C0"/>
    <w:rPr>
      <w:rFonts w:ascii="Times New Roman" w:hAnsi="Times New Roman" w:cs="Times New Roman"/>
    </w:rPr>
  </w:style>
  <w:style w:type="character" w:customStyle="1" w:styleId="WW8Num3z0">
    <w:name w:val="WW8Num3z0"/>
    <w:rsid w:val="00E071C0"/>
    <w:rPr>
      <w:rFonts w:ascii="Symbol" w:hAnsi="Symbol" w:cs="OpenSymbol"/>
    </w:rPr>
  </w:style>
  <w:style w:type="character" w:customStyle="1" w:styleId="WW8Num4z0">
    <w:name w:val="WW8Num4z0"/>
    <w:rsid w:val="00E071C0"/>
    <w:rPr>
      <w:rFonts w:ascii="Symbol" w:hAnsi="Symbol" w:cs="OpenSymbol"/>
    </w:rPr>
  </w:style>
  <w:style w:type="character" w:customStyle="1" w:styleId="WW8Num5z0">
    <w:name w:val="WW8Num5z0"/>
    <w:rsid w:val="00E071C0"/>
    <w:rPr>
      <w:rFonts w:ascii="Symbol" w:hAnsi="Symbol" w:cs="OpenSymbol"/>
    </w:rPr>
  </w:style>
  <w:style w:type="character" w:customStyle="1" w:styleId="WW8Num6z0">
    <w:name w:val="WW8Num6z0"/>
    <w:rsid w:val="00E071C0"/>
    <w:rPr>
      <w:rFonts w:ascii="Symbol" w:hAnsi="Symbol" w:cs="OpenSymbol"/>
    </w:rPr>
  </w:style>
  <w:style w:type="character" w:customStyle="1" w:styleId="WW8Num9z0">
    <w:name w:val="WW8Num9z0"/>
    <w:rsid w:val="00E071C0"/>
    <w:rPr>
      <w:rFonts w:ascii="Symbol" w:hAnsi="Symbol" w:cs="OpenSymbol"/>
    </w:rPr>
  </w:style>
  <w:style w:type="character" w:customStyle="1" w:styleId="WW8Num14z0">
    <w:name w:val="WW8Num14z0"/>
    <w:rsid w:val="00E071C0"/>
    <w:rPr>
      <w:rFonts w:ascii="Symbol" w:hAnsi="Symbol" w:cs="OpenSymbol"/>
    </w:rPr>
  </w:style>
  <w:style w:type="character" w:customStyle="1" w:styleId="Absatz-Standardschriftart">
    <w:name w:val="Absatz-Standardschriftart"/>
    <w:rsid w:val="00E071C0"/>
  </w:style>
  <w:style w:type="character" w:customStyle="1" w:styleId="WW-Absatz-Standardschriftart">
    <w:name w:val="WW-Absatz-Standardschriftart"/>
    <w:rsid w:val="00E071C0"/>
  </w:style>
  <w:style w:type="character" w:customStyle="1" w:styleId="WW8Num10z0">
    <w:name w:val="WW8Num10z0"/>
    <w:rsid w:val="00E071C0"/>
    <w:rPr>
      <w:rFonts w:ascii="Symbol" w:hAnsi="Symbol" w:cs="OpenSymbol"/>
    </w:rPr>
  </w:style>
  <w:style w:type="character" w:customStyle="1" w:styleId="WW-Absatz-Standardschriftart1">
    <w:name w:val="WW-Absatz-Standardschriftart1"/>
    <w:rsid w:val="00E071C0"/>
  </w:style>
  <w:style w:type="character" w:customStyle="1" w:styleId="WW8Num7z0">
    <w:name w:val="WW8Num7z0"/>
    <w:rsid w:val="00E071C0"/>
    <w:rPr>
      <w:rFonts w:ascii="Symbol" w:hAnsi="Symbol" w:cs="OpenSymbol"/>
    </w:rPr>
  </w:style>
  <w:style w:type="character" w:customStyle="1" w:styleId="WW-Absatz-Standardschriftart11">
    <w:name w:val="WW-Absatz-Standardschriftart11"/>
    <w:rsid w:val="00E071C0"/>
  </w:style>
  <w:style w:type="character" w:customStyle="1" w:styleId="WW-Absatz-Standardschriftart111">
    <w:name w:val="WW-Absatz-Standardschriftart111"/>
    <w:rsid w:val="00E071C0"/>
  </w:style>
  <w:style w:type="character" w:customStyle="1" w:styleId="WW-Absatz-Standardschriftart1111">
    <w:name w:val="WW-Absatz-Standardschriftart1111"/>
    <w:rsid w:val="00E071C0"/>
  </w:style>
  <w:style w:type="character" w:customStyle="1" w:styleId="WW-Absatz-Standardschriftart11111">
    <w:name w:val="WW-Absatz-Standardschriftart11111"/>
    <w:rsid w:val="00E071C0"/>
  </w:style>
  <w:style w:type="character" w:customStyle="1" w:styleId="WW-Absatz-Standardschriftart111111">
    <w:name w:val="WW-Absatz-Standardschriftart111111"/>
    <w:rsid w:val="00E071C0"/>
  </w:style>
  <w:style w:type="character" w:customStyle="1" w:styleId="WW-Absatz-Standardschriftart1111111">
    <w:name w:val="WW-Absatz-Standardschriftart1111111"/>
    <w:rsid w:val="00E071C0"/>
  </w:style>
  <w:style w:type="character" w:customStyle="1" w:styleId="WW-Absatz-Standardschriftart11111111">
    <w:name w:val="WW-Absatz-Standardschriftart11111111"/>
    <w:rsid w:val="00E071C0"/>
  </w:style>
  <w:style w:type="character" w:customStyle="1" w:styleId="WW-Absatz-Standardschriftart111111111">
    <w:name w:val="WW-Absatz-Standardschriftart111111111"/>
    <w:rsid w:val="00E071C0"/>
  </w:style>
  <w:style w:type="character" w:customStyle="1" w:styleId="WW-Absatz-Standardschriftart1111111111">
    <w:name w:val="WW-Absatz-Standardschriftart1111111111"/>
    <w:rsid w:val="00E071C0"/>
  </w:style>
  <w:style w:type="character" w:customStyle="1" w:styleId="WW-Absatz-Standardschriftart11111111111">
    <w:name w:val="WW-Absatz-Standardschriftart11111111111"/>
    <w:rsid w:val="00E071C0"/>
  </w:style>
  <w:style w:type="character" w:customStyle="1" w:styleId="WW-Absatz-Standardschriftart111111111111">
    <w:name w:val="WW-Absatz-Standardschriftart111111111111"/>
    <w:rsid w:val="00E071C0"/>
  </w:style>
  <w:style w:type="character" w:customStyle="1" w:styleId="WW-Absatz-Standardschriftart1111111111111">
    <w:name w:val="WW-Absatz-Standardschriftart1111111111111"/>
    <w:rsid w:val="00E071C0"/>
  </w:style>
  <w:style w:type="character" w:customStyle="1" w:styleId="WW-Absatz-Standardschriftart11111111111111">
    <w:name w:val="WW-Absatz-Standardschriftart11111111111111"/>
    <w:rsid w:val="00E071C0"/>
  </w:style>
  <w:style w:type="character" w:customStyle="1" w:styleId="WW-Absatz-Standardschriftart111111111111111">
    <w:name w:val="WW-Absatz-Standardschriftart111111111111111"/>
    <w:rsid w:val="00E071C0"/>
  </w:style>
  <w:style w:type="character" w:customStyle="1" w:styleId="WW-Absatz-Standardschriftart1111111111111111">
    <w:name w:val="WW-Absatz-Standardschriftart1111111111111111"/>
    <w:rsid w:val="00E071C0"/>
  </w:style>
  <w:style w:type="character" w:customStyle="1" w:styleId="WW-Absatz-Standardschriftart11111111111111111">
    <w:name w:val="WW-Absatz-Standardschriftart11111111111111111"/>
    <w:rsid w:val="00E071C0"/>
  </w:style>
  <w:style w:type="character" w:customStyle="1" w:styleId="WW-Absatz-Standardschriftart111111111111111111">
    <w:name w:val="WW-Absatz-Standardschriftart111111111111111111"/>
    <w:rsid w:val="00E071C0"/>
  </w:style>
  <w:style w:type="character" w:customStyle="1" w:styleId="WW-Absatz-Standardschriftart1111111111111111111">
    <w:name w:val="WW-Absatz-Standardschriftart1111111111111111111"/>
    <w:rsid w:val="00E071C0"/>
  </w:style>
  <w:style w:type="character" w:customStyle="1" w:styleId="WW-Absatz-Standardschriftart11111111111111111111">
    <w:name w:val="WW-Absatz-Standardschriftart11111111111111111111"/>
    <w:rsid w:val="00E071C0"/>
  </w:style>
  <w:style w:type="character" w:customStyle="1" w:styleId="WW-Absatz-Standardschriftart111111111111111111111">
    <w:name w:val="WW-Absatz-Standardschriftart111111111111111111111"/>
    <w:rsid w:val="00E071C0"/>
  </w:style>
  <w:style w:type="character" w:customStyle="1" w:styleId="WW-Absatz-Standardschriftart1111111111111111111111">
    <w:name w:val="WW-Absatz-Standardschriftart1111111111111111111111"/>
    <w:rsid w:val="00E071C0"/>
  </w:style>
  <w:style w:type="character" w:customStyle="1" w:styleId="WW-Absatz-Standardschriftart11111111111111111111111">
    <w:name w:val="WW-Absatz-Standardschriftart11111111111111111111111"/>
    <w:rsid w:val="00E071C0"/>
  </w:style>
  <w:style w:type="character" w:customStyle="1" w:styleId="WW-Absatz-Standardschriftart111111111111111111111111">
    <w:name w:val="WW-Absatz-Standardschriftart111111111111111111111111"/>
    <w:rsid w:val="00E071C0"/>
  </w:style>
  <w:style w:type="character" w:customStyle="1" w:styleId="WW-Absatz-Standardschriftart1111111111111111111111111">
    <w:name w:val="WW-Absatz-Standardschriftart1111111111111111111111111"/>
    <w:rsid w:val="00E071C0"/>
  </w:style>
  <w:style w:type="character" w:customStyle="1" w:styleId="WW8Num8z0">
    <w:name w:val="WW8Num8z0"/>
    <w:rsid w:val="00E071C0"/>
    <w:rPr>
      <w:rFonts w:ascii="Symbol" w:hAnsi="Symbol" w:cs="OpenSymbol"/>
    </w:rPr>
  </w:style>
  <w:style w:type="character" w:customStyle="1" w:styleId="WW8Num8z1">
    <w:name w:val="WW8Num8z1"/>
    <w:rsid w:val="00E071C0"/>
    <w:rPr>
      <w:rFonts w:ascii="Symbol" w:hAnsi="Symbol" w:cs="OpenSymbol"/>
    </w:rPr>
  </w:style>
  <w:style w:type="character" w:customStyle="1" w:styleId="35">
    <w:name w:val="Основной шрифт абзаца3"/>
    <w:rsid w:val="00E071C0"/>
  </w:style>
  <w:style w:type="character" w:customStyle="1" w:styleId="2a">
    <w:name w:val="Основной шрифт абзаца2"/>
    <w:rsid w:val="00E071C0"/>
  </w:style>
  <w:style w:type="character" w:customStyle="1" w:styleId="WW-Absatz-Standardschriftart11111111111111111111111111">
    <w:name w:val="WW-Absatz-Standardschriftart11111111111111111111111111"/>
    <w:rsid w:val="00E071C0"/>
  </w:style>
  <w:style w:type="character" w:customStyle="1" w:styleId="WW-Absatz-Standardschriftart111111111111111111111111111">
    <w:name w:val="WW-Absatz-Standardschriftart111111111111111111111111111"/>
    <w:rsid w:val="00E071C0"/>
  </w:style>
  <w:style w:type="character" w:customStyle="1" w:styleId="WW-Absatz-Standardschriftart1111111111111111111111111111">
    <w:name w:val="WW-Absatz-Standardschriftart1111111111111111111111111111"/>
    <w:rsid w:val="00E071C0"/>
  </w:style>
  <w:style w:type="character" w:customStyle="1" w:styleId="WW-Absatz-Standardschriftart11111111111111111111111111111">
    <w:name w:val="WW-Absatz-Standardschriftart11111111111111111111111111111"/>
    <w:rsid w:val="00E071C0"/>
  </w:style>
  <w:style w:type="character" w:customStyle="1" w:styleId="WW-Absatz-Standardschriftart111111111111111111111111111111">
    <w:name w:val="WW-Absatz-Standardschriftart111111111111111111111111111111"/>
    <w:rsid w:val="00E071C0"/>
  </w:style>
  <w:style w:type="character" w:customStyle="1" w:styleId="WW-Absatz-Standardschriftart1111111111111111111111111111111">
    <w:name w:val="WW-Absatz-Standardschriftart1111111111111111111111111111111"/>
    <w:rsid w:val="00E071C0"/>
  </w:style>
  <w:style w:type="character" w:customStyle="1" w:styleId="WW-Absatz-Standardschriftart11111111111111111111111111111111">
    <w:name w:val="WW-Absatz-Standardschriftart11111111111111111111111111111111"/>
    <w:rsid w:val="00E071C0"/>
  </w:style>
  <w:style w:type="character" w:customStyle="1" w:styleId="WW-Absatz-Standardschriftart111111111111111111111111111111111">
    <w:name w:val="WW-Absatz-Standardschriftart111111111111111111111111111111111"/>
    <w:rsid w:val="00E071C0"/>
  </w:style>
  <w:style w:type="character" w:customStyle="1" w:styleId="WW-Absatz-Standardschriftart1111111111111111111111111111111111">
    <w:name w:val="WW-Absatz-Standardschriftart1111111111111111111111111111111111"/>
    <w:rsid w:val="00E071C0"/>
  </w:style>
  <w:style w:type="character" w:customStyle="1" w:styleId="WW-Absatz-Standardschriftart11111111111111111111111111111111111">
    <w:name w:val="WW-Absatz-Standardschriftart11111111111111111111111111111111111"/>
    <w:rsid w:val="00E071C0"/>
  </w:style>
  <w:style w:type="character" w:customStyle="1" w:styleId="WW-Absatz-Standardschriftart111111111111111111111111111111111111">
    <w:name w:val="WW-Absatz-Standardschriftart111111111111111111111111111111111111"/>
    <w:rsid w:val="00E071C0"/>
  </w:style>
  <w:style w:type="character" w:customStyle="1" w:styleId="WW-Absatz-Standardschriftart1111111111111111111111111111111111111">
    <w:name w:val="WW-Absatz-Standardschriftart1111111111111111111111111111111111111"/>
    <w:rsid w:val="00E071C0"/>
  </w:style>
  <w:style w:type="character" w:customStyle="1" w:styleId="WW-Absatz-Standardschriftart11111111111111111111111111111111111111">
    <w:name w:val="WW-Absatz-Standardschriftart11111111111111111111111111111111111111"/>
    <w:rsid w:val="00E071C0"/>
  </w:style>
  <w:style w:type="character" w:customStyle="1" w:styleId="WW-Absatz-Standardschriftart111111111111111111111111111111111111111">
    <w:name w:val="WW-Absatz-Standardschriftart111111111111111111111111111111111111111"/>
    <w:rsid w:val="00E071C0"/>
  </w:style>
  <w:style w:type="character" w:customStyle="1" w:styleId="WW-Absatz-Standardschriftart1111111111111111111111111111111111111111">
    <w:name w:val="WW-Absatz-Standardschriftart1111111111111111111111111111111111111111"/>
    <w:rsid w:val="00E071C0"/>
  </w:style>
  <w:style w:type="character" w:customStyle="1" w:styleId="WW-Absatz-Standardschriftart11111111111111111111111111111111111111111">
    <w:name w:val="WW-Absatz-Standardschriftart11111111111111111111111111111111111111111"/>
    <w:rsid w:val="00E071C0"/>
  </w:style>
  <w:style w:type="character" w:customStyle="1" w:styleId="WW-Absatz-Standardschriftart111111111111111111111111111111111111111111">
    <w:name w:val="WW-Absatz-Standardschriftart111111111111111111111111111111111111111111"/>
    <w:rsid w:val="00E071C0"/>
  </w:style>
  <w:style w:type="character" w:customStyle="1" w:styleId="WW-Absatz-Standardschriftart1111111111111111111111111111111111111111111">
    <w:name w:val="WW-Absatz-Standardschriftart1111111111111111111111111111111111111111111"/>
    <w:rsid w:val="00E071C0"/>
  </w:style>
  <w:style w:type="character" w:customStyle="1" w:styleId="WW-Absatz-Standardschriftart11111111111111111111111111111111111111111111">
    <w:name w:val="WW-Absatz-Standardschriftart11111111111111111111111111111111111111111111"/>
    <w:rsid w:val="00E071C0"/>
  </w:style>
  <w:style w:type="character" w:customStyle="1" w:styleId="WW-Absatz-Standardschriftart111111111111111111111111111111111111111111111">
    <w:name w:val="WW-Absatz-Standardschriftart111111111111111111111111111111111111111111111"/>
    <w:rsid w:val="00E071C0"/>
  </w:style>
  <w:style w:type="character" w:customStyle="1" w:styleId="WW-Absatz-Standardschriftart1111111111111111111111111111111111111111111111">
    <w:name w:val="WW-Absatz-Standardschriftart1111111111111111111111111111111111111111111111"/>
    <w:rsid w:val="00E071C0"/>
  </w:style>
  <w:style w:type="character" w:customStyle="1" w:styleId="WW-Absatz-Standardschriftart11111111111111111111111111111111111111111111111">
    <w:name w:val="WW-Absatz-Standardschriftart11111111111111111111111111111111111111111111111"/>
    <w:rsid w:val="00E071C0"/>
  </w:style>
  <w:style w:type="character" w:customStyle="1" w:styleId="WW8Num1z0">
    <w:name w:val="WW8Num1z0"/>
    <w:rsid w:val="00E071C0"/>
    <w:rPr>
      <w:rFonts w:ascii="Times New Roman" w:hAnsi="Times New Roman" w:cs="Times New Roman"/>
    </w:rPr>
  </w:style>
  <w:style w:type="character" w:customStyle="1" w:styleId="18">
    <w:name w:val="Основной шрифт абзаца1"/>
    <w:rsid w:val="00E071C0"/>
  </w:style>
  <w:style w:type="character" w:customStyle="1" w:styleId="affe">
    <w:name w:val="Символ нумерации"/>
    <w:rsid w:val="00E071C0"/>
  </w:style>
  <w:style w:type="character" w:customStyle="1" w:styleId="afff">
    <w:name w:val="Маркеры списка"/>
    <w:rsid w:val="00E071C0"/>
    <w:rPr>
      <w:rFonts w:ascii="OpenSymbol" w:eastAsia="OpenSymbol" w:hAnsi="OpenSymbol" w:cs="OpenSymbol"/>
    </w:rPr>
  </w:style>
  <w:style w:type="character" w:customStyle="1" w:styleId="WW8NumSt8z0">
    <w:name w:val="WW8NumSt8z0"/>
    <w:rsid w:val="00E071C0"/>
    <w:rPr>
      <w:rFonts w:ascii="Times New Roman" w:hAnsi="Times New Roman" w:cs="Times New Roman"/>
    </w:rPr>
  </w:style>
  <w:style w:type="paragraph" w:customStyle="1" w:styleId="afff0">
    <w:name w:val="Заголовок"/>
    <w:basedOn w:val="a0"/>
    <w:next w:val="a4"/>
    <w:rsid w:val="00E071C0"/>
    <w:pPr>
      <w:keepNext/>
      <w:suppressAutoHyphens/>
      <w:spacing w:before="240" w:after="120" w:line="240" w:lineRule="auto"/>
    </w:pPr>
    <w:rPr>
      <w:rFonts w:ascii="Arial" w:eastAsia="Microsoft YaHei" w:hAnsi="Arial" w:cs="Mangal"/>
      <w:sz w:val="28"/>
      <w:szCs w:val="28"/>
      <w:lang w:eastAsia="ar-SA"/>
    </w:rPr>
  </w:style>
  <w:style w:type="paragraph" w:styleId="afff1">
    <w:name w:val="List"/>
    <w:basedOn w:val="a4"/>
    <w:rsid w:val="00E071C0"/>
    <w:pPr>
      <w:suppressAutoHyphens/>
    </w:pPr>
    <w:rPr>
      <w:rFonts w:ascii="Arial" w:hAnsi="Arial" w:cs="Mangal"/>
      <w:lang w:eastAsia="ar-SA"/>
    </w:rPr>
  </w:style>
  <w:style w:type="paragraph" w:customStyle="1" w:styleId="36">
    <w:name w:val="Название3"/>
    <w:basedOn w:val="a0"/>
    <w:rsid w:val="00E071C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7">
    <w:name w:val="Указатель3"/>
    <w:basedOn w:val="a0"/>
    <w:rsid w:val="00E071C0"/>
    <w:pPr>
      <w:suppressLineNumbers/>
      <w:suppressAutoHyphens/>
      <w:spacing w:after="0" w:line="240" w:lineRule="auto"/>
    </w:pPr>
    <w:rPr>
      <w:rFonts w:ascii="Arial" w:eastAsia="Times New Roman" w:hAnsi="Arial" w:cs="Mangal"/>
      <w:sz w:val="24"/>
      <w:szCs w:val="24"/>
      <w:lang w:eastAsia="ar-SA"/>
    </w:rPr>
  </w:style>
  <w:style w:type="paragraph" w:customStyle="1" w:styleId="2b">
    <w:name w:val="Название2"/>
    <w:basedOn w:val="a0"/>
    <w:rsid w:val="00E071C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c">
    <w:name w:val="Указатель2"/>
    <w:basedOn w:val="a0"/>
    <w:rsid w:val="00E071C0"/>
    <w:pPr>
      <w:suppressLineNumbers/>
      <w:suppressAutoHyphens/>
      <w:spacing w:after="0" w:line="240" w:lineRule="auto"/>
    </w:pPr>
    <w:rPr>
      <w:rFonts w:ascii="Arial" w:eastAsia="Times New Roman" w:hAnsi="Arial" w:cs="Mangal"/>
      <w:sz w:val="24"/>
      <w:szCs w:val="24"/>
      <w:lang w:eastAsia="ar-SA"/>
    </w:rPr>
  </w:style>
  <w:style w:type="paragraph" w:customStyle="1" w:styleId="19">
    <w:name w:val="Название1"/>
    <w:basedOn w:val="a0"/>
    <w:rsid w:val="00E071C0"/>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a">
    <w:name w:val="Указатель1"/>
    <w:basedOn w:val="a0"/>
    <w:rsid w:val="00E071C0"/>
    <w:pPr>
      <w:suppressLineNumbers/>
      <w:suppressAutoHyphens/>
      <w:spacing w:after="0" w:line="240" w:lineRule="auto"/>
    </w:pPr>
    <w:rPr>
      <w:rFonts w:ascii="Arial" w:eastAsia="Times New Roman" w:hAnsi="Arial" w:cs="Mangal"/>
      <w:sz w:val="24"/>
      <w:szCs w:val="24"/>
      <w:lang w:eastAsia="ar-SA"/>
    </w:rPr>
  </w:style>
  <w:style w:type="paragraph" w:customStyle="1" w:styleId="1b">
    <w:name w:val="Стиль Первая строка:  1"/>
    <w:basedOn w:val="a0"/>
    <w:rsid w:val="00E071C0"/>
    <w:pPr>
      <w:suppressAutoHyphens/>
      <w:spacing w:after="0" w:line="360" w:lineRule="auto"/>
      <w:ind w:firstLine="709"/>
      <w:jc w:val="both"/>
    </w:pPr>
    <w:rPr>
      <w:rFonts w:ascii="Arial" w:eastAsia="Times New Roman" w:hAnsi="Arial" w:cs="Times New Roman"/>
      <w:sz w:val="24"/>
      <w:szCs w:val="20"/>
      <w:lang w:eastAsia="ar-SA"/>
    </w:rPr>
  </w:style>
  <w:style w:type="paragraph" w:customStyle="1" w:styleId="afff2">
    <w:name w:val="Таблицы (моноширинный)"/>
    <w:basedOn w:val="a0"/>
    <w:next w:val="a0"/>
    <w:rsid w:val="00E071C0"/>
    <w:pPr>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21">
    <w:name w:val="Основной текст 22"/>
    <w:basedOn w:val="a0"/>
    <w:rsid w:val="00E071C0"/>
    <w:pPr>
      <w:suppressAutoHyphens/>
      <w:overflowPunct w:val="0"/>
      <w:autoSpaceDE w:val="0"/>
      <w:spacing w:after="0" w:line="240" w:lineRule="auto"/>
      <w:jc w:val="center"/>
    </w:pPr>
    <w:rPr>
      <w:rFonts w:ascii="Times New Roman" w:eastAsia="Times New Roman" w:hAnsi="Times New Roman" w:cs="Times New Roman"/>
      <w:b/>
      <w:sz w:val="28"/>
      <w:szCs w:val="20"/>
      <w:lang w:eastAsia="ar-SA"/>
    </w:rPr>
  </w:style>
  <w:style w:type="paragraph" w:customStyle="1" w:styleId="230">
    <w:name w:val="Основной текст с отступом 23"/>
    <w:basedOn w:val="a0"/>
    <w:rsid w:val="00E071C0"/>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f3">
    <w:name w:val="Прижатый влево"/>
    <w:basedOn w:val="a0"/>
    <w:next w:val="a0"/>
    <w:rsid w:val="00E071C0"/>
    <w:pPr>
      <w:suppressAutoHyphens/>
      <w:autoSpaceDE w:val="0"/>
      <w:spacing w:after="0" w:line="240" w:lineRule="auto"/>
    </w:pPr>
    <w:rPr>
      <w:rFonts w:ascii="Arial" w:eastAsia="Times New Roman" w:hAnsi="Arial" w:cs="Times New Roman"/>
      <w:sz w:val="20"/>
      <w:szCs w:val="20"/>
      <w:lang w:eastAsia="ar-SA"/>
    </w:rPr>
  </w:style>
  <w:style w:type="paragraph" w:styleId="afff4">
    <w:name w:val="Subtitle"/>
    <w:basedOn w:val="afff0"/>
    <w:next w:val="a4"/>
    <w:link w:val="afff5"/>
    <w:qFormat/>
    <w:rsid w:val="00E071C0"/>
    <w:pPr>
      <w:jc w:val="center"/>
    </w:pPr>
    <w:rPr>
      <w:i/>
      <w:iCs/>
    </w:rPr>
  </w:style>
  <w:style w:type="character" w:customStyle="1" w:styleId="afff5">
    <w:name w:val="Подзаголовок Знак"/>
    <w:basedOn w:val="a1"/>
    <w:link w:val="afff4"/>
    <w:rsid w:val="00E071C0"/>
    <w:rPr>
      <w:rFonts w:ascii="Arial" w:eastAsia="Microsoft YaHei" w:hAnsi="Arial" w:cs="Mangal"/>
      <w:i/>
      <w:iCs/>
      <w:sz w:val="28"/>
      <w:szCs w:val="28"/>
      <w:lang w:eastAsia="ar-SA"/>
    </w:rPr>
  </w:style>
  <w:style w:type="paragraph" w:customStyle="1" w:styleId="afff6">
    <w:name w:val="Содержимое таблицы"/>
    <w:basedOn w:val="a0"/>
    <w:rsid w:val="00E071C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7">
    <w:name w:val="Заголовок таблицы"/>
    <w:basedOn w:val="afff6"/>
    <w:rsid w:val="00E071C0"/>
    <w:pPr>
      <w:jc w:val="center"/>
    </w:pPr>
    <w:rPr>
      <w:b/>
      <w:bCs/>
    </w:rPr>
  </w:style>
  <w:style w:type="paragraph" w:customStyle="1" w:styleId="afff8">
    <w:name w:val="Содержимое врезки"/>
    <w:basedOn w:val="a4"/>
    <w:rsid w:val="00E071C0"/>
    <w:pPr>
      <w:suppressAutoHyphens/>
    </w:pPr>
    <w:rPr>
      <w:lang w:eastAsia="ar-SA"/>
    </w:rPr>
  </w:style>
  <w:style w:type="paragraph" w:customStyle="1" w:styleId="110">
    <w:name w:val="Заголовок 11"/>
    <w:next w:val="a0"/>
    <w:rsid w:val="00E071C0"/>
    <w:pPr>
      <w:widowControl w:val="0"/>
      <w:suppressAutoHyphens/>
      <w:autoSpaceDE w:val="0"/>
      <w:spacing w:after="0" w:line="240" w:lineRule="auto"/>
    </w:pPr>
    <w:rPr>
      <w:rFonts w:ascii="Arial" w:eastAsia="SimSun" w:hAnsi="Arial" w:cs="Mangal"/>
      <w:sz w:val="20"/>
      <w:szCs w:val="24"/>
      <w:lang w:eastAsia="hi-IN" w:bidi="hi-IN"/>
    </w:rPr>
  </w:style>
  <w:style w:type="paragraph" w:customStyle="1" w:styleId="afff9">
    <w:name w:val="подпись"/>
    <w:basedOn w:val="a0"/>
    <w:rsid w:val="00E071C0"/>
    <w:pPr>
      <w:suppressAutoHyphens/>
      <w:overflowPunct w:val="0"/>
      <w:autoSpaceDE w:val="0"/>
      <w:spacing w:after="0" w:line="100" w:lineRule="atLeast"/>
      <w:jc w:val="right"/>
      <w:textAlignment w:val="baseline"/>
    </w:pPr>
    <w:rPr>
      <w:rFonts w:ascii="Times New Roman" w:eastAsia="Times New Roman" w:hAnsi="Times New Roman" w:cs="Times New Roman"/>
      <w:sz w:val="24"/>
      <w:szCs w:val="28"/>
      <w:lang w:eastAsia="ar-SA"/>
    </w:rPr>
  </w:style>
  <w:style w:type="paragraph" w:customStyle="1" w:styleId="1c">
    <w:name w:val="Должность1"/>
    <w:basedOn w:val="a0"/>
    <w:rsid w:val="00E071C0"/>
    <w:pPr>
      <w:suppressAutoHyphens/>
      <w:overflowPunct w:val="0"/>
      <w:autoSpaceDE w:val="0"/>
      <w:spacing w:after="0" w:line="100" w:lineRule="atLeast"/>
      <w:textAlignment w:val="baseline"/>
    </w:pPr>
    <w:rPr>
      <w:rFonts w:ascii="Times New Roman" w:eastAsia="Times New Roman" w:hAnsi="Times New Roman" w:cs="Times New Roman"/>
      <w:sz w:val="24"/>
      <w:szCs w:val="28"/>
      <w:lang w:eastAsia="ar-SA"/>
    </w:rPr>
  </w:style>
  <w:style w:type="paragraph" w:customStyle="1" w:styleId="afffa">
    <w:name w:val="адрес"/>
    <w:basedOn w:val="a0"/>
    <w:rsid w:val="00E071C0"/>
    <w:pPr>
      <w:suppressAutoHyphens/>
      <w:overflowPunct w:val="0"/>
      <w:autoSpaceDE w:val="0"/>
      <w:spacing w:after="0" w:line="100" w:lineRule="atLeast"/>
      <w:jc w:val="center"/>
      <w:textAlignment w:val="baseline"/>
    </w:pPr>
    <w:rPr>
      <w:rFonts w:ascii="Times New Roman" w:eastAsia="Times New Roman" w:hAnsi="Times New Roman" w:cs="Times New Roman"/>
      <w:sz w:val="24"/>
      <w:szCs w:val="28"/>
      <w:lang w:eastAsia="ar-SA"/>
    </w:rPr>
  </w:style>
  <w:style w:type="paragraph" w:customStyle="1" w:styleId="Default">
    <w:name w:val="Default"/>
    <w:basedOn w:val="a0"/>
    <w:rsid w:val="00E071C0"/>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1d">
    <w:name w:val="Основной текст с отступом.Надин стиль1"/>
    <w:basedOn w:val="a0"/>
    <w:rsid w:val="00E071C0"/>
    <w:pPr>
      <w:spacing w:after="0" w:line="240" w:lineRule="auto"/>
      <w:ind w:firstLine="567"/>
      <w:jc w:val="both"/>
    </w:pPr>
    <w:rPr>
      <w:rFonts w:ascii="Times New Roman" w:eastAsia="Times New Roman" w:hAnsi="Times New Roman" w:cs="Times New Roman"/>
      <w:sz w:val="28"/>
      <w:szCs w:val="28"/>
    </w:rPr>
  </w:style>
  <w:style w:type="character" w:customStyle="1" w:styleId="affa">
    <w:name w:val="Без интервала Знак"/>
    <w:link w:val="aff9"/>
    <w:rsid w:val="00E071C0"/>
    <w:rPr>
      <w:rFonts w:ascii="Times New Roman" w:eastAsia="Times New Roman" w:hAnsi="Times New Roman" w:cs="Times New Roman"/>
      <w:sz w:val="20"/>
      <w:szCs w:val="20"/>
      <w:lang w:eastAsia="ru-RU"/>
    </w:rPr>
  </w:style>
  <w:style w:type="paragraph" w:customStyle="1" w:styleId="consnormal0">
    <w:name w:val="consnormal"/>
    <w:basedOn w:val="a0"/>
    <w:rsid w:val="00E07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Абзац списка2"/>
    <w:basedOn w:val="a0"/>
    <w:rsid w:val="00E071C0"/>
    <w:pPr>
      <w:ind w:left="720"/>
    </w:pPr>
    <w:rPr>
      <w:rFonts w:ascii="Calibri" w:eastAsia="Times New Roman" w:hAnsi="Calibri" w:cs="Times New Roman"/>
    </w:rPr>
  </w:style>
  <w:style w:type="paragraph" w:customStyle="1" w:styleId="231">
    <w:name w:val="Основной текст 23"/>
    <w:basedOn w:val="a0"/>
    <w:rsid w:val="00E071C0"/>
    <w:pPr>
      <w:suppressAutoHyphens/>
      <w:overflowPunct w:val="0"/>
      <w:autoSpaceDE w:val="0"/>
      <w:spacing w:after="0" w:line="240" w:lineRule="auto"/>
      <w:jc w:val="center"/>
    </w:pPr>
    <w:rPr>
      <w:rFonts w:ascii="Times New Roman" w:eastAsia="Times New Roman" w:hAnsi="Times New Roman" w:cs="Times New Roman"/>
      <w:b/>
      <w:sz w:val="28"/>
      <w:szCs w:val="20"/>
      <w:lang w:eastAsia="ar-SA"/>
    </w:rPr>
  </w:style>
  <w:style w:type="paragraph" w:customStyle="1" w:styleId="240">
    <w:name w:val="Основной текст с отступом 24"/>
    <w:basedOn w:val="a0"/>
    <w:rsid w:val="00E071C0"/>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20">
    <w:name w:val="Заголовок 12"/>
    <w:next w:val="a0"/>
    <w:rsid w:val="00E071C0"/>
    <w:pPr>
      <w:widowControl w:val="0"/>
      <w:suppressAutoHyphens/>
      <w:autoSpaceDE w:val="0"/>
      <w:spacing w:after="0" w:line="240" w:lineRule="auto"/>
    </w:pPr>
    <w:rPr>
      <w:rFonts w:ascii="Arial" w:eastAsia="SimSun" w:hAnsi="Arial" w:cs="Mangal"/>
      <w:sz w:val="20"/>
      <w:szCs w:val="24"/>
      <w:lang w:eastAsia="hi-IN" w:bidi="hi-IN"/>
    </w:rPr>
  </w:style>
  <w:style w:type="character" w:customStyle="1" w:styleId="extended-textshort">
    <w:name w:val="extended-text__short"/>
    <w:basedOn w:val="a1"/>
    <w:rsid w:val="00320B82"/>
  </w:style>
  <w:style w:type="character" w:customStyle="1" w:styleId="link">
    <w:name w:val="link"/>
    <w:basedOn w:val="a1"/>
    <w:rsid w:val="00320B82"/>
  </w:style>
  <w:style w:type="character" w:customStyle="1" w:styleId="extended-textfull">
    <w:name w:val="extended-text__full"/>
    <w:basedOn w:val="a1"/>
    <w:rsid w:val="00014288"/>
  </w:style>
  <w:style w:type="character" w:customStyle="1" w:styleId="afffb">
    <w:name w:val="Основной текст_"/>
    <w:link w:val="52"/>
    <w:rsid w:val="00622ACD"/>
    <w:rPr>
      <w:sz w:val="26"/>
      <w:szCs w:val="26"/>
      <w:shd w:val="clear" w:color="auto" w:fill="FFFFFF"/>
    </w:rPr>
  </w:style>
  <w:style w:type="paragraph" w:customStyle="1" w:styleId="52">
    <w:name w:val="Основной текст5"/>
    <w:basedOn w:val="a0"/>
    <w:link w:val="afffb"/>
    <w:rsid w:val="00622ACD"/>
    <w:pPr>
      <w:widowControl w:val="0"/>
      <w:shd w:val="clear" w:color="auto" w:fill="FFFFFF"/>
      <w:spacing w:after="0" w:line="322" w:lineRule="exact"/>
      <w:jc w:val="both"/>
    </w:pPr>
    <w:rPr>
      <w:sz w:val="26"/>
      <w:szCs w:val="26"/>
    </w:rPr>
  </w:style>
  <w:style w:type="paragraph" w:customStyle="1" w:styleId="2e">
    <w:name w:val="Основной текст2"/>
    <w:basedOn w:val="a0"/>
    <w:rsid w:val="003C6B4B"/>
    <w:pPr>
      <w:widowControl w:val="0"/>
      <w:shd w:val="clear" w:color="auto" w:fill="FFFFFF"/>
      <w:spacing w:after="60" w:line="0" w:lineRule="atLeast"/>
      <w:jc w:val="center"/>
    </w:pPr>
    <w:rPr>
      <w:rFonts w:ascii="Arial" w:eastAsia="Arial" w:hAnsi="Arial" w:cs="Arial"/>
      <w:color w:val="0070C0"/>
      <w:spacing w:val="4"/>
      <w:sz w:val="19"/>
      <w:szCs w:val="19"/>
    </w:rPr>
  </w:style>
  <w:style w:type="paragraph" w:customStyle="1" w:styleId="1e">
    <w:name w:val="Основной текст1"/>
    <w:basedOn w:val="a0"/>
    <w:rsid w:val="00C10CBF"/>
    <w:pPr>
      <w:widowControl w:val="0"/>
      <w:spacing w:after="0" w:line="240" w:lineRule="auto"/>
      <w:ind w:firstLine="400"/>
    </w:pPr>
    <w:rPr>
      <w:rFonts w:ascii="Times New Roman" w:eastAsia="Times New Roman" w:hAnsi="Times New Roman" w:cs="Times New Roman"/>
      <w:sz w:val="28"/>
      <w:szCs w:val="28"/>
      <w:lang w:bidi="ru-RU"/>
    </w:rPr>
  </w:style>
  <w:style w:type="character" w:customStyle="1" w:styleId="blk">
    <w:name w:val="blk"/>
    <w:basedOn w:val="a1"/>
    <w:rsid w:val="006D6019"/>
  </w:style>
</w:styles>
</file>

<file path=word/webSettings.xml><?xml version="1.0" encoding="utf-8"?>
<w:webSettings xmlns:r="http://schemas.openxmlformats.org/officeDocument/2006/relationships" xmlns:w="http://schemas.openxmlformats.org/wordprocessingml/2006/main">
  <w:divs>
    <w:div w:id="1388067533">
      <w:bodyDiv w:val="1"/>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
        <w:div w:id="67659711">
          <w:marLeft w:val="0"/>
          <w:marRight w:val="0"/>
          <w:marTop w:val="0"/>
          <w:marBottom w:val="0"/>
          <w:divBdr>
            <w:top w:val="none" w:sz="0" w:space="0" w:color="auto"/>
            <w:left w:val="none" w:sz="0" w:space="0" w:color="auto"/>
            <w:bottom w:val="none" w:sz="0" w:space="0" w:color="auto"/>
            <w:right w:val="none" w:sz="0" w:space="0" w:color="auto"/>
          </w:divBdr>
        </w:div>
        <w:div w:id="95835588">
          <w:marLeft w:val="0"/>
          <w:marRight w:val="0"/>
          <w:marTop w:val="0"/>
          <w:marBottom w:val="0"/>
          <w:divBdr>
            <w:top w:val="none" w:sz="0" w:space="0" w:color="auto"/>
            <w:left w:val="none" w:sz="0" w:space="0" w:color="auto"/>
            <w:bottom w:val="none" w:sz="0" w:space="0" w:color="auto"/>
            <w:right w:val="none" w:sz="0" w:space="0" w:color="auto"/>
          </w:divBdr>
        </w:div>
        <w:div w:id="243532494">
          <w:marLeft w:val="0"/>
          <w:marRight w:val="0"/>
          <w:marTop w:val="0"/>
          <w:marBottom w:val="0"/>
          <w:divBdr>
            <w:top w:val="none" w:sz="0" w:space="0" w:color="auto"/>
            <w:left w:val="none" w:sz="0" w:space="0" w:color="auto"/>
            <w:bottom w:val="none" w:sz="0" w:space="0" w:color="auto"/>
            <w:right w:val="none" w:sz="0" w:space="0" w:color="auto"/>
          </w:divBdr>
        </w:div>
        <w:div w:id="251553247">
          <w:marLeft w:val="0"/>
          <w:marRight w:val="0"/>
          <w:marTop w:val="0"/>
          <w:marBottom w:val="0"/>
          <w:divBdr>
            <w:top w:val="none" w:sz="0" w:space="0" w:color="auto"/>
            <w:left w:val="none" w:sz="0" w:space="0" w:color="auto"/>
            <w:bottom w:val="none" w:sz="0" w:space="0" w:color="auto"/>
            <w:right w:val="none" w:sz="0" w:space="0" w:color="auto"/>
          </w:divBdr>
        </w:div>
        <w:div w:id="268242089">
          <w:marLeft w:val="0"/>
          <w:marRight w:val="0"/>
          <w:marTop w:val="0"/>
          <w:marBottom w:val="0"/>
          <w:divBdr>
            <w:top w:val="none" w:sz="0" w:space="0" w:color="auto"/>
            <w:left w:val="none" w:sz="0" w:space="0" w:color="auto"/>
            <w:bottom w:val="none" w:sz="0" w:space="0" w:color="auto"/>
            <w:right w:val="none" w:sz="0" w:space="0" w:color="auto"/>
          </w:divBdr>
        </w:div>
        <w:div w:id="288052561">
          <w:marLeft w:val="0"/>
          <w:marRight w:val="0"/>
          <w:marTop w:val="0"/>
          <w:marBottom w:val="0"/>
          <w:divBdr>
            <w:top w:val="none" w:sz="0" w:space="0" w:color="auto"/>
            <w:left w:val="none" w:sz="0" w:space="0" w:color="auto"/>
            <w:bottom w:val="none" w:sz="0" w:space="0" w:color="auto"/>
            <w:right w:val="none" w:sz="0" w:space="0" w:color="auto"/>
          </w:divBdr>
        </w:div>
        <w:div w:id="316148406">
          <w:marLeft w:val="0"/>
          <w:marRight w:val="0"/>
          <w:marTop w:val="0"/>
          <w:marBottom w:val="0"/>
          <w:divBdr>
            <w:top w:val="none" w:sz="0" w:space="0" w:color="auto"/>
            <w:left w:val="none" w:sz="0" w:space="0" w:color="auto"/>
            <w:bottom w:val="none" w:sz="0" w:space="0" w:color="auto"/>
            <w:right w:val="none" w:sz="0" w:space="0" w:color="auto"/>
          </w:divBdr>
        </w:div>
        <w:div w:id="485512740">
          <w:marLeft w:val="0"/>
          <w:marRight w:val="0"/>
          <w:marTop w:val="0"/>
          <w:marBottom w:val="0"/>
          <w:divBdr>
            <w:top w:val="none" w:sz="0" w:space="0" w:color="auto"/>
            <w:left w:val="none" w:sz="0" w:space="0" w:color="auto"/>
            <w:bottom w:val="none" w:sz="0" w:space="0" w:color="auto"/>
            <w:right w:val="none" w:sz="0" w:space="0" w:color="auto"/>
          </w:divBdr>
        </w:div>
        <w:div w:id="613486107">
          <w:marLeft w:val="0"/>
          <w:marRight w:val="0"/>
          <w:marTop w:val="0"/>
          <w:marBottom w:val="0"/>
          <w:divBdr>
            <w:top w:val="none" w:sz="0" w:space="0" w:color="auto"/>
            <w:left w:val="none" w:sz="0" w:space="0" w:color="auto"/>
            <w:bottom w:val="none" w:sz="0" w:space="0" w:color="auto"/>
            <w:right w:val="none" w:sz="0" w:space="0" w:color="auto"/>
          </w:divBdr>
        </w:div>
        <w:div w:id="665521516">
          <w:marLeft w:val="0"/>
          <w:marRight w:val="0"/>
          <w:marTop w:val="0"/>
          <w:marBottom w:val="0"/>
          <w:divBdr>
            <w:top w:val="none" w:sz="0" w:space="0" w:color="auto"/>
            <w:left w:val="none" w:sz="0" w:space="0" w:color="auto"/>
            <w:bottom w:val="none" w:sz="0" w:space="0" w:color="auto"/>
            <w:right w:val="none" w:sz="0" w:space="0" w:color="auto"/>
          </w:divBdr>
        </w:div>
        <w:div w:id="757755709">
          <w:marLeft w:val="0"/>
          <w:marRight w:val="0"/>
          <w:marTop w:val="0"/>
          <w:marBottom w:val="0"/>
          <w:divBdr>
            <w:top w:val="none" w:sz="0" w:space="0" w:color="auto"/>
            <w:left w:val="none" w:sz="0" w:space="0" w:color="auto"/>
            <w:bottom w:val="none" w:sz="0" w:space="0" w:color="auto"/>
            <w:right w:val="none" w:sz="0" w:space="0" w:color="auto"/>
          </w:divBdr>
        </w:div>
        <w:div w:id="791753908">
          <w:marLeft w:val="0"/>
          <w:marRight w:val="0"/>
          <w:marTop w:val="0"/>
          <w:marBottom w:val="0"/>
          <w:divBdr>
            <w:top w:val="none" w:sz="0" w:space="0" w:color="auto"/>
            <w:left w:val="none" w:sz="0" w:space="0" w:color="auto"/>
            <w:bottom w:val="none" w:sz="0" w:space="0" w:color="auto"/>
            <w:right w:val="none" w:sz="0" w:space="0" w:color="auto"/>
          </w:divBdr>
        </w:div>
        <w:div w:id="968317614">
          <w:marLeft w:val="0"/>
          <w:marRight w:val="0"/>
          <w:marTop w:val="0"/>
          <w:marBottom w:val="0"/>
          <w:divBdr>
            <w:top w:val="none" w:sz="0" w:space="0" w:color="auto"/>
            <w:left w:val="none" w:sz="0" w:space="0" w:color="auto"/>
            <w:bottom w:val="none" w:sz="0" w:space="0" w:color="auto"/>
            <w:right w:val="none" w:sz="0" w:space="0" w:color="auto"/>
          </w:divBdr>
        </w:div>
        <w:div w:id="1055003259">
          <w:marLeft w:val="0"/>
          <w:marRight w:val="0"/>
          <w:marTop w:val="0"/>
          <w:marBottom w:val="0"/>
          <w:divBdr>
            <w:top w:val="none" w:sz="0" w:space="0" w:color="auto"/>
            <w:left w:val="none" w:sz="0" w:space="0" w:color="auto"/>
            <w:bottom w:val="none" w:sz="0" w:space="0" w:color="auto"/>
            <w:right w:val="none" w:sz="0" w:space="0" w:color="auto"/>
          </w:divBdr>
        </w:div>
        <w:div w:id="1117064096">
          <w:marLeft w:val="0"/>
          <w:marRight w:val="0"/>
          <w:marTop w:val="0"/>
          <w:marBottom w:val="0"/>
          <w:divBdr>
            <w:top w:val="none" w:sz="0" w:space="0" w:color="auto"/>
            <w:left w:val="none" w:sz="0" w:space="0" w:color="auto"/>
            <w:bottom w:val="none" w:sz="0" w:space="0" w:color="auto"/>
            <w:right w:val="none" w:sz="0" w:space="0" w:color="auto"/>
          </w:divBdr>
        </w:div>
        <w:div w:id="1175339849">
          <w:marLeft w:val="0"/>
          <w:marRight w:val="0"/>
          <w:marTop w:val="0"/>
          <w:marBottom w:val="0"/>
          <w:divBdr>
            <w:top w:val="none" w:sz="0" w:space="0" w:color="auto"/>
            <w:left w:val="none" w:sz="0" w:space="0" w:color="auto"/>
            <w:bottom w:val="none" w:sz="0" w:space="0" w:color="auto"/>
            <w:right w:val="none" w:sz="0" w:space="0" w:color="auto"/>
          </w:divBdr>
        </w:div>
        <w:div w:id="1315794834">
          <w:marLeft w:val="0"/>
          <w:marRight w:val="0"/>
          <w:marTop w:val="0"/>
          <w:marBottom w:val="0"/>
          <w:divBdr>
            <w:top w:val="none" w:sz="0" w:space="0" w:color="auto"/>
            <w:left w:val="none" w:sz="0" w:space="0" w:color="auto"/>
            <w:bottom w:val="none" w:sz="0" w:space="0" w:color="auto"/>
            <w:right w:val="none" w:sz="0" w:space="0" w:color="auto"/>
          </w:divBdr>
        </w:div>
        <w:div w:id="1353384063">
          <w:marLeft w:val="0"/>
          <w:marRight w:val="0"/>
          <w:marTop w:val="0"/>
          <w:marBottom w:val="0"/>
          <w:divBdr>
            <w:top w:val="none" w:sz="0" w:space="0" w:color="auto"/>
            <w:left w:val="none" w:sz="0" w:space="0" w:color="auto"/>
            <w:bottom w:val="none" w:sz="0" w:space="0" w:color="auto"/>
            <w:right w:val="none" w:sz="0" w:space="0" w:color="auto"/>
          </w:divBdr>
        </w:div>
        <w:div w:id="1486045275">
          <w:marLeft w:val="0"/>
          <w:marRight w:val="0"/>
          <w:marTop w:val="0"/>
          <w:marBottom w:val="0"/>
          <w:divBdr>
            <w:top w:val="none" w:sz="0" w:space="0" w:color="auto"/>
            <w:left w:val="none" w:sz="0" w:space="0" w:color="auto"/>
            <w:bottom w:val="none" w:sz="0" w:space="0" w:color="auto"/>
            <w:right w:val="none" w:sz="0" w:space="0" w:color="auto"/>
          </w:divBdr>
        </w:div>
        <w:div w:id="1532838293">
          <w:marLeft w:val="0"/>
          <w:marRight w:val="0"/>
          <w:marTop w:val="0"/>
          <w:marBottom w:val="0"/>
          <w:divBdr>
            <w:top w:val="none" w:sz="0" w:space="0" w:color="auto"/>
            <w:left w:val="none" w:sz="0" w:space="0" w:color="auto"/>
            <w:bottom w:val="none" w:sz="0" w:space="0" w:color="auto"/>
            <w:right w:val="none" w:sz="0" w:space="0" w:color="auto"/>
          </w:divBdr>
        </w:div>
        <w:div w:id="1658876390">
          <w:marLeft w:val="0"/>
          <w:marRight w:val="0"/>
          <w:marTop w:val="0"/>
          <w:marBottom w:val="0"/>
          <w:divBdr>
            <w:top w:val="none" w:sz="0" w:space="0" w:color="auto"/>
            <w:left w:val="none" w:sz="0" w:space="0" w:color="auto"/>
            <w:bottom w:val="none" w:sz="0" w:space="0" w:color="auto"/>
            <w:right w:val="none" w:sz="0" w:space="0" w:color="auto"/>
          </w:divBdr>
        </w:div>
        <w:div w:id="1699353607">
          <w:marLeft w:val="0"/>
          <w:marRight w:val="0"/>
          <w:marTop w:val="0"/>
          <w:marBottom w:val="0"/>
          <w:divBdr>
            <w:top w:val="none" w:sz="0" w:space="0" w:color="auto"/>
            <w:left w:val="none" w:sz="0" w:space="0" w:color="auto"/>
            <w:bottom w:val="none" w:sz="0" w:space="0" w:color="auto"/>
            <w:right w:val="none" w:sz="0" w:space="0" w:color="auto"/>
          </w:divBdr>
        </w:div>
        <w:div w:id="1747871888">
          <w:marLeft w:val="0"/>
          <w:marRight w:val="0"/>
          <w:marTop w:val="0"/>
          <w:marBottom w:val="0"/>
          <w:divBdr>
            <w:top w:val="none" w:sz="0" w:space="0" w:color="auto"/>
            <w:left w:val="none" w:sz="0" w:space="0" w:color="auto"/>
            <w:bottom w:val="none" w:sz="0" w:space="0" w:color="auto"/>
            <w:right w:val="none" w:sz="0" w:space="0" w:color="auto"/>
          </w:divBdr>
        </w:div>
        <w:div w:id="1834444761">
          <w:marLeft w:val="0"/>
          <w:marRight w:val="0"/>
          <w:marTop w:val="0"/>
          <w:marBottom w:val="0"/>
          <w:divBdr>
            <w:top w:val="none" w:sz="0" w:space="0" w:color="auto"/>
            <w:left w:val="none" w:sz="0" w:space="0" w:color="auto"/>
            <w:bottom w:val="none" w:sz="0" w:space="0" w:color="auto"/>
            <w:right w:val="none" w:sz="0" w:space="0" w:color="auto"/>
          </w:divBdr>
        </w:div>
        <w:div w:id="1981617947">
          <w:marLeft w:val="0"/>
          <w:marRight w:val="0"/>
          <w:marTop w:val="0"/>
          <w:marBottom w:val="0"/>
          <w:divBdr>
            <w:top w:val="none" w:sz="0" w:space="0" w:color="auto"/>
            <w:left w:val="none" w:sz="0" w:space="0" w:color="auto"/>
            <w:bottom w:val="none" w:sz="0" w:space="0" w:color="auto"/>
            <w:right w:val="none" w:sz="0" w:space="0" w:color="auto"/>
          </w:divBdr>
        </w:div>
        <w:div w:id="1996913041">
          <w:marLeft w:val="0"/>
          <w:marRight w:val="0"/>
          <w:marTop w:val="0"/>
          <w:marBottom w:val="0"/>
          <w:divBdr>
            <w:top w:val="none" w:sz="0" w:space="0" w:color="auto"/>
            <w:left w:val="none" w:sz="0" w:space="0" w:color="auto"/>
            <w:bottom w:val="none" w:sz="0" w:space="0" w:color="auto"/>
            <w:right w:val="none" w:sz="0" w:space="0" w:color="auto"/>
          </w:divBdr>
        </w:div>
        <w:div w:id="2107575938">
          <w:marLeft w:val="0"/>
          <w:marRight w:val="0"/>
          <w:marTop w:val="0"/>
          <w:marBottom w:val="0"/>
          <w:divBdr>
            <w:top w:val="none" w:sz="0" w:space="0" w:color="auto"/>
            <w:left w:val="none" w:sz="0" w:space="0" w:color="auto"/>
            <w:bottom w:val="none" w:sz="0" w:space="0" w:color="auto"/>
            <w:right w:val="none" w:sz="0" w:space="0" w:color="auto"/>
          </w:divBdr>
        </w:div>
        <w:div w:id="213366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33CBF2B57897113B881BB52EEBDF32CCF10580F86119356DC7C59739C6D77C14A3BEAD6D7B0F3962ACF477F52503F5CCC9330E95FA99BYFU4G"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consultantplus://offline/ref=DD892A017D285379F0E1081C226FDA4D6D4627A6E3C0639038FEBBD3B501F17BEB34E4DD3D62F77A5F520F708FD60D64EE361B996EC5C4973ByDH" TargetMode="External"/><Relationship Id="rId4" Type="http://schemas.openxmlformats.org/officeDocument/2006/relationships/settings" Target="settings.xml"/><Relationship Id="rId9" Type="http://schemas.openxmlformats.org/officeDocument/2006/relationships/hyperlink" Target="consultantplus://offline/ref=FA8687A60A92E841965AF365F5228A7E5751141AD03F29DDAACB8B896A5BD54DFBFD973BB2E0942C4774983E03FD00A21154F83CA2EDy20DJ"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a:t>Структура  исполнения доходов районного бюджета по итогам  2021 года</a:t>
            </a:r>
          </a:p>
        </c:rich>
      </c:tx>
    </c:title>
    <c:view3D>
      <c:rotX val="30"/>
      <c:perspective val="30"/>
    </c:view3D>
    <c:plotArea>
      <c:layout/>
      <c:pie3DChart>
        <c:varyColors val="1"/>
        <c:ser>
          <c:idx val="0"/>
          <c:order val="0"/>
          <c:tx>
            <c:strRef>
              <c:f>Лист1!$B$1</c:f>
              <c:strCache>
                <c:ptCount val="1"/>
                <c:pt idx="0">
                  <c:v>Структура  исполнения доходов районного бюджета по итогам  2021 года</c:v>
                </c:pt>
              </c:strCache>
            </c:strRef>
          </c:tx>
          <c:explosion val="25"/>
          <c:dLbls>
            <c:showPercent val="1"/>
          </c:dLbls>
          <c:cat>
            <c:strRef>
              <c:f>Лист1!$A$2:$A$3</c:f>
              <c:strCache>
                <c:ptCount val="2"/>
                <c:pt idx="0">
                  <c:v>Налоговые и неналоговые доходы; 103 935,1 тыс. рублей,  21,6 %</c:v>
                </c:pt>
                <c:pt idx="1">
                  <c:v>Безвозмездные поступления; 376 808,8 тыс. рублей, 78,4%</c:v>
                </c:pt>
              </c:strCache>
            </c:strRef>
          </c:cat>
          <c:val>
            <c:numRef>
              <c:f>Лист1!$B$2:$B$3</c:f>
              <c:numCache>
                <c:formatCode>0.00</c:formatCode>
                <c:ptCount val="2"/>
                <c:pt idx="0">
                  <c:v>21.6</c:v>
                </c:pt>
                <c:pt idx="1">
                  <c:v>78.400000000000006</c:v>
                </c:pt>
              </c:numCache>
            </c:numRef>
          </c:val>
        </c:ser>
        <c:dLbls>
          <c:showPercent val="1"/>
        </c:dLbls>
      </c:pie3DChart>
    </c:plotArea>
    <c:legend>
      <c:legendPos val="t"/>
      <c:txPr>
        <a:bodyPr/>
        <a:lstStyle/>
        <a:p>
          <a:pPr>
            <a:defRPr sz="1100"/>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manualLayout>
          <c:layoutTarget val="inner"/>
          <c:xMode val="edge"/>
          <c:yMode val="edge"/>
          <c:x val="0.32957339287812931"/>
          <c:y val="0.19740733627808721"/>
          <c:w val="0.82407407407408984"/>
          <c:h val="0.70374380833976036"/>
        </c:manualLayout>
      </c:layout>
      <c:pieChart>
        <c:varyColors val="1"/>
        <c:ser>
          <c:idx val="0"/>
          <c:order val="0"/>
          <c:tx>
            <c:strRef>
              <c:f>Лист1!$B$1</c:f>
              <c:strCache>
                <c:ptCount val="1"/>
                <c:pt idx="0">
                  <c:v>Структура налоговых и неналоговых доходов, тыс. рублей</c:v>
                </c:pt>
              </c:strCache>
            </c:strRef>
          </c:tx>
          <c:dPt>
            <c:idx val="0"/>
            <c:explosion val="12"/>
          </c:dPt>
          <c:dLbls>
            <c:dLbl>
              <c:idx val="0"/>
              <c:layout>
                <c:manualLayout>
                  <c:x val="-1.8299212598425197E-2"/>
                  <c:y val="0.16469303179208139"/>
                </c:manualLayout>
              </c:layout>
              <c:tx>
                <c:rich>
                  <a:bodyPr/>
                  <a:lstStyle/>
                  <a:p>
                    <a:pPr>
                      <a:defRPr sz="900"/>
                    </a:pPr>
                    <a:r>
                      <a:rPr lang="ru-RU" sz="900"/>
                      <a:t>Налог на доходы физических лиц  54627,3 60,6%</a:t>
                    </a:r>
                  </a:p>
                </c:rich>
              </c:tx>
              <c:spPr/>
              <c:showCatName val="1"/>
              <c:showPercent val="1"/>
            </c:dLbl>
            <c:dLbl>
              <c:idx val="1"/>
              <c:layout>
                <c:manualLayout>
                  <c:x val="4.1637289077124585E-2"/>
                  <c:y val="0.17701052074373055"/>
                </c:manualLayout>
              </c:layout>
              <c:tx>
                <c:rich>
                  <a:bodyPr/>
                  <a:lstStyle/>
                  <a:p>
                    <a:pPr>
                      <a:defRPr sz="900"/>
                    </a:pPr>
                    <a:r>
                      <a:rPr lang="ru-RU" sz="900" b="0"/>
                      <a:t>Налог, взимаемый с применением УСН</a:t>
                    </a:r>
                    <a:r>
                      <a:rPr lang="ru-RU" sz="900" b="0" baseline="0"/>
                      <a:t> </a:t>
                    </a:r>
                    <a:r>
                      <a:rPr lang="ru-RU" sz="900"/>
                      <a:t>17949,2
19,9%</a:t>
                    </a:r>
                  </a:p>
                </c:rich>
              </c:tx>
              <c:spPr/>
              <c:showCatName val="1"/>
              <c:showPercent val="1"/>
            </c:dLbl>
            <c:dLbl>
              <c:idx val="2"/>
              <c:layout>
                <c:manualLayout>
                  <c:x val="-0.11314230051140514"/>
                  <c:y val="0.26823467379077631"/>
                </c:manualLayout>
              </c:layout>
              <c:tx>
                <c:rich>
                  <a:bodyPr/>
                  <a:lstStyle/>
                  <a:p>
                    <a:pPr>
                      <a:defRPr sz="900"/>
                    </a:pPr>
                    <a:r>
                      <a:rPr lang="ru-RU" sz="900"/>
                      <a:t>Единый налог на вмененный доход 1130,6
1,3%</a:t>
                    </a:r>
                  </a:p>
                </c:rich>
              </c:tx>
              <c:spPr/>
              <c:showCatName val="1"/>
              <c:showPercent val="1"/>
            </c:dLbl>
            <c:dLbl>
              <c:idx val="3"/>
              <c:layout>
                <c:manualLayout>
                  <c:x val="-9.0567416186378868E-2"/>
                  <c:y val="0.15665401199850018"/>
                </c:manualLayout>
              </c:layout>
              <c:tx>
                <c:rich>
                  <a:bodyPr/>
                  <a:lstStyle/>
                  <a:p>
                    <a:pPr>
                      <a:defRPr sz="900"/>
                    </a:pPr>
                    <a:r>
                      <a:rPr lang="ru-RU"/>
                      <a:t>Единый сельскохозяйственный налог 1 723,7
1,9%</a:t>
                    </a:r>
                  </a:p>
                </c:rich>
              </c:tx>
              <c:spPr/>
              <c:showCatName val="1"/>
              <c:showPercent val="1"/>
            </c:dLbl>
            <c:dLbl>
              <c:idx val="4"/>
              <c:layout>
                <c:manualLayout>
                  <c:x val="-0.11910718423816309"/>
                  <c:y val="-1.0110500893270721E-2"/>
                </c:manualLayout>
              </c:layout>
              <c:tx>
                <c:rich>
                  <a:bodyPr/>
                  <a:lstStyle/>
                  <a:p>
                    <a:pPr>
                      <a:defRPr sz="900"/>
                    </a:pPr>
                    <a:r>
                      <a:rPr lang="ru-RU"/>
                      <a:t>Налог, взимаемый в связи с применением патентной системы налогооблажения 457,2
0,5%</a:t>
                    </a:r>
                  </a:p>
                </c:rich>
              </c:tx>
              <c:spPr/>
              <c:showCatName val="1"/>
              <c:showPercent val="1"/>
            </c:dLbl>
            <c:dLbl>
              <c:idx val="5"/>
              <c:layout>
                <c:manualLayout>
                  <c:x val="-0.19674208695109294"/>
                  <c:y val="-0.17795849048280973"/>
                </c:manualLayout>
              </c:layout>
              <c:tx>
                <c:rich>
                  <a:bodyPr/>
                  <a:lstStyle/>
                  <a:p>
                    <a:pPr>
                      <a:defRPr sz="900"/>
                    </a:pPr>
                    <a:r>
                      <a:rPr lang="ru-RU"/>
                      <a:t>Государственная пошлина 2 284,3
2,5%</a:t>
                    </a:r>
                  </a:p>
                </c:rich>
              </c:tx>
              <c:spPr/>
              <c:showCatName val="1"/>
              <c:showPercent val="1"/>
            </c:dLbl>
            <c:dLbl>
              <c:idx val="6"/>
              <c:layout>
                <c:manualLayout>
                  <c:x val="-5.2293752886399529E-2"/>
                  <c:y val="-3.4470764683826496E-2"/>
                </c:manualLayout>
              </c:layout>
              <c:tx>
                <c:rich>
                  <a:bodyPr/>
                  <a:lstStyle/>
                  <a:p>
                    <a:pPr>
                      <a:defRPr sz="900"/>
                    </a:pPr>
                    <a:r>
                      <a:rPr lang="ru-RU"/>
                      <a:t>Доходы от использования имущества, нах-ся в муниципальной собственности 9 799,9
10,8%</a:t>
                    </a:r>
                  </a:p>
                </c:rich>
              </c:tx>
              <c:spPr/>
              <c:showCatName val="1"/>
              <c:showPercent val="1"/>
            </c:dLbl>
            <c:dLbl>
              <c:idx val="7"/>
              <c:layout>
                <c:manualLayout>
                  <c:x val="-4.3146872265966675E-2"/>
                  <c:y val="-0.16130582361415038"/>
                </c:manualLayout>
              </c:layout>
              <c:tx>
                <c:rich>
                  <a:bodyPr/>
                  <a:lstStyle/>
                  <a:p>
                    <a:pPr>
                      <a:defRPr sz="900"/>
                    </a:pPr>
                    <a:r>
                      <a:rPr lang="ru-RU"/>
                      <a:t>Доходы от продажи материальных и нематериальных активов 1 696,5
0,5%</a:t>
                    </a:r>
                  </a:p>
                </c:rich>
              </c:tx>
              <c:spPr/>
              <c:showCatName val="1"/>
              <c:showPercent val="1"/>
            </c:dLbl>
            <c:dLbl>
              <c:idx val="8"/>
              <c:layout>
                <c:manualLayout>
                  <c:x val="0.12879445293218944"/>
                  <c:y val="-0.15976441969144592"/>
                </c:manualLayout>
              </c:layout>
              <c:tx>
                <c:rich>
                  <a:bodyPr/>
                  <a:lstStyle/>
                  <a:p>
                    <a:pPr>
                      <a:defRPr sz="900"/>
                    </a:pPr>
                    <a:r>
                      <a:rPr lang="ru-RU" sz="900"/>
                      <a:t>Штрафы</a:t>
                    </a:r>
                    <a:r>
                      <a:rPr lang="ru-RU" sz="900" baseline="0"/>
                      <a:t> санкции, возм. ущерба 463,6</a:t>
                    </a:r>
                  </a:p>
                  <a:p>
                    <a:pPr>
                      <a:defRPr sz="900"/>
                    </a:pPr>
                    <a:r>
                      <a:rPr lang="ru-RU" sz="900" baseline="0"/>
                      <a:t>0,5</a:t>
                    </a:r>
                    <a:r>
                      <a:rPr lang="ru-RU" sz="900"/>
                      <a:t>%</a:t>
                    </a:r>
                  </a:p>
                </c:rich>
              </c:tx>
              <c:spPr/>
              <c:showCatName val="1"/>
              <c:showPercent val="1"/>
            </c:dLbl>
            <c:dLbl>
              <c:idx val="9"/>
              <c:layout>
                <c:manualLayout>
                  <c:x val="0.31797201774324696"/>
                  <c:y val="4.0624186682546977E-2"/>
                </c:manualLayout>
              </c:layout>
              <c:tx>
                <c:rich>
                  <a:bodyPr/>
                  <a:lstStyle/>
                  <a:p>
                    <a:pPr>
                      <a:defRPr sz="900"/>
                    </a:pPr>
                    <a:r>
                      <a:rPr lang="ru-RU"/>
                      <a:t>Прочие неналоговые доходы 269,1
0,2%</a:t>
                    </a:r>
                  </a:p>
                </c:rich>
              </c:tx>
              <c:spPr/>
              <c:showCatName val="1"/>
              <c:showPercent val="1"/>
            </c:dLbl>
            <c:dLbl>
              <c:idx val="10"/>
              <c:layout>
                <c:manualLayout>
                  <c:x val="0.47285753713776052"/>
                  <c:y val="-6.38502999625047E-2"/>
                </c:manualLayout>
              </c:layout>
              <c:spPr/>
              <c:txPr>
                <a:bodyPr/>
                <a:lstStyle/>
                <a:p>
                  <a:pPr>
                    <a:defRPr sz="900"/>
                  </a:pPr>
                  <a:endParaRPr lang="ru-RU"/>
                </a:p>
              </c:txPr>
              <c:showCatName val="1"/>
              <c:showPercent val="1"/>
            </c:dLbl>
            <c:showCatName val="1"/>
            <c:showPercent val="1"/>
            <c:showLeaderLines val="1"/>
          </c:dLbls>
          <c:cat>
            <c:strRef>
              <c:f>Лист1!$A$2:$A$11</c:f>
              <c:strCache>
                <c:ptCount val="10"/>
                <c:pt idx="0">
                  <c:v>Налог на доходы физических лиц 59 118,5</c:v>
                </c:pt>
                <c:pt idx="1">
                  <c:v>Налог, взимаемый с применением упрощенной системы налогообложения  19 303,6</c:v>
                </c:pt>
                <c:pt idx="2">
                  <c:v>Единый налог на вмененный доход для отдельных видов деятельности 239,6</c:v>
                </c:pt>
                <c:pt idx="3">
                  <c:v>Единый сельскохозяйственный налог 3 038,9</c:v>
                </c:pt>
                <c:pt idx="4">
                  <c:v>Налог, взимаемый в связи с применением патентной системы налогооблажения 861,7</c:v>
                </c:pt>
                <c:pt idx="5">
                  <c:v>Государственная пошлина 1 629,9</c:v>
                </c:pt>
                <c:pt idx="6">
                  <c:v>Доходы от использования имущества, нах-ся в муниципальной собственности 12 556,4</c:v>
                </c:pt>
                <c:pt idx="7">
                  <c:v>Доходы от продажи материальных и нематериальных активов 412,5</c:v>
                </c:pt>
                <c:pt idx="8">
                  <c:v>Штрафные санкции, возмещение ущерба 663,1</c:v>
                </c:pt>
                <c:pt idx="9">
                  <c:v>Прочие неналоговые доходы 6000,5</c:v>
                </c:pt>
              </c:strCache>
            </c:strRef>
          </c:cat>
          <c:val>
            <c:numRef>
              <c:f>Лист1!$B$2:$B$11</c:f>
              <c:numCache>
                <c:formatCode>General</c:formatCode>
                <c:ptCount val="10"/>
                <c:pt idx="0">
                  <c:v>56.9</c:v>
                </c:pt>
                <c:pt idx="1">
                  <c:v>18.600000000000001</c:v>
                </c:pt>
                <c:pt idx="2">
                  <c:v>0.2</c:v>
                </c:pt>
                <c:pt idx="3">
                  <c:v>2.9</c:v>
                </c:pt>
                <c:pt idx="4">
                  <c:v>0.8</c:v>
                </c:pt>
                <c:pt idx="5">
                  <c:v>1.6</c:v>
                </c:pt>
                <c:pt idx="6">
                  <c:v>12.1</c:v>
                </c:pt>
                <c:pt idx="7">
                  <c:v>0.4</c:v>
                </c:pt>
                <c:pt idx="8">
                  <c:v>0.60000000000000064</c:v>
                </c:pt>
                <c:pt idx="9">
                  <c:v>5.9</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effectLst>
                  <a:innerShdw blurRad="63500" dist="50800" dir="13500000">
                    <a:prstClr val="black">
                      <a:alpha val="50000"/>
                    </a:prstClr>
                  </a:innerShdw>
                </a:effectLst>
              </a:defRPr>
            </a:pPr>
            <a:r>
              <a:rPr lang="ru-RU">
                <a:effectLst>
                  <a:innerShdw blurRad="63500" dist="50800" dir="13500000">
                    <a:prstClr val="black">
                      <a:alpha val="50000"/>
                    </a:prstClr>
                  </a:innerShdw>
                </a:effectLst>
              </a:rPr>
              <a:t>Структура безвозмездных поступлений за 2021 год, тыс. рублей</a:t>
            </a:r>
          </a:p>
        </c:rich>
      </c:tx>
    </c:title>
    <c:plotArea>
      <c:layout>
        <c:manualLayout>
          <c:layoutTarget val="inner"/>
          <c:xMode val="edge"/>
          <c:yMode val="edge"/>
          <c:x val="5.0925925925925923E-2"/>
          <c:y val="0.2717313218390805"/>
          <c:w val="0.82407407407408573"/>
          <c:h val="0.63757183908046766"/>
        </c:manualLayout>
      </c:layout>
      <c:pieChart>
        <c:varyColors val="1"/>
        <c:ser>
          <c:idx val="0"/>
          <c:order val="0"/>
          <c:tx>
            <c:strRef>
              <c:f>Лист1!$B$1</c:f>
              <c:strCache>
                <c:ptCount val="1"/>
                <c:pt idx="0">
                  <c:v>Структура безвозмездных поступлений за 2018 год, тыс. рублей</c:v>
                </c:pt>
              </c:strCache>
            </c:strRef>
          </c:tx>
          <c:explosion val="25"/>
          <c:dLbls>
            <c:dLbl>
              <c:idx val="0"/>
              <c:layout>
                <c:manualLayout>
                  <c:x val="7.8703703703703734E-2"/>
                  <c:y val="-9.7042718798081212E-2"/>
                </c:manualLayout>
              </c:layout>
              <c:showCatName val="1"/>
              <c:showPercent val="1"/>
            </c:dLbl>
            <c:dLbl>
              <c:idx val="1"/>
              <c:layout>
                <c:manualLayout>
                  <c:x val="0.35836887576553716"/>
                  <c:y val="-3.5911055299122094E-3"/>
                </c:manualLayout>
              </c:layout>
              <c:showCatName val="1"/>
              <c:showPercent val="1"/>
            </c:dLbl>
            <c:dLbl>
              <c:idx val="2"/>
              <c:layout>
                <c:manualLayout>
                  <c:x val="-5.7492709244678863E-2"/>
                  <c:y val="-5.0807765408634284E-2"/>
                </c:manualLayout>
              </c:layout>
              <c:showCatName val="1"/>
              <c:showPercent val="1"/>
            </c:dLbl>
            <c:dLbl>
              <c:idx val="3"/>
              <c:layout>
                <c:manualLayout>
                  <c:x val="-0.1887552857976138"/>
                  <c:y val="0.12179602549681615"/>
                </c:manualLayout>
              </c:layout>
              <c:showCatName val="1"/>
              <c:showPercent val="1"/>
            </c:dLbl>
            <c:txPr>
              <a:bodyPr/>
              <a:lstStyle/>
              <a:p>
                <a:pPr>
                  <a:defRPr>
                    <a:effectLst>
                      <a:outerShdw blurRad="50800" dist="38100" algn="l" rotWithShape="0">
                        <a:prstClr val="black">
                          <a:alpha val="40000"/>
                        </a:prstClr>
                      </a:outerShdw>
                    </a:effectLst>
                  </a:defRPr>
                </a:pPr>
                <a:endParaRPr lang="ru-RU"/>
              </a:p>
            </c:txPr>
            <c:showCatName val="1"/>
            <c:showPercent val="1"/>
            <c:showLeaderLines val="1"/>
          </c:dLbls>
          <c:cat>
            <c:strRef>
              <c:f>Лист1!$A$2:$A$5</c:f>
              <c:strCache>
                <c:ptCount val="4"/>
                <c:pt idx="0">
                  <c:v>Дотации бюджетам субъектов РФ и муниципальных образований, 143 799,0</c:v>
                </c:pt>
                <c:pt idx="1">
                  <c:v>Субсидии бюджетам субъектов РФ и МО (межбюджетные трансферты) 13 749,8</c:v>
                </c:pt>
                <c:pt idx="2">
                  <c:v>Субвенции бюджетам субъектов РФ и муниципальных образований 178 545,0</c:v>
                </c:pt>
                <c:pt idx="3">
                  <c:v>Иные межбюджетные трансферты 40 680,8</c:v>
                </c:pt>
              </c:strCache>
            </c:strRef>
          </c:cat>
          <c:val>
            <c:numRef>
              <c:f>Лист1!$B$2:$B$5</c:f>
              <c:numCache>
                <c:formatCode>General</c:formatCode>
                <c:ptCount val="4"/>
                <c:pt idx="0">
                  <c:v>38.200000000000003</c:v>
                </c:pt>
                <c:pt idx="1">
                  <c:v>3.6</c:v>
                </c:pt>
                <c:pt idx="2">
                  <c:v>47.4</c:v>
                </c:pt>
                <c:pt idx="3">
                  <c:v>7.8</c:v>
                </c:pt>
              </c:numCache>
            </c:numRef>
          </c:val>
        </c:ser>
        <c:dLbls>
          <c:showCatName val="1"/>
          <c:showPercent val="1"/>
        </c:dLbls>
        <c:firstSliceAng val="0"/>
      </c:pieChart>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0739940611237155"/>
          <c:y val="1.6853932584269662E-2"/>
        </c:manualLayout>
      </c:layout>
      <c:txPr>
        <a:bodyPr/>
        <a:lstStyle/>
        <a:p>
          <a:pPr>
            <a:defRPr sz="1100"/>
          </a:pPr>
          <a:endParaRPr lang="ru-RU"/>
        </a:p>
      </c:txPr>
    </c:title>
    <c:view3D>
      <c:rotX val="30"/>
      <c:perspective val="30"/>
    </c:view3D>
    <c:plotArea>
      <c:layout>
        <c:manualLayout>
          <c:layoutTarget val="inner"/>
          <c:xMode val="edge"/>
          <c:yMode val="edge"/>
          <c:x val="7.5211864406779669E-2"/>
          <c:y val="0.20947137927983722"/>
          <c:w val="0.82838983050849757"/>
          <c:h val="0.73108533132796549"/>
        </c:manualLayout>
      </c:layout>
      <c:pie3DChart>
        <c:varyColors val="1"/>
        <c:ser>
          <c:idx val="0"/>
          <c:order val="0"/>
          <c:tx>
            <c:strRef>
              <c:f>Лист1!$B$1</c:f>
              <c:strCache>
                <c:ptCount val="1"/>
                <c:pt idx="0">
                  <c:v>Структура исполнения расходов бюджета по разделам функциональной классификации, тыс. рублей</c:v>
                </c:pt>
              </c:strCache>
            </c:strRef>
          </c:tx>
          <c:explosion val="25"/>
          <c:dPt>
            <c:idx val="5"/>
            <c:explosion val="17"/>
          </c:dPt>
          <c:dLbls>
            <c:dLbl>
              <c:idx val="0"/>
              <c:layout>
                <c:manualLayout>
                  <c:x val="-0.16250600560523154"/>
                  <c:y val="-3.9014199769972585E-2"/>
                </c:manualLayout>
              </c:layout>
              <c:tx>
                <c:rich>
                  <a:bodyPr/>
                  <a:lstStyle/>
                  <a:p>
                    <a:r>
                      <a:rPr lang="ru-RU"/>
                      <a:t>Общегосударственные вопросы: 40411,1
8,9 %</a:t>
                    </a:r>
                  </a:p>
                </c:rich>
              </c:tx>
              <c:showCatName val="1"/>
              <c:showPercent val="1"/>
            </c:dLbl>
            <c:dLbl>
              <c:idx val="1"/>
              <c:layout>
                <c:manualLayout>
                  <c:x val="-7.0608901641532093E-2"/>
                  <c:y val="-0.12155003096523054"/>
                </c:manualLayout>
              </c:layout>
              <c:tx>
                <c:rich>
                  <a:bodyPr/>
                  <a:lstStyle/>
                  <a:p>
                    <a:r>
                      <a:rPr lang="ru-RU"/>
                      <a:t>Национальная оборона:1404,7
0,3 %</a:t>
                    </a:r>
                  </a:p>
                </c:rich>
              </c:tx>
              <c:showCatName val="1"/>
              <c:showPercent val="1"/>
            </c:dLbl>
            <c:dLbl>
              <c:idx val="2"/>
              <c:layout>
                <c:manualLayout>
                  <c:x val="4.8224175897504308E-2"/>
                  <c:y val="-2.2390294612049898E-2"/>
                </c:manualLayout>
              </c:layout>
              <c:tx>
                <c:rich>
                  <a:bodyPr/>
                  <a:lstStyle/>
                  <a:p>
                    <a:r>
                      <a:rPr lang="ru-RU"/>
                      <a:t>Национальная безопасность и правоохранительная деятельность: 2112,7
0,5 %</a:t>
                    </a:r>
                  </a:p>
                </c:rich>
              </c:tx>
              <c:showCatName val="1"/>
              <c:showPercent val="1"/>
            </c:dLbl>
            <c:dLbl>
              <c:idx val="3"/>
              <c:layout>
                <c:manualLayout>
                  <c:x val="4.0850960896837082E-2"/>
                  <c:y val="0.21768136777846597"/>
                </c:manualLayout>
              </c:layout>
              <c:tx>
                <c:rich>
                  <a:bodyPr/>
                  <a:lstStyle/>
                  <a:p>
                    <a:r>
                      <a:rPr lang="ru-RU"/>
                      <a:t>Национальная экономика: 8971,4
2 %</a:t>
                    </a:r>
                  </a:p>
                </c:rich>
              </c:tx>
              <c:showCatName val="1"/>
              <c:showPercent val="1"/>
            </c:dLbl>
            <c:dLbl>
              <c:idx val="4"/>
              <c:layout>
                <c:manualLayout>
                  <c:x val="1.8969705058054193E-2"/>
                  <c:y val="9.0858621604883713E-2"/>
                </c:manualLayout>
              </c:layout>
              <c:tx>
                <c:rich>
                  <a:bodyPr/>
                  <a:lstStyle/>
                  <a:p>
                    <a:r>
                      <a:rPr lang="ru-RU"/>
                      <a:t>Жилищно-коммунальное хозяйство: 12460,4
2,7 %</a:t>
                    </a:r>
                  </a:p>
                </c:rich>
              </c:tx>
              <c:showCatName val="1"/>
              <c:showPercent val="1"/>
            </c:dLbl>
            <c:dLbl>
              <c:idx val="5"/>
              <c:layout>
                <c:manualLayout>
                  <c:x val="0.11928399839850518"/>
                  <c:y val="-1.403454834999558E-2"/>
                </c:manualLayout>
              </c:layout>
              <c:tx>
                <c:rich>
                  <a:bodyPr/>
                  <a:lstStyle/>
                  <a:p>
                    <a:r>
                      <a:rPr lang="ru-RU"/>
                      <a:t>Образование: 256817,7
56,4 %</a:t>
                    </a:r>
                  </a:p>
                </c:rich>
              </c:tx>
              <c:showCatName val="1"/>
              <c:showPercent val="1"/>
            </c:dLbl>
            <c:dLbl>
              <c:idx val="6"/>
              <c:tx>
                <c:rich>
                  <a:bodyPr/>
                  <a:lstStyle/>
                  <a:p>
                    <a:r>
                      <a:rPr lang="ru-RU"/>
                      <a:t>Культура,кинематография: 54003,9
11,9 %</a:t>
                    </a:r>
                  </a:p>
                </c:rich>
              </c:tx>
              <c:showCatName val="1"/>
              <c:showPercent val="1"/>
            </c:dLbl>
            <c:dLbl>
              <c:idx val="7"/>
              <c:layout>
                <c:manualLayout>
                  <c:x val="0"/>
                  <c:y val="1.5154826152348934E-2"/>
                </c:manualLayout>
              </c:layout>
              <c:tx>
                <c:rich>
                  <a:bodyPr/>
                  <a:lstStyle/>
                  <a:p>
                    <a:r>
                      <a:rPr lang="ru-RU"/>
                      <a:t>Социальная политика: 34676,9
7,6 %</a:t>
                    </a:r>
                  </a:p>
                </c:rich>
              </c:tx>
              <c:showCatName val="1"/>
              <c:showPercent val="1"/>
            </c:dLbl>
            <c:dLbl>
              <c:idx val="8"/>
              <c:layout>
                <c:manualLayout>
                  <c:x val="-0.12413252368877629"/>
                  <c:y val="-4.9821728744581094E-2"/>
                </c:manualLayout>
              </c:layout>
              <c:tx>
                <c:rich>
                  <a:bodyPr/>
                  <a:lstStyle/>
                  <a:p>
                    <a:r>
                      <a:rPr lang="ru-RU"/>
                      <a:t>Физическая культура и спорт: 7241,4
1,6</a:t>
                    </a:r>
                    <a:r>
                      <a:rPr lang="ru-RU" baseline="0"/>
                      <a:t> </a:t>
                    </a:r>
                    <a:r>
                      <a:rPr lang="ru-RU"/>
                      <a:t>%</a:t>
                    </a:r>
                  </a:p>
                </c:rich>
              </c:tx>
              <c:showCatName val="1"/>
              <c:showPercent val="1"/>
            </c:dLbl>
            <c:dLbl>
              <c:idx val="9"/>
              <c:layout>
                <c:manualLayout>
                  <c:x val="-1.793774189243294E-2"/>
                  <c:y val="-5.3059364770414667E-2"/>
                </c:manualLayout>
              </c:layout>
              <c:tx>
                <c:rich>
                  <a:bodyPr/>
                  <a:lstStyle/>
                  <a:p>
                    <a:r>
                      <a:rPr lang="ru-RU"/>
                      <a:t>Межбюджетные трансферты: 36785,5
8,1 %</a:t>
                    </a:r>
                  </a:p>
                </c:rich>
              </c:tx>
              <c:showCatName val="1"/>
              <c:showPercent val="1"/>
            </c:dLbl>
            <c:dLbl>
              <c:idx val="10"/>
              <c:delete val="1"/>
            </c:dLbl>
            <c:dLbl>
              <c:idx val="11"/>
              <c:delete val="1"/>
            </c:dLbl>
            <c:showCatName val="1"/>
            <c:showPercent val="1"/>
            <c:showLeaderLines val="1"/>
          </c:dLbls>
          <c:cat>
            <c:strRef>
              <c:f>Лист1!$A$2:$A$13</c:f>
              <c:strCache>
                <c:ptCount val="12"/>
                <c:pt idx="0">
                  <c:v>Общегосударственные вопросы: 56 012,5</c:v>
                </c:pt>
                <c:pt idx="1">
                  <c:v>Национальная оборона: 1 733,3</c:v>
                </c:pt>
                <c:pt idx="2">
                  <c:v>Национальная безопасность и правоохранительная деятельность: 4 085,8</c:v>
                </c:pt>
                <c:pt idx="3">
                  <c:v>Национальная экономика: 9 081,4</c:v>
                </c:pt>
                <c:pt idx="4">
                  <c:v>Жилищно-коммунальное хозяйство: 2 219,2</c:v>
                </c:pt>
                <c:pt idx="5">
                  <c:v>Образование: 265 336,8</c:v>
                </c:pt>
                <c:pt idx="6">
                  <c:v>Культура,кинематография: 49 593,6</c:v>
                </c:pt>
                <c:pt idx="7">
                  <c:v>Социальная политика: 24 640,2</c:v>
                </c:pt>
                <c:pt idx="8">
                  <c:v>Физическая культура и спорт: 14 918,3</c:v>
                </c:pt>
                <c:pt idx="9">
                  <c:v>Межбюджетные трансферты: 46388,1</c:v>
                </c:pt>
                <c:pt idx="10">
                  <c:v>Здравоохранение: 85,8</c:v>
                </c:pt>
                <c:pt idx="11">
                  <c:v>Средства массовой информации: 200,0</c:v>
                </c:pt>
              </c:strCache>
            </c:strRef>
          </c:cat>
          <c:val>
            <c:numRef>
              <c:f>Лист1!$B$2:$B$13</c:f>
              <c:numCache>
                <c:formatCode>General</c:formatCode>
                <c:ptCount val="12"/>
                <c:pt idx="0">
                  <c:v>11.8</c:v>
                </c:pt>
                <c:pt idx="1">
                  <c:v>0.4</c:v>
                </c:pt>
                <c:pt idx="2">
                  <c:v>0.9</c:v>
                </c:pt>
                <c:pt idx="3">
                  <c:v>1.9000000000000001</c:v>
                </c:pt>
                <c:pt idx="4">
                  <c:v>0.5</c:v>
                </c:pt>
                <c:pt idx="5">
                  <c:v>55.9</c:v>
                </c:pt>
                <c:pt idx="6">
                  <c:v>10.5</c:v>
                </c:pt>
                <c:pt idx="7">
                  <c:v>5.2</c:v>
                </c:pt>
                <c:pt idx="8">
                  <c:v>3.1</c:v>
                </c:pt>
                <c:pt idx="9">
                  <c:v>9.8000000000000007</c:v>
                </c:pt>
                <c:pt idx="10">
                  <c:v>0</c:v>
                </c:pt>
                <c:pt idx="11">
                  <c:v>0</c:v>
                </c:pt>
              </c:numCache>
            </c:numRef>
          </c:val>
        </c:ser>
        <c:dLbls>
          <c:showCatName val="1"/>
          <c:showPercent val="1"/>
        </c:dLbls>
      </c:pie3DChart>
    </c:plotArea>
    <c:plotVisOnly val="1"/>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Утверждено</c:v>
                </c:pt>
              </c:strCache>
            </c:strRef>
          </c:tx>
          <c:cat>
            <c:strRef>
              <c:f>Лист1!$A$2:$A$10</c:f>
              <c:strCache>
                <c:ptCount val="9"/>
                <c:pt idx="0">
                  <c:v>Развитие системы образования Алекс. р-на</c:v>
                </c:pt>
                <c:pt idx="1">
                  <c:v>Развитие культуры Алекс-го р-на</c:v>
                </c:pt>
                <c:pt idx="2">
                  <c:v>Развитие молодежной политики, физ. культуры</c:v>
                </c:pt>
                <c:pt idx="3">
                  <c:v>Экономическое развитие Алекс-го р-на</c:v>
                </c:pt>
                <c:pt idx="4">
                  <c:v>Устоичивое развитие территории Алекс. р-на</c:v>
                </c:pt>
                <c:pt idx="5">
                  <c:v>Совершенствование муниципального управления</c:v>
                </c:pt>
                <c:pt idx="6">
                  <c:v>Энергосбережение и повышение энерг. эффективности</c:v>
                </c:pt>
                <c:pt idx="7">
                  <c:v>Улучшение условий и охраны труда в МО Александровского района</c:v>
                </c:pt>
                <c:pt idx="8">
                  <c:v>Управление муниципальными финансами и муниципальным долгом Александровского р-на</c:v>
                </c:pt>
              </c:strCache>
            </c:strRef>
          </c:cat>
          <c:val>
            <c:numRef>
              <c:f>Лист1!$B$2:$B$10</c:f>
              <c:numCache>
                <c:formatCode>General</c:formatCode>
                <c:ptCount val="9"/>
                <c:pt idx="0">
                  <c:v>279957.40000000002</c:v>
                </c:pt>
                <c:pt idx="1">
                  <c:v>49965</c:v>
                </c:pt>
                <c:pt idx="2">
                  <c:v>15475.8</c:v>
                </c:pt>
                <c:pt idx="3">
                  <c:v>4289</c:v>
                </c:pt>
                <c:pt idx="4">
                  <c:v>20085.5</c:v>
                </c:pt>
                <c:pt idx="5">
                  <c:v>48080.4</c:v>
                </c:pt>
                <c:pt idx="6">
                  <c:v>72.8</c:v>
                </c:pt>
                <c:pt idx="7">
                  <c:v>450.6</c:v>
                </c:pt>
                <c:pt idx="8">
                  <c:v>58393.2</c:v>
                </c:pt>
              </c:numCache>
            </c:numRef>
          </c:val>
        </c:ser>
        <c:ser>
          <c:idx val="1"/>
          <c:order val="1"/>
          <c:tx>
            <c:strRef>
              <c:f>Лист1!$C$1</c:f>
              <c:strCache>
                <c:ptCount val="1"/>
                <c:pt idx="0">
                  <c:v>Исполнено</c:v>
                </c:pt>
              </c:strCache>
            </c:strRef>
          </c:tx>
          <c:cat>
            <c:strRef>
              <c:f>Лист1!$A$2:$A$10</c:f>
              <c:strCache>
                <c:ptCount val="9"/>
                <c:pt idx="0">
                  <c:v>Развитие системы образования Алекс. р-на</c:v>
                </c:pt>
                <c:pt idx="1">
                  <c:v>Развитие культуры Алекс-го р-на</c:v>
                </c:pt>
                <c:pt idx="2">
                  <c:v>Развитие молодежной политики, физ. культуры</c:v>
                </c:pt>
                <c:pt idx="3">
                  <c:v>Экономическое развитие Алекс-го р-на</c:v>
                </c:pt>
                <c:pt idx="4">
                  <c:v>Устоичивое развитие территории Алекс. р-на</c:v>
                </c:pt>
                <c:pt idx="5">
                  <c:v>Совершенствование муниципального управления</c:v>
                </c:pt>
                <c:pt idx="6">
                  <c:v>Энергосбережение и повышение энерг. эффективности</c:v>
                </c:pt>
                <c:pt idx="7">
                  <c:v>Улучшение условий и охраны труда в МО Александровского района</c:v>
                </c:pt>
                <c:pt idx="8">
                  <c:v>Управление муниципальными финансами и муниципальным долгом Александровского р-на</c:v>
                </c:pt>
              </c:strCache>
            </c:strRef>
          </c:cat>
          <c:val>
            <c:numRef>
              <c:f>Лист1!$C$2:$C$10</c:f>
              <c:numCache>
                <c:formatCode>General</c:formatCode>
                <c:ptCount val="9"/>
                <c:pt idx="0">
                  <c:v>276915.40000000002</c:v>
                </c:pt>
                <c:pt idx="1">
                  <c:v>49460.9</c:v>
                </c:pt>
                <c:pt idx="2">
                  <c:v>15337.5</c:v>
                </c:pt>
                <c:pt idx="3">
                  <c:v>4255.2</c:v>
                </c:pt>
                <c:pt idx="4">
                  <c:v>19940.900000000001</c:v>
                </c:pt>
                <c:pt idx="5">
                  <c:v>47348.7</c:v>
                </c:pt>
                <c:pt idx="6">
                  <c:v>72.8</c:v>
                </c:pt>
                <c:pt idx="7">
                  <c:v>450.4</c:v>
                </c:pt>
                <c:pt idx="8">
                  <c:v>58208.7</c:v>
                </c:pt>
              </c:numCache>
            </c:numRef>
          </c:val>
        </c:ser>
        <c:axId val="141938688"/>
        <c:axId val="141940224"/>
      </c:barChart>
      <c:catAx>
        <c:axId val="141938688"/>
        <c:scaling>
          <c:orientation val="minMax"/>
        </c:scaling>
        <c:axPos val="b"/>
        <c:majorTickMark val="none"/>
        <c:tickLblPos val="nextTo"/>
        <c:crossAx val="141940224"/>
        <c:crosses val="autoZero"/>
        <c:auto val="1"/>
        <c:lblAlgn val="ctr"/>
        <c:lblOffset val="100"/>
      </c:catAx>
      <c:valAx>
        <c:axId val="141940224"/>
        <c:scaling>
          <c:orientation val="minMax"/>
        </c:scaling>
        <c:axPos val="l"/>
        <c:majorGridlines/>
        <c:numFmt formatCode="General" sourceLinked="1"/>
        <c:majorTickMark val="none"/>
        <c:tickLblPos val="nextTo"/>
        <c:crossAx val="141938688"/>
        <c:crosses val="autoZero"/>
        <c:crossBetween val="between"/>
      </c:valAx>
      <c:dTable>
        <c:showHorzBorder val="1"/>
        <c:showVertBorder val="1"/>
        <c:showOutline val="1"/>
        <c:showKeys val="1"/>
        <c:txPr>
          <a:bodyPr/>
          <a:lstStyle/>
          <a:p>
            <a:pPr rtl="0">
              <a:defRPr sz="900"/>
            </a:pPr>
            <a:endParaRPr lang="ru-RU"/>
          </a:p>
        </c:txPr>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C0148-95C7-4E32-9787-9D0E9F2C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14727</Words>
  <Characters>83948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Shet_palata</dc:creator>
  <cp:lastModifiedBy>Spec-SchetPalata</cp:lastModifiedBy>
  <cp:revision>3</cp:revision>
  <cp:lastPrinted>2021-04-21T09:59:00Z</cp:lastPrinted>
  <dcterms:created xsi:type="dcterms:W3CDTF">2022-05-05T07:13:00Z</dcterms:created>
  <dcterms:modified xsi:type="dcterms:W3CDTF">2022-05-05T07:14:00Z</dcterms:modified>
</cp:coreProperties>
</file>